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Pr="0087404C" w:rsidR="001449E7" w:rsidP="001449E7" w:rsidRDefault="00E239DB" w14:paraId="4662D426" w14:textId="77777777">
      <w:pPr>
        <w:autoSpaceDE w:val="0"/>
        <w:autoSpaceDN w:val="0"/>
        <w:adjustRightInd w:val="0"/>
        <w:rPr>
          <w:rFonts w:ascii="Arial" w:hAnsi="Arial" w:cs="Arial"/>
          <w:b/>
          <w:bCs/>
          <w:sz w:val="20"/>
          <w:szCs w:val="20"/>
          <w:lang w:val="en-GB"/>
        </w:rPr>
      </w:pPr>
      <w:r>
        <w:rPr>
          <w:rFonts w:ascii="Arial" w:hAnsi="Arial" w:cs="Arial"/>
          <w:b/>
          <w:lang w:val="en-GB"/>
        </w:rPr>
        <w:t xml:space="preserve"> </w:t>
      </w:r>
    </w:p>
    <w:p w:rsidRPr="00B360EA" w:rsidR="001449E7" w:rsidP="001449E7" w:rsidRDefault="001449E7" w14:paraId="587188C0" w14:textId="308DAC32">
      <w:pPr>
        <w:autoSpaceDE w:val="0"/>
        <w:autoSpaceDN w:val="0"/>
        <w:adjustRightInd w:val="0"/>
        <w:jc w:val="right"/>
        <w:rPr>
          <w:rFonts w:ascii="Arial" w:hAnsi="Arial" w:cs="Arial"/>
          <w:b/>
          <w:bCs/>
          <w:lang w:val="en-GB"/>
        </w:rPr>
      </w:pPr>
      <w:r w:rsidRPr="0087404C">
        <w:rPr>
          <w:rFonts w:ascii="Arial" w:hAnsi="Arial" w:cs="Arial"/>
          <w:b/>
          <w:bCs/>
          <w:sz w:val="20"/>
          <w:szCs w:val="20"/>
          <w:lang w:val="en-GB"/>
        </w:rPr>
        <w:t xml:space="preserve">                      </w:t>
      </w:r>
      <w:r w:rsidRPr="00B360EA">
        <w:rPr>
          <w:rFonts w:ascii="Arial" w:hAnsi="Arial" w:cs="Arial"/>
          <w:b/>
          <w:bCs/>
          <w:lang w:val="en-GB"/>
        </w:rPr>
        <w:t>PEFC SLO 0</w:t>
      </w:r>
      <w:r w:rsidRPr="00B360EA" w:rsidR="00FC2CB2">
        <w:rPr>
          <w:rFonts w:ascii="Arial" w:hAnsi="Arial" w:cs="Arial"/>
          <w:b/>
          <w:bCs/>
          <w:lang w:val="en-GB"/>
        </w:rPr>
        <w:t>3</w:t>
      </w:r>
      <w:r w:rsidRPr="00B360EA">
        <w:rPr>
          <w:rFonts w:ascii="Arial" w:hAnsi="Arial" w:cs="Arial"/>
          <w:b/>
          <w:bCs/>
          <w:lang w:val="en-GB"/>
        </w:rPr>
        <w:t>:20</w:t>
      </w:r>
      <w:r w:rsidRPr="00B360EA" w:rsidR="00E06E3B">
        <w:rPr>
          <w:rFonts w:ascii="Arial" w:hAnsi="Arial" w:cs="Arial"/>
          <w:b/>
          <w:bCs/>
          <w:lang w:val="en-GB"/>
        </w:rPr>
        <w:t>2</w:t>
      </w:r>
      <w:r w:rsidRPr="00B360EA" w:rsidR="00994C2D">
        <w:rPr>
          <w:rFonts w:ascii="Arial" w:hAnsi="Arial" w:cs="Arial"/>
          <w:b/>
          <w:bCs/>
          <w:lang w:val="en-GB"/>
        </w:rPr>
        <w:t>1</w:t>
      </w:r>
    </w:p>
    <w:p w:rsidRPr="00B360EA" w:rsidR="001449E7" w:rsidP="001449E7" w:rsidRDefault="001449E7" w14:paraId="16980A84" w14:textId="77777777">
      <w:pPr>
        <w:autoSpaceDE w:val="0"/>
        <w:autoSpaceDN w:val="0"/>
        <w:adjustRightInd w:val="0"/>
        <w:rPr>
          <w:rFonts w:ascii="Arial" w:hAnsi="Arial" w:cs="Arial"/>
          <w:b/>
          <w:bCs/>
          <w:sz w:val="20"/>
          <w:szCs w:val="20"/>
          <w:lang w:val="en-GB"/>
        </w:rPr>
      </w:pPr>
    </w:p>
    <w:p w:rsidRPr="00B360EA" w:rsidR="001449E7" w:rsidP="001449E7" w:rsidRDefault="0028592B" w14:paraId="61D8187B" w14:textId="77777777">
      <w:pPr>
        <w:autoSpaceDE w:val="0"/>
        <w:autoSpaceDN w:val="0"/>
        <w:adjustRightInd w:val="0"/>
        <w:jc w:val="both"/>
        <w:rPr>
          <w:rFonts w:ascii="Arial" w:hAnsi="Arial" w:cs="Arial"/>
          <w:b/>
          <w:bCs/>
          <w:sz w:val="20"/>
          <w:szCs w:val="20"/>
          <w:lang w:val="en-GB"/>
        </w:rPr>
      </w:pPr>
      <w:r w:rsidRPr="00B360EA">
        <w:rPr>
          <w:rFonts w:ascii="Arial" w:hAnsi="Arial" w:cs="Arial"/>
          <w:bCs/>
          <w:sz w:val="20"/>
          <w:szCs w:val="20"/>
          <w:lang w:val="en-GB"/>
        </w:rPr>
        <w:t xml:space="preserve">Requirements for PEFC </w:t>
      </w:r>
      <w:r w:rsidRPr="00B360EA" w:rsidR="00E239DB">
        <w:rPr>
          <w:rFonts w:ascii="Arial" w:hAnsi="Arial" w:cs="Arial"/>
          <w:bCs/>
          <w:sz w:val="20"/>
          <w:szCs w:val="20"/>
          <w:lang w:val="en-GB"/>
        </w:rPr>
        <w:t xml:space="preserve">BS </w:t>
      </w:r>
      <w:r w:rsidRPr="00B360EA">
        <w:rPr>
          <w:rFonts w:ascii="Arial" w:hAnsi="Arial" w:cs="Arial"/>
          <w:bCs/>
          <w:sz w:val="20"/>
          <w:szCs w:val="20"/>
          <w:lang w:val="en-GB"/>
        </w:rPr>
        <w:t xml:space="preserve">scheme users </w:t>
      </w:r>
      <w:r w:rsidRPr="00B360EA" w:rsidR="00E239DB">
        <w:rPr>
          <w:rFonts w:ascii="Arial" w:hAnsi="Arial" w:cs="Arial"/>
          <w:sz w:val="20"/>
          <w:szCs w:val="20"/>
          <w:lang w:val="en-GB"/>
        </w:rPr>
        <w:t>in Slovenia</w:t>
      </w:r>
    </w:p>
    <w:p w:rsidRPr="00B360EA" w:rsidR="001449E7" w:rsidP="001449E7" w:rsidRDefault="001449E7" w14:paraId="3A301F2B"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63289175" w14:textId="77777777">
      <w:pPr>
        <w:autoSpaceDE w:val="0"/>
        <w:autoSpaceDN w:val="0"/>
        <w:adjustRightInd w:val="0"/>
        <w:jc w:val="both"/>
        <w:rPr>
          <w:rFonts w:ascii="Arial" w:hAnsi="Arial" w:cs="Arial"/>
          <w:b/>
          <w:bCs/>
          <w:sz w:val="20"/>
          <w:szCs w:val="20"/>
          <w:lang w:val="en-GB"/>
        </w:rPr>
      </w:pPr>
    </w:p>
    <w:p w:rsidRPr="00B360EA" w:rsidR="00904C83" w:rsidP="001449E7" w:rsidRDefault="00904C83" w14:paraId="2661115E" w14:textId="77777777">
      <w:pPr>
        <w:autoSpaceDE w:val="0"/>
        <w:autoSpaceDN w:val="0"/>
        <w:adjustRightInd w:val="0"/>
        <w:jc w:val="both"/>
        <w:rPr>
          <w:rFonts w:ascii="Arial" w:hAnsi="Arial" w:cs="Arial"/>
          <w:b/>
          <w:bCs/>
          <w:sz w:val="20"/>
          <w:szCs w:val="20"/>
          <w:lang w:val="en-GB"/>
        </w:rPr>
      </w:pPr>
    </w:p>
    <w:p w:rsidRPr="00B360EA" w:rsidR="00904C83" w:rsidP="001449E7" w:rsidRDefault="00904C83" w14:paraId="74E41125" w14:textId="77777777">
      <w:pPr>
        <w:autoSpaceDE w:val="0"/>
        <w:autoSpaceDN w:val="0"/>
        <w:adjustRightInd w:val="0"/>
        <w:jc w:val="both"/>
        <w:rPr>
          <w:rFonts w:ascii="Arial" w:hAnsi="Arial" w:cs="Arial"/>
          <w:b/>
          <w:bCs/>
          <w:sz w:val="20"/>
          <w:szCs w:val="20"/>
          <w:lang w:val="en-GB"/>
        </w:rPr>
      </w:pPr>
    </w:p>
    <w:p w:rsidRPr="00B360EA" w:rsidR="00904C83" w:rsidP="001449E7" w:rsidRDefault="00904C83" w14:paraId="6C72BC03" w14:textId="77777777">
      <w:pPr>
        <w:autoSpaceDE w:val="0"/>
        <w:autoSpaceDN w:val="0"/>
        <w:adjustRightInd w:val="0"/>
        <w:jc w:val="both"/>
        <w:rPr>
          <w:rFonts w:ascii="Arial" w:hAnsi="Arial" w:cs="Arial"/>
          <w:b/>
          <w:bCs/>
          <w:sz w:val="20"/>
          <w:szCs w:val="20"/>
          <w:lang w:val="en-GB"/>
        </w:rPr>
      </w:pPr>
    </w:p>
    <w:p w:rsidRPr="00B360EA" w:rsidR="00904C83" w:rsidP="001449E7" w:rsidRDefault="00904C83" w14:paraId="08A3BDCC" w14:textId="77777777">
      <w:pPr>
        <w:autoSpaceDE w:val="0"/>
        <w:autoSpaceDN w:val="0"/>
        <w:adjustRightInd w:val="0"/>
        <w:jc w:val="both"/>
        <w:rPr>
          <w:rFonts w:ascii="Arial" w:hAnsi="Arial" w:cs="Arial"/>
          <w:b/>
          <w:bCs/>
          <w:sz w:val="20"/>
          <w:szCs w:val="20"/>
          <w:lang w:val="en-GB"/>
        </w:rPr>
      </w:pPr>
    </w:p>
    <w:p w:rsidRPr="00B360EA" w:rsidR="00904C83" w:rsidP="001449E7" w:rsidRDefault="00904C83" w14:paraId="0CB4F495"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1517B7D2" w14:textId="77777777">
      <w:pPr>
        <w:autoSpaceDE w:val="0"/>
        <w:autoSpaceDN w:val="0"/>
        <w:adjustRightInd w:val="0"/>
        <w:jc w:val="both"/>
        <w:rPr>
          <w:rFonts w:ascii="Arial" w:hAnsi="Arial" w:cs="Arial"/>
          <w:b/>
          <w:bCs/>
          <w:sz w:val="20"/>
          <w:szCs w:val="20"/>
          <w:lang w:val="en-GB"/>
        </w:rPr>
      </w:pPr>
    </w:p>
    <w:p w:rsidRPr="00B360EA" w:rsidR="001449E7" w:rsidP="001449E7" w:rsidRDefault="004F390D" w14:paraId="49F3B5E6" w14:textId="77777777">
      <w:pPr>
        <w:autoSpaceDE w:val="0"/>
        <w:autoSpaceDN w:val="0"/>
        <w:adjustRightInd w:val="0"/>
        <w:jc w:val="center"/>
        <w:rPr>
          <w:rFonts w:ascii="Arial" w:hAnsi="Arial" w:cs="Arial"/>
          <w:b/>
          <w:bCs/>
          <w:sz w:val="20"/>
          <w:szCs w:val="20"/>
          <w:lang w:val="en-GB"/>
        </w:rPr>
      </w:pPr>
      <w:r w:rsidRPr="00B360EA">
        <w:rPr>
          <w:rFonts w:ascii="Arial" w:hAnsi="Arial" w:cs="Arial"/>
          <w:b/>
          <w:noProof/>
          <w:sz w:val="20"/>
          <w:szCs w:val="20"/>
        </w:rPr>
        <w:drawing>
          <wp:inline distT="0" distB="0" distL="0" distR="0" wp14:anchorId="10B7C726" wp14:editId="755FA69D">
            <wp:extent cx="1089660" cy="175641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660" cy="1756410"/>
                    </a:xfrm>
                    <a:prstGeom prst="rect">
                      <a:avLst/>
                    </a:prstGeom>
                    <a:noFill/>
                    <a:ln>
                      <a:noFill/>
                    </a:ln>
                  </pic:spPr>
                </pic:pic>
              </a:graphicData>
            </a:graphic>
          </wp:inline>
        </w:drawing>
      </w:r>
    </w:p>
    <w:p w:rsidRPr="00B360EA" w:rsidR="001449E7" w:rsidP="001449E7" w:rsidRDefault="001449E7" w14:paraId="259624C1" w14:textId="77777777">
      <w:pPr>
        <w:autoSpaceDE w:val="0"/>
        <w:autoSpaceDN w:val="0"/>
        <w:adjustRightInd w:val="0"/>
        <w:jc w:val="both"/>
        <w:rPr>
          <w:rFonts w:ascii="Arial" w:hAnsi="Arial" w:cs="Arial"/>
          <w:b/>
          <w:bCs/>
          <w:sz w:val="28"/>
          <w:szCs w:val="28"/>
          <w:lang w:val="en-GB"/>
        </w:rPr>
      </w:pPr>
    </w:p>
    <w:p w:rsidRPr="00B360EA" w:rsidR="001449E7" w:rsidP="001449E7" w:rsidRDefault="001449E7" w14:paraId="0C0CBEAF" w14:textId="77777777">
      <w:pPr>
        <w:autoSpaceDE w:val="0"/>
        <w:autoSpaceDN w:val="0"/>
        <w:adjustRightInd w:val="0"/>
        <w:jc w:val="both"/>
        <w:rPr>
          <w:rFonts w:ascii="Arial" w:hAnsi="Arial" w:cs="Arial"/>
          <w:b/>
          <w:bCs/>
          <w:sz w:val="28"/>
          <w:szCs w:val="28"/>
          <w:lang w:val="en-GB"/>
        </w:rPr>
      </w:pPr>
    </w:p>
    <w:tbl>
      <w:tblPr>
        <w:tblW w:w="0" w:type="auto"/>
        <w:tblBorders>
          <w:top w:val="double" w:color="auto" w:sz="4" w:space="0"/>
          <w:insideH w:val="double" w:color="auto" w:sz="4" w:space="0"/>
          <w:insideV w:val="double" w:color="auto" w:sz="4" w:space="0"/>
        </w:tblBorders>
        <w:tblLook w:val="01E0" w:firstRow="1" w:lastRow="1" w:firstColumn="1" w:lastColumn="1" w:noHBand="0" w:noVBand="0"/>
      </w:tblPr>
      <w:tblGrid>
        <w:gridCol w:w="9212"/>
      </w:tblGrid>
      <w:tr w:rsidRPr="00B360EA" w:rsidR="001449E7" w:rsidTr="00855D0B" w14:paraId="1BC1C9F4" w14:textId="77777777">
        <w:tc>
          <w:tcPr>
            <w:tcW w:w="9212" w:type="dxa"/>
          </w:tcPr>
          <w:p w:rsidRPr="00B360EA" w:rsidR="001449E7" w:rsidP="00855D0B" w:rsidRDefault="001449E7" w14:paraId="5FFBE663" w14:textId="77777777">
            <w:pPr>
              <w:autoSpaceDE w:val="0"/>
              <w:autoSpaceDN w:val="0"/>
              <w:adjustRightInd w:val="0"/>
              <w:jc w:val="both"/>
              <w:rPr>
                <w:rFonts w:ascii="Arial" w:hAnsi="Arial" w:cs="Arial"/>
                <w:b/>
                <w:bCs/>
                <w:sz w:val="28"/>
                <w:szCs w:val="28"/>
                <w:lang w:val="en-GB"/>
              </w:rPr>
            </w:pPr>
            <w:r w:rsidRPr="00B360EA">
              <w:rPr>
                <w:rFonts w:ascii="Arial" w:hAnsi="Arial" w:cs="Arial"/>
                <w:b/>
                <w:bCs/>
                <w:sz w:val="28"/>
                <w:szCs w:val="28"/>
                <w:lang w:val="en-GB"/>
              </w:rPr>
              <w:t xml:space="preserve">     </w:t>
            </w:r>
          </w:p>
          <w:p w:rsidRPr="00B360EA" w:rsidR="0028592B" w:rsidP="0028592B" w:rsidRDefault="0028592B" w14:paraId="5DC24140" w14:textId="77777777">
            <w:pPr>
              <w:jc w:val="center"/>
              <w:outlineLvl w:val="0"/>
              <w:rPr>
                <w:rFonts w:ascii="Arial" w:hAnsi="Arial" w:cs="Arial"/>
                <w:b/>
                <w:bCs/>
                <w:sz w:val="28"/>
                <w:szCs w:val="28"/>
                <w:lang w:val="en-GB"/>
              </w:rPr>
            </w:pPr>
            <w:r w:rsidRPr="00B360EA">
              <w:rPr>
                <w:rFonts w:ascii="Arial" w:hAnsi="Arial" w:cs="Arial"/>
                <w:b/>
                <w:bCs/>
                <w:sz w:val="28"/>
                <w:szCs w:val="28"/>
                <w:lang w:val="en-GB"/>
              </w:rPr>
              <w:t xml:space="preserve">Criteria and Indicators for Sustainable Forest Management </w:t>
            </w:r>
          </w:p>
          <w:p w:rsidRPr="00B360EA" w:rsidR="001449E7" w:rsidP="007229E5" w:rsidRDefault="001449E7" w14:paraId="4E513096" w14:textId="77777777">
            <w:pPr>
              <w:jc w:val="center"/>
              <w:rPr>
                <w:rFonts w:ascii="Arial" w:hAnsi="Arial" w:cs="Arial"/>
                <w:b/>
                <w:bCs/>
                <w:sz w:val="28"/>
                <w:szCs w:val="28"/>
                <w:lang w:val="en-GB"/>
              </w:rPr>
            </w:pPr>
          </w:p>
        </w:tc>
      </w:tr>
    </w:tbl>
    <w:p w:rsidRPr="00B360EA" w:rsidR="001449E7" w:rsidP="001449E7" w:rsidRDefault="001449E7" w14:paraId="746D673C" w14:textId="77777777">
      <w:pPr>
        <w:autoSpaceDE w:val="0"/>
        <w:autoSpaceDN w:val="0"/>
        <w:adjustRightInd w:val="0"/>
        <w:jc w:val="both"/>
        <w:rPr>
          <w:rFonts w:ascii="Arial" w:hAnsi="Arial" w:cs="Arial"/>
          <w:b/>
          <w:bCs/>
          <w:sz w:val="28"/>
          <w:szCs w:val="28"/>
          <w:lang w:val="en-GB"/>
        </w:rPr>
      </w:pPr>
    </w:p>
    <w:p w:rsidRPr="00B360EA" w:rsidR="001449E7" w:rsidP="001449E7" w:rsidRDefault="001449E7" w14:paraId="241E6195"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3C92637A"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56FF0AB2"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114A4488"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6933BE2A"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01134A45"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5C14F9F4"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2BC5EB05"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62D5FAE7"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460752D3"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22013981"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2407BCF7"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57E924EC"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263A5FBB"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2877554A"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050FAEE2" w14:textId="77777777">
      <w:pPr>
        <w:autoSpaceDE w:val="0"/>
        <w:autoSpaceDN w:val="0"/>
        <w:adjustRightInd w:val="0"/>
        <w:jc w:val="both"/>
        <w:rPr>
          <w:rFonts w:ascii="Arial" w:hAnsi="Arial" w:cs="Arial"/>
          <w:b/>
          <w:bCs/>
          <w:sz w:val="20"/>
          <w:szCs w:val="20"/>
          <w:lang w:val="en-GB"/>
        </w:rPr>
      </w:pPr>
    </w:p>
    <w:p w:rsidRPr="00B360EA" w:rsidR="00870281" w:rsidP="001449E7" w:rsidRDefault="00870281" w14:paraId="6D26B2F6" w14:textId="77777777">
      <w:pPr>
        <w:autoSpaceDE w:val="0"/>
        <w:autoSpaceDN w:val="0"/>
        <w:adjustRightInd w:val="0"/>
        <w:jc w:val="both"/>
        <w:rPr>
          <w:rFonts w:ascii="Arial" w:hAnsi="Arial" w:cs="Arial"/>
          <w:b/>
          <w:bCs/>
          <w:sz w:val="20"/>
          <w:szCs w:val="20"/>
          <w:lang w:val="en-GB"/>
        </w:rPr>
      </w:pPr>
    </w:p>
    <w:p w:rsidRPr="00B360EA" w:rsidR="00870281" w:rsidP="001449E7" w:rsidRDefault="00870281" w14:paraId="25A064AE" w14:textId="77777777">
      <w:pPr>
        <w:autoSpaceDE w:val="0"/>
        <w:autoSpaceDN w:val="0"/>
        <w:adjustRightInd w:val="0"/>
        <w:jc w:val="both"/>
        <w:rPr>
          <w:rFonts w:ascii="Arial" w:hAnsi="Arial" w:cs="Arial"/>
          <w:b/>
          <w:bCs/>
          <w:sz w:val="20"/>
          <w:szCs w:val="20"/>
          <w:lang w:val="en-GB"/>
        </w:rPr>
      </w:pPr>
    </w:p>
    <w:p w:rsidRPr="00B360EA" w:rsidR="00870281" w:rsidP="001449E7" w:rsidRDefault="00870281" w14:paraId="476A5229" w14:textId="77777777">
      <w:pPr>
        <w:autoSpaceDE w:val="0"/>
        <w:autoSpaceDN w:val="0"/>
        <w:adjustRightInd w:val="0"/>
        <w:jc w:val="both"/>
        <w:rPr>
          <w:rFonts w:ascii="Arial" w:hAnsi="Arial" w:cs="Arial"/>
          <w:b/>
          <w:bCs/>
          <w:sz w:val="20"/>
          <w:szCs w:val="20"/>
          <w:lang w:val="en-GB"/>
        </w:rPr>
      </w:pPr>
    </w:p>
    <w:p w:rsidRPr="00B360EA" w:rsidR="001449E7" w:rsidP="001449E7" w:rsidRDefault="001449E7" w14:paraId="45B4D404" w14:textId="77777777">
      <w:pPr>
        <w:autoSpaceDE w:val="0"/>
        <w:autoSpaceDN w:val="0"/>
        <w:adjustRightInd w:val="0"/>
        <w:jc w:val="both"/>
        <w:rPr>
          <w:rFonts w:ascii="Arial" w:hAnsi="Arial" w:cs="Arial"/>
          <w:b/>
          <w:bCs/>
          <w:sz w:val="20"/>
          <w:szCs w:val="20"/>
          <w:lang w:val="en-GB"/>
        </w:rPr>
      </w:pPr>
    </w:p>
    <w:tbl>
      <w:tblPr>
        <w:tblpPr w:leftFromText="141" w:rightFromText="141" w:vertAnchor="text" w:horzAnchor="margin" w:tblpY="74"/>
        <w:tblW w:w="0" w:type="auto"/>
        <w:tblBorders>
          <w:top w:val="double" w:color="auto" w:sz="4" w:space="0"/>
          <w:insideH w:val="double" w:color="auto" w:sz="4" w:space="0"/>
        </w:tblBorders>
        <w:tblLook w:val="01E0" w:firstRow="1" w:lastRow="1" w:firstColumn="1" w:lastColumn="1" w:noHBand="0" w:noVBand="0"/>
      </w:tblPr>
      <w:tblGrid>
        <w:gridCol w:w="9180"/>
      </w:tblGrid>
      <w:tr w:rsidRPr="00B360EA" w:rsidR="00723DF0" w:rsidTr="00723DF0" w14:paraId="070C1919" w14:textId="77777777">
        <w:tc>
          <w:tcPr>
            <w:tcW w:w="9180" w:type="dxa"/>
          </w:tcPr>
          <w:p w:rsidRPr="00B360EA" w:rsidR="00723DF0" w:rsidP="00723DF0" w:rsidRDefault="00723DF0" w14:paraId="453674F8" w14:textId="77777777">
            <w:pPr>
              <w:autoSpaceDE w:val="0"/>
              <w:autoSpaceDN w:val="0"/>
              <w:adjustRightInd w:val="0"/>
              <w:ind w:left="4678" w:right="-3501"/>
              <w:rPr>
                <w:rFonts w:ascii="Arial" w:hAnsi="Arial" w:cs="Arial"/>
                <w:b/>
                <w:bCs/>
                <w:sz w:val="20"/>
                <w:szCs w:val="20"/>
                <w:lang w:val="en-GB"/>
              </w:rPr>
            </w:pPr>
          </w:p>
          <w:p w:rsidRPr="00B360EA" w:rsidR="00723DF0" w:rsidP="00723DF0" w:rsidRDefault="00723DF0" w14:paraId="55322DED" w14:textId="77777777">
            <w:pPr>
              <w:autoSpaceDE w:val="0"/>
              <w:autoSpaceDN w:val="0"/>
              <w:adjustRightInd w:val="0"/>
              <w:ind w:left="4678"/>
              <w:jc w:val="both"/>
              <w:rPr>
                <w:rFonts w:ascii="Arial" w:hAnsi="Arial" w:cs="Arial"/>
                <w:b/>
                <w:sz w:val="20"/>
                <w:szCs w:val="20"/>
                <w:lang w:val="en-GB"/>
              </w:rPr>
            </w:pPr>
            <w:r w:rsidRPr="00B360EA">
              <w:rPr>
                <w:rFonts w:ascii="Arial" w:hAnsi="Arial" w:cs="Arial"/>
                <w:b/>
                <w:sz w:val="20"/>
                <w:szCs w:val="20"/>
                <w:lang w:val="en-GB"/>
              </w:rPr>
              <w:t xml:space="preserve">National PEFC Governing Body </w:t>
            </w:r>
          </w:p>
          <w:p w:rsidRPr="00B360EA" w:rsidR="00723DF0" w:rsidP="00723DF0" w:rsidRDefault="00723DF0" w14:paraId="0118C327" w14:textId="77777777">
            <w:pPr>
              <w:autoSpaceDE w:val="0"/>
              <w:autoSpaceDN w:val="0"/>
              <w:adjustRightInd w:val="0"/>
              <w:ind w:left="4678"/>
              <w:jc w:val="both"/>
              <w:rPr>
                <w:rFonts w:ascii="Arial" w:hAnsi="Arial" w:cs="Arial"/>
                <w:b/>
                <w:sz w:val="20"/>
                <w:szCs w:val="20"/>
                <w:lang w:val="en-GB"/>
              </w:rPr>
            </w:pPr>
            <w:r w:rsidRPr="00B360EA">
              <w:rPr>
                <w:rFonts w:ascii="Arial" w:hAnsi="Arial" w:cs="Arial"/>
                <w:b/>
                <w:sz w:val="20"/>
                <w:szCs w:val="20"/>
                <w:lang w:val="en-GB"/>
              </w:rPr>
              <w:t xml:space="preserve">Institute for Forest Certification </w:t>
            </w:r>
          </w:p>
          <w:p w:rsidRPr="00DD1FBA" w:rsidR="00723DF0" w:rsidP="00723DF0" w:rsidRDefault="00723DF0" w14:paraId="2E0371C8" w14:textId="77777777">
            <w:pPr>
              <w:autoSpaceDE w:val="0"/>
              <w:autoSpaceDN w:val="0"/>
              <w:adjustRightInd w:val="0"/>
              <w:ind w:left="4678"/>
              <w:jc w:val="both"/>
              <w:rPr>
                <w:rFonts w:ascii="Arial" w:hAnsi="Arial" w:cs="Arial"/>
                <w:sz w:val="20"/>
                <w:szCs w:val="20"/>
                <w:lang w:val="it-IT"/>
              </w:rPr>
            </w:pPr>
            <w:proofErr w:type="spellStart"/>
            <w:r w:rsidRPr="00DD1FBA">
              <w:rPr>
                <w:rFonts w:ascii="Arial" w:hAnsi="Arial" w:cs="Arial"/>
                <w:sz w:val="20"/>
                <w:szCs w:val="20"/>
                <w:lang w:val="it-IT"/>
              </w:rPr>
              <w:t>Gospodinjska</w:t>
            </w:r>
            <w:proofErr w:type="spellEnd"/>
            <w:r w:rsidRPr="00DD1FBA">
              <w:rPr>
                <w:rFonts w:ascii="Arial" w:hAnsi="Arial" w:cs="Arial"/>
                <w:sz w:val="20"/>
                <w:szCs w:val="20"/>
                <w:lang w:val="it-IT"/>
              </w:rPr>
              <w:t xml:space="preserve"> </w:t>
            </w:r>
            <w:proofErr w:type="spellStart"/>
            <w:r w:rsidRPr="00DD1FBA">
              <w:rPr>
                <w:rFonts w:ascii="Arial" w:hAnsi="Arial" w:cs="Arial"/>
                <w:sz w:val="20"/>
                <w:szCs w:val="20"/>
                <w:lang w:val="it-IT"/>
              </w:rPr>
              <w:t>ulica</w:t>
            </w:r>
            <w:proofErr w:type="spellEnd"/>
            <w:r w:rsidRPr="00DD1FBA">
              <w:rPr>
                <w:rFonts w:ascii="Arial" w:hAnsi="Arial" w:cs="Arial"/>
                <w:sz w:val="20"/>
                <w:szCs w:val="20"/>
                <w:lang w:val="it-IT"/>
              </w:rPr>
              <w:t xml:space="preserve"> 6</w:t>
            </w:r>
          </w:p>
          <w:p w:rsidRPr="00DD1FBA" w:rsidR="00723DF0" w:rsidP="00723DF0" w:rsidRDefault="00723DF0" w14:paraId="5530CB7D" w14:textId="77777777">
            <w:pPr>
              <w:autoSpaceDE w:val="0"/>
              <w:autoSpaceDN w:val="0"/>
              <w:adjustRightInd w:val="0"/>
              <w:ind w:left="4678"/>
              <w:jc w:val="both"/>
              <w:rPr>
                <w:rFonts w:ascii="Arial" w:hAnsi="Arial" w:cs="Arial"/>
                <w:sz w:val="20"/>
                <w:szCs w:val="20"/>
                <w:lang w:val="it-IT"/>
              </w:rPr>
            </w:pPr>
            <w:r w:rsidRPr="00DD1FBA">
              <w:rPr>
                <w:rFonts w:ascii="Arial" w:hAnsi="Arial" w:cs="Arial"/>
                <w:sz w:val="20"/>
                <w:szCs w:val="20"/>
                <w:lang w:val="it-IT"/>
              </w:rPr>
              <w:t xml:space="preserve">1000 </w:t>
            </w:r>
            <w:proofErr w:type="spellStart"/>
            <w:r w:rsidRPr="00DD1FBA">
              <w:rPr>
                <w:rFonts w:ascii="Arial" w:hAnsi="Arial" w:cs="Arial"/>
                <w:sz w:val="20"/>
                <w:szCs w:val="20"/>
                <w:lang w:val="it-IT"/>
              </w:rPr>
              <w:t>Ljubljana</w:t>
            </w:r>
            <w:proofErr w:type="spellEnd"/>
          </w:p>
          <w:p w:rsidRPr="00DD1FBA" w:rsidR="00723DF0" w:rsidP="00723DF0" w:rsidRDefault="00723DF0" w14:paraId="4BFB6AD7" w14:textId="77777777">
            <w:pPr>
              <w:autoSpaceDE w:val="0"/>
              <w:autoSpaceDN w:val="0"/>
              <w:adjustRightInd w:val="0"/>
              <w:ind w:left="4678"/>
              <w:jc w:val="both"/>
              <w:rPr>
                <w:rFonts w:ascii="Arial" w:hAnsi="Arial" w:cs="Arial"/>
                <w:sz w:val="20"/>
                <w:szCs w:val="20"/>
                <w:lang w:val="it-IT"/>
              </w:rPr>
            </w:pPr>
            <w:r w:rsidRPr="00DD1FBA">
              <w:rPr>
                <w:rFonts w:ascii="Arial" w:hAnsi="Arial" w:cs="Arial"/>
                <w:sz w:val="20"/>
                <w:szCs w:val="20"/>
                <w:lang w:val="it-IT"/>
              </w:rPr>
              <w:t>Tel: + 386 1 51 36 702</w:t>
            </w:r>
          </w:p>
          <w:p w:rsidRPr="00DD1FBA" w:rsidR="00723DF0" w:rsidP="00723DF0" w:rsidRDefault="00723DF0" w14:paraId="073E95F9" w14:textId="77777777">
            <w:pPr>
              <w:autoSpaceDE w:val="0"/>
              <w:autoSpaceDN w:val="0"/>
              <w:adjustRightInd w:val="0"/>
              <w:ind w:left="4678"/>
              <w:jc w:val="both"/>
              <w:rPr>
                <w:rFonts w:ascii="Arial" w:hAnsi="Arial" w:cs="Arial"/>
                <w:sz w:val="20"/>
                <w:szCs w:val="20"/>
                <w:lang w:val="it-IT"/>
              </w:rPr>
            </w:pPr>
            <w:r w:rsidRPr="00DD1FBA">
              <w:rPr>
                <w:rFonts w:ascii="Arial" w:hAnsi="Arial" w:cs="Arial"/>
                <w:sz w:val="20"/>
                <w:szCs w:val="20"/>
                <w:lang w:val="it-IT"/>
              </w:rPr>
              <w:t xml:space="preserve">E- mail: </w:t>
            </w:r>
            <w:hyperlink w:history="1" r:id="rId10">
              <w:r w:rsidRPr="00DD1FBA">
                <w:rPr>
                  <w:rStyle w:val="Hiperpovezava"/>
                  <w:rFonts w:ascii="Arial" w:hAnsi="Arial" w:cs="Arial"/>
                  <w:color w:val="auto"/>
                  <w:sz w:val="20"/>
                  <w:szCs w:val="20"/>
                  <w:lang w:val="it-IT"/>
                </w:rPr>
                <w:t>info@pefc.si</w:t>
              </w:r>
            </w:hyperlink>
            <w:r w:rsidRPr="00DD1FBA">
              <w:rPr>
                <w:rFonts w:ascii="Arial" w:hAnsi="Arial" w:cs="Arial"/>
                <w:sz w:val="20"/>
                <w:szCs w:val="20"/>
                <w:lang w:val="it-IT"/>
              </w:rPr>
              <w:t xml:space="preserve"> ,  web site: </w:t>
            </w:r>
            <w:hyperlink w:history="1" r:id="rId11">
              <w:r w:rsidRPr="00DD1FBA">
                <w:rPr>
                  <w:rStyle w:val="Hiperpovezava"/>
                  <w:rFonts w:ascii="Arial" w:hAnsi="Arial" w:cs="Arial"/>
                  <w:color w:val="auto"/>
                  <w:sz w:val="20"/>
                  <w:szCs w:val="20"/>
                  <w:lang w:val="it-IT"/>
                </w:rPr>
                <w:t>www.pefc.si</w:t>
              </w:r>
            </w:hyperlink>
            <w:r w:rsidRPr="00DD1FBA">
              <w:rPr>
                <w:rFonts w:ascii="Arial" w:hAnsi="Arial" w:cs="Arial"/>
                <w:sz w:val="20"/>
                <w:szCs w:val="20"/>
                <w:lang w:val="it-IT"/>
              </w:rPr>
              <w:t xml:space="preserve"> </w:t>
            </w:r>
          </w:p>
        </w:tc>
      </w:tr>
    </w:tbl>
    <w:p w:rsidRPr="00DD1FBA" w:rsidR="001449E7" w:rsidP="001449E7" w:rsidRDefault="001449E7" w14:paraId="762B8AED" w14:textId="77777777">
      <w:pPr>
        <w:pStyle w:val="Telobesedila"/>
        <w:rPr>
          <w:rFonts w:ascii="Arial" w:hAnsi="Arial" w:cs="Arial"/>
          <w:b/>
          <w:sz w:val="20"/>
          <w:szCs w:val="20"/>
          <w:lang w:val="it-IT"/>
        </w:rPr>
        <w:sectPr w:rsidRPr="00DD1FBA" w:rsidR="001449E7" w:rsidSect="001E68E2">
          <w:headerReference w:type="default" r:id="rId12"/>
          <w:footerReference w:type="even" r:id="rId13"/>
          <w:footerReference w:type="default" r:id="rId14"/>
          <w:pgSz w:w="11906" w:h="16838" w:orient="portrait"/>
          <w:pgMar w:top="1417" w:right="1417" w:bottom="1417" w:left="1417" w:header="708" w:footer="708" w:gutter="0"/>
          <w:pgNumType w:start="0"/>
          <w:cols w:space="708"/>
          <w:titlePg/>
          <w:docGrid w:linePitch="360"/>
        </w:sectPr>
      </w:pPr>
    </w:p>
    <w:p w:rsidRPr="00DD1FBA" w:rsidR="001449E7" w:rsidP="001449E7" w:rsidRDefault="001449E7" w14:paraId="7F7DA4CC" w14:textId="77777777">
      <w:pPr>
        <w:autoSpaceDE w:val="0"/>
        <w:autoSpaceDN w:val="0"/>
        <w:adjustRightInd w:val="0"/>
        <w:jc w:val="both"/>
        <w:rPr>
          <w:rFonts w:ascii="Arial" w:hAnsi="Arial" w:cs="Arial"/>
          <w:sz w:val="22"/>
          <w:szCs w:val="22"/>
          <w:lang w:val="it-IT"/>
        </w:rPr>
      </w:pPr>
    </w:p>
    <w:p w:rsidRPr="00DD1FBA" w:rsidR="00870281" w:rsidP="001449E7" w:rsidRDefault="00870281" w14:paraId="02413234" w14:textId="77777777">
      <w:pPr>
        <w:autoSpaceDE w:val="0"/>
        <w:autoSpaceDN w:val="0"/>
        <w:adjustRightInd w:val="0"/>
        <w:jc w:val="both"/>
        <w:rPr>
          <w:rFonts w:ascii="Arial" w:hAnsi="Arial" w:cs="Arial"/>
          <w:sz w:val="22"/>
          <w:szCs w:val="22"/>
          <w:lang w:val="it-IT"/>
        </w:rPr>
      </w:pPr>
    </w:p>
    <w:p w:rsidRPr="00DD1FBA" w:rsidR="00870281" w:rsidP="001449E7" w:rsidRDefault="00870281" w14:paraId="0F4F2B2D" w14:textId="77777777">
      <w:pPr>
        <w:autoSpaceDE w:val="0"/>
        <w:autoSpaceDN w:val="0"/>
        <w:adjustRightInd w:val="0"/>
        <w:jc w:val="both"/>
        <w:rPr>
          <w:rFonts w:ascii="Arial" w:hAnsi="Arial" w:cs="Arial"/>
          <w:sz w:val="22"/>
          <w:szCs w:val="22"/>
          <w:lang w:val="it-IT"/>
        </w:rPr>
      </w:pPr>
    </w:p>
    <w:p w:rsidRPr="00DD1FBA" w:rsidR="00870281" w:rsidP="001449E7" w:rsidRDefault="00870281" w14:paraId="2934BE54" w14:textId="77777777">
      <w:pPr>
        <w:autoSpaceDE w:val="0"/>
        <w:autoSpaceDN w:val="0"/>
        <w:adjustRightInd w:val="0"/>
        <w:jc w:val="both"/>
        <w:rPr>
          <w:rFonts w:ascii="Arial" w:hAnsi="Arial" w:cs="Arial"/>
          <w:sz w:val="22"/>
          <w:szCs w:val="22"/>
          <w:lang w:val="it-IT"/>
        </w:rPr>
      </w:pPr>
    </w:p>
    <w:p w:rsidRPr="00DD1FBA" w:rsidR="00870281" w:rsidP="001449E7" w:rsidRDefault="00870281" w14:paraId="62185971" w14:textId="77777777">
      <w:pPr>
        <w:autoSpaceDE w:val="0"/>
        <w:autoSpaceDN w:val="0"/>
        <w:adjustRightInd w:val="0"/>
        <w:jc w:val="both"/>
        <w:rPr>
          <w:rFonts w:ascii="Arial" w:hAnsi="Arial" w:cs="Arial"/>
          <w:sz w:val="22"/>
          <w:szCs w:val="22"/>
          <w:lang w:val="it-IT"/>
        </w:rPr>
      </w:pPr>
    </w:p>
    <w:p w:rsidRPr="00DD1FBA" w:rsidR="00870281" w:rsidP="001449E7" w:rsidRDefault="00870281" w14:paraId="0ABDE7B8" w14:textId="77777777">
      <w:pPr>
        <w:autoSpaceDE w:val="0"/>
        <w:autoSpaceDN w:val="0"/>
        <w:adjustRightInd w:val="0"/>
        <w:jc w:val="both"/>
        <w:rPr>
          <w:rFonts w:ascii="Arial" w:hAnsi="Arial" w:cs="Arial"/>
          <w:sz w:val="22"/>
          <w:szCs w:val="22"/>
          <w:lang w:val="it-IT"/>
        </w:rPr>
      </w:pPr>
    </w:p>
    <w:p w:rsidRPr="00DD1FBA" w:rsidR="00870281" w:rsidP="001449E7" w:rsidRDefault="00870281" w14:paraId="2861923C" w14:textId="77777777">
      <w:pPr>
        <w:autoSpaceDE w:val="0"/>
        <w:autoSpaceDN w:val="0"/>
        <w:adjustRightInd w:val="0"/>
        <w:jc w:val="both"/>
        <w:rPr>
          <w:rFonts w:ascii="Arial" w:hAnsi="Arial" w:cs="Arial"/>
          <w:sz w:val="22"/>
          <w:szCs w:val="22"/>
          <w:lang w:val="it-IT"/>
        </w:rPr>
      </w:pPr>
    </w:p>
    <w:p w:rsidRPr="00DD1FBA" w:rsidR="00870281" w:rsidP="001449E7" w:rsidRDefault="00870281" w14:paraId="51563041" w14:textId="77777777">
      <w:pPr>
        <w:autoSpaceDE w:val="0"/>
        <w:autoSpaceDN w:val="0"/>
        <w:adjustRightInd w:val="0"/>
        <w:jc w:val="both"/>
        <w:rPr>
          <w:rFonts w:ascii="Arial" w:hAnsi="Arial" w:cs="Arial"/>
          <w:sz w:val="22"/>
          <w:szCs w:val="22"/>
          <w:lang w:val="it-IT"/>
        </w:rPr>
      </w:pPr>
    </w:p>
    <w:p w:rsidRPr="00DD1FBA" w:rsidR="00870281" w:rsidP="001449E7" w:rsidRDefault="00870281" w14:paraId="4937A0F8" w14:textId="77777777">
      <w:pPr>
        <w:autoSpaceDE w:val="0"/>
        <w:autoSpaceDN w:val="0"/>
        <w:adjustRightInd w:val="0"/>
        <w:jc w:val="both"/>
        <w:rPr>
          <w:rFonts w:ascii="Arial" w:hAnsi="Arial" w:cs="Arial"/>
          <w:sz w:val="22"/>
          <w:szCs w:val="22"/>
          <w:lang w:val="it-IT"/>
        </w:rPr>
      </w:pPr>
    </w:p>
    <w:p w:rsidRPr="00DD1FBA" w:rsidR="00870281" w:rsidP="001449E7" w:rsidRDefault="00870281" w14:paraId="616CC3F0" w14:textId="77777777">
      <w:pPr>
        <w:autoSpaceDE w:val="0"/>
        <w:autoSpaceDN w:val="0"/>
        <w:adjustRightInd w:val="0"/>
        <w:jc w:val="both"/>
        <w:rPr>
          <w:rFonts w:ascii="Arial" w:hAnsi="Arial" w:cs="Arial"/>
          <w:sz w:val="22"/>
          <w:szCs w:val="22"/>
          <w:lang w:val="it-IT"/>
        </w:rPr>
      </w:pPr>
    </w:p>
    <w:p w:rsidRPr="00DD1FBA" w:rsidR="00870281" w:rsidP="001449E7" w:rsidRDefault="00870281" w14:paraId="6D8E27BC" w14:textId="77777777">
      <w:pPr>
        <w:autoSpaceDE w:val="0"/>
        <w:autoSpaceDN w:val="0"/>
        <w:adjustRightInd w:val="0"/>
        <w:jc w:val="both"/>
        <w:rPr>
          <w:rFonts w:ascii="Arial" w:hAnsi="Arial" w:cs="Arial"/>
          <w:sz w:val="22"/>
          <w:szCs w:val="22"/>
          <w:lang w:val="it-IT"/>
        </w:rPr>
      </w:pPr>
    </w:p>
    <w:p w:rsidRPr="00DD1FBA" w:rsidR="00870281" w:rsidP="001449E7" w:rsidRDefault="00870281" w14:paraId="4EA62FB4" w14:textId="77777777">
      <w:pPr>
        <w:autoSpaceDE w:val="0"/>
        <w:autoSpaceDN w:val="0"/>
        <w:adjustRightInd w:val="0"/>
        <w:jc w:val="both"/>
        <w:rPr>
          <w:rFonts w:ascii="Arial" w:hAnsi="Arial" w:cs="Arial"/>
          <w:sz w:val="22"/>
          <w:szCs w:val="22"/>
          <w:lang w:val="it-IT"/>
        </w:rPr>
      </w:pPr>
    </w:p>
    <w:p w:rsidRPr="00DD1FBA" w:rsidR="00870281" w:rsidP="001449E7" w:rsidRDefault="00870281" w14:paraId="65B48E16" w14:textId="77777777">
      <w:pPr>
        <w:autoSpaceDE w:val="0"/>
        <w:autoSpaceDN w:val="0"/>
        <w:adjustRightInd w:val="0"/>
        <w:jc w:val="both"/>
        <w:rPr>
          <w:rFonts w:ascii="Arial" w:hAnsi="Arial" w:cs="Arial"/>
          <w:sz w:val="22"/>
          <w:szCs w:val="22"/>
          <w:lang w:val="it-IT"/>
        </w:rPr>
      </w:pPr>
    </w:p>
    <w:p w:rsidRPr="00DD1FBA" w:rsidR="00870281" w:rsidP="001449E7" w:rsidRDefault="00870281" w14:paraId="09E5D378" w14:textId="77777777">
      <w:pPr>
        <w:autoSpaceDE w:val="0"/>
        <w:autoSpaceDN w:val="0"/>
        <w:adjustRightInd w:val="0"/>
        <w:jc w:val="both"/>
        <w:rPr>
          <w:rFonts w:ascii="Arial" w:hAnsi="Arial" w:cs="Arial"/>
          <w:sz w:val="22"/>
          <w:szCs w:val="22"/>
          <w:lang w:val="it-IT"/>
        </w:rPr>
      </w:pPr>
    </w:p>
    <w:p w:rsidRPr="00DD1FBA" w:rsidR="00723DF0" w:rsidP="001449E7" w:rsidRDefault="00723DF0" w14:paraId="12282C4F" w14:textId="77777777">
      <w:pPr>
        <w:autoSpaceDE w:val="0"/>
        <w:autoSpaceDN w:val="0"/>
        <w:adjustRightInd w:val="0"/>
        <w:jc w:val="both"/>
        <w:rPr>
          <w:rFonts w:ascii="Arial" w:hAnsi="Arial" w:cs="Arial"/>
          <w:sz w:val="22"/>
          <w:szCs w:val="22"/>
          <w:lang w:val="it-IT"/>
        </w:rPr>
      </w:pPr>
    </w:p>
    <w:p w:rsidRPr="00B360EA" w:rsidR="00723DF0" w:rsidP="00723DF0" w:rsidRDefault="00723DF0" w14:paraId="2A389277" w14:textId="3E7905E8">
      <w:pPr>
        <w:rPr>
          <w:rFonts w:ascii="Arial" w:hAnsi="Arial" w:eastAsia="Calibri" w:cs="Arial"/>
          <w:color w:val="000000"/>
          <w:sz w:val="22"/>
          <w:szCs w:val="22"/>
          <w:lang w:val="en-US"/>
        </w:rPr>
      </w:pPr>
      <w:r w:rsidRPr="00B360EA">
        <w:rPr>
          <w:rFonts w:ascii="Arial" w:hAnsi="Arial" w:eastAsia="Calibri" w:cs="Arial"/>
          <w:color w:val="000000"/>
          <w:sz w:val="22"/>
          <w:szCs w:val="22"/>
          <w:lang w:val="en-US"/>
        </w:rPr>
        <w:t xml:space="preserve">Document name: </w:t>
      </w:r>
      <w:r w:rsidRPr="00B360EA" w:rsidR="00590AC9">
        <w:rPr>
          <w:rFonts w:ascii="Arial" w:hAnsi="Arial" w:cs="Arial"/>
          <w:sz w:val="22"/>
          <w:szCs w:val="22"/>
          <w:lang w:val="en-GB"/>
        </w:rPr>
        <w:t>Criteria and Indicators for Sustainable Forest Management</w:t>
      </w:r>
    </w:p>
    <w:p w:rsidRPr="00B360EA" w:rsidR="00723DF0" w:rsidP="00723DF0" w:rsidRDefault="00723DF0" w14:paraId="5757A8CF" w14:textId="77777777">
      <w:pPr>
        <w:rPr>
          <w:rFonts w:ascii="Arial" w:hAnsi="Arial" w:eastAsia="Calibri" w:cs="Arial"/>
          <w:color w:val="000000"/>
          <w:sz w:val="22"/>
          <w:szCs w:val="22"/>
          <w:lang w:val="en-US"/>
        </w:rPr>
      </w:pPr>
    </w:p>
    <w:p w:rsidRPr="00B360EA" w:rsidR="00723DF0" w:rsidP="00723DF0" w:rsidRDefault="00723DF0" w14:paraId="58F3F546" w14:textId="64CCC621">
      <w:pPr>
        <w:autoSpaceDE w:val="0"/>
        <w:autoSpaceDN w:val="0"/>
        <w:adjustRightInd w:val="0"/>
        <w:rPr>
          <w:rFonts w:ascii="Arial" w:hAnsi="Arial" w:cs="Arial"/>
          <w:sz w:val="22"/>
          <w:szCs w:val="22"/>
          <w:lang w:val="en-GB"/>
        </w:rPr>
      </w:pPr>
      <w:r w:rsidRPr="00B360EA">
        <w:rPr>
          <w:rFonts w:ascii="Arial" w:hAnsi="Arial" w:eastAsia="Calibri" w:cs="Arial"/>
          <w:color w:val="000000"/>
          <w:sz w:val="22"/>
          <w:szCs w:val="22"/>
          <w:lang w:val="en-US"/>
        </w:rPr>
        <w:t>Document number:</w:t>
      </w:r>
      <w:r w:rsidRPr="00B360EA">
        <w:rPr>
          <w:rFonts w:ascii="Arial" w:hAnsi="Arial" w:cs="Arial"/>
          <w:sz w:val="22"/>
          <w:szCs w:val="22"/>
          <w:lang w:val="en-GB"/>
        </w:rPr>
        <w:t xml:space="preserve">   PEFC SLO 03:202</w:t>
      </w:r>
      <w:r w:rsidRPr="00B360EA" w:rsidR="00994C2D">
        <w:rPr>
          <w:rFonts w:ascii="Arial" w:hAnsi="Arial" w:cs="Arial"/>
          <w:sz w:val="22"/>
          <w:szCs w:val="22"/>
          <w:lang w:val="en-GB"/>
        </w:rPr>
        <w:t>1</w:t>
      </w:r>
      <w:r w:rsidRPr="00B360EA">
        <w:rPr>
          <w:rFonts w:ascii="Arial" w:hAnsi="Arial" w:cs="Arial"/>
          <w:sz w:val="22"/>
          <w:szCs w:val="22"/>
          <w:lang w:val="en-GB"/>
        </w:rPr>
        <w:t xml:space="preserve"> </w:t>
      </w:r>
    </w:p>
    <w:p w:rsidRPr="00B360EA" w:rsidR="00723DF0" w:rsidP="00723DF0" w:rsidRDefault="00723DF0" w14:paraId="221563BC" w14:textId="77777777">
      <w:pPr>
        <w:rPr>
          <w:rFonts w:ascii="Arial" w:hAnsi="Arial" w:eastAsia="Calibri" w:cs="Arial"/>
          <w:color w:val="000000"/>
          <w:sz w:val="22"/>
          <w:szCs w:val="22"/>
          <w:lang w:val="en-US"/>
        </w:rPr>
      </w:pPr>
    </w:p>
    <w:p w:rsidRPr="00B360EA" w:rsidR="00D70513" w:rsidP="00723DF0" w:rsidRDefault="00723DF0" w14:paraId="1CCBFDC7" w14:textId="03825E29">
      <w:pPr>
        <w:autoSpaceDE w:val="0"/>
        <w:autoSpaceDN w:val="0"/>
        <w:adjustRightInd w:val="0"/>
        <w:spacing w:line="360" w:lineRule="auto"/>
        <w:jc w:val="both"/>
        <w:rPr>
          <w:rFonts w:ascii="Arial" w:hAnsi="Arial" w:cs="Arial"/>
          <w:color w:val="000000"/>
          <w:sz w:val="22"/>
          <w:szCs w:val="22"/>
          <w:lang w:val="en-US" w:eastAsia="da-DK"/>
        </w:rPr>
      </w:pPr>
      <w:r w:rsidRPr="00B360EA">
        <w:rPr>
          <w:rStyle w:val="tevilkastrani"/>
          <w:rFonts w:ascii="Arial" w:hAnsi="Arial" w:cs="Arial"/>
          <w:color w:val="000000"/>
          <w:sz w:val="22"/>
          <w:szCs w:val="22"/>
          <w:lang w:val="en-US"/>
        </w:rPr>
        <w:t xml:space="preserve">Approved by: </w:t>
      </w:r>
      <w:r w:rsidRPr="00B360EA">
        <w:rPr>
          <w:rFonts w:ascii="Arial" w:hAnsi="Arial" w:cs="Arial"/>
          <w:color w:val="000000"/>
          <w:sz w:val="22"/>
          <w:szCs w:val="22"/>
          <w:lang w:val="en-US" w:eastAsia="da-DK"/>
        </w:rPr>
        <w:t xml:space="preserve">Institute for Forest Certification in Slovenia </w:t>
      </w:r>
      <w:proofErr w:type="gramStart"/>
      <w:r w:rsidRPr="00B360EA">
        <w:rPr>
          <w:rFonts w:ascii="Arial" w:hAnsi="Arial" w:cs="Arial"/>
          <w:color w:val="000000"/>
          <w:sz w:val="22"/>
          <w:szCs w:val="22"/>
          <w:lang w:val="en-US" w:eastAsia="da-DK"/>
        </w:rPr>
        <w:t>on</w:t>
      </w:r>
      <w:r w:rsidRPr="00B360EA" w:rsidR="00915E24">
        <w:rPr>
          <w:rFonts w:ascii="Arial" w:hAnsi="Arial" w:cs="Arial"/>
          <w:color w:val="000000"/>
          <w:sz w:val="22"/>
          <w:szCs w:val="22"/>
          <w:lang w:val="en-US" w:eastAsia="da-DK"/>
        </w:rPr>
        <w:t xml:space="preserve"> </w:t>
      </w:r>
      <w:r w:rsidRPr="00B360EA">
        <w:rPr>
          <w:rFonts w:ascii="Arial" w:hAnsi="Arial" w:cs="Arial"/>
          <w:color w:val="000000"/>
          <w:sz w:val="22"/>
          <w:szCs w:val="22"/>
          <w:lang w:val="en-US" w:eastAsia="da-DK"/>
        </w:rPr>
        <w:t xml:space="preserve"> </w:t>
      </w:r>
      <w:r w:rsidR="00E00B72">
        <w:rPr>
          <w:rFonts w:ascii="Arial" w:hAnsi="Arial" w:cs="Arial"/>
          <w:color w:val="000000"/>
          <w:sz w:val="22"/>
          <w:szCs w:val="22"/>
          <w:lang w:val="en-US" w:eastAsia="da-DK"/>
        </w:rPr>
        <w:t>10.2</w:t>
      </w:r>
      <w:r w:rsidRPr="00B360EA">
        <w:rPr>
          <w:rFonts w:ascii="Arial" w:hAnsi="Arial" w:cs="Arial"/>
          <w:color w:val="000000"/>
          <w:sz w:val="22"/>
          <w:szCs w:val="22"/>
          <w:lang w:val="en-US" w:eastAsia="da-DK"/>
        </w:rPr>
        <w:t>.202</w:t>
      </w:r>
      <w:r w:rsidRPr="00B360EA" w:rsidR="00915E24">
        <w:rPr>
          <w:rFonts w:ascii="Arial" w:hAnsi="Arial" w:cs="Arial"/>
          <w:color w:val="000000"/>
          <w:sz w:val="22"/>
          <w:szCs w:val="22"/>
          <w:lang w:val="en-US" w:eastAsia="da-DK"/>
        </w:rPr>
        <w:t>3</w:t>
      </w:r>
      <w:proofErr w:type="gramEnd"/>
    </w:p>
    <w:p w:rsidRPr="00B360EA" w:rsidR="00D70513" w:rsidP="00783719" w:rsidRDefault="00D13203" w14:paraId="358D2EC0" w14:textId="5A1D2820">
      <w:pPr>
        <w:autoSpaceDE w:val="0"/>
        <w:autoSpaceDN w:val="0"/>
        <w:adjustRightInd w:val="0"/>
        <w:spacing w:line="360" w:lineRule="auto"/>
        <w:jc w:val="both"/>
        <w:rPr>
          <w:rStyle w:val="tevilkastrani"/>
          <w:rFonts w:ascii="Arial" w:hAnsi="Arial" w:cs="Arial"/>
          <w:color w:val="000000"/>
          <w:sz w:val="22"/>
          <w:szCs w:val="22"/>
          <w:lang w:val="en-US"/>
        </w:rPr>
      </w:pPr>
      <w:bookmarkStart w:name="_GoBack" w:id="0"/>
      <w:bookmarkEnd w:id="0"/>
      <w:r w:rsidRPr="1A7119F2" w:rsidR="1A7119F2">
        <w:rPr>
          <w:rStyle w:val="tevilkastrani"/>
          <w:rFonts w:ascii="Arial" w:hAnsi="Arial" w:cs="Arial"/>
          <w:color w:val="000000" w:themeColor="text1" w:themeTint="FF" w:themeShade="FF"/>
          <w:sz w:val="22"/>
          <w:szCs w:val="22"/>
          <w:lang w:val="en-US"/>
        </w:rPr>
        <w:t>Appli</w:t>
      </w:r>
      <w:r w:rsidRPr="1A7119F2" w:rsidR="1A7119F2">
        <w:rPr>
          <w:rStyle w:val="tevilkastrani"/>
          <w:rFonts w:ascii="Arial" w:hAnsi="Arial" w:cs="Arial"/>
          <w:color w:val="000000" w:themeColor="text1" w:themeTint="FF" w:themeShade="FF"/>
          <w:sz w:val="22"/>
          <w:szCs w:val="22"/>
          <w:lang w:val="en-US"/>
        </w:rPr>
        <w:t>cation</w:t>
      </w:r>
      <w:r w:rsidRPr="1A7119F2" w:rsidR="1A7119F2">
        <w:rPr>
          <w:rStyle w:val="tevilkastrani"/>
          <w:rFonts w:ascii="Arial" w:hAnsi="Arial" w:cs="Arial"/>
          <w:color w:val="000000" w:themeColor="text1" w:themeTint="FF" w:themeShade="FF"/>
          <w:sz w:val="22"/>
          <w:szCs w:val="22"/>
          <w:lang w:val="en-US"/>
        </w:rPr>
        <w:t xml:space="preserve"> date</w:t>
      </w:r>
      <w:r w:rsidRPr="1A7119F2" w:rsidR="1A7119F2">
        <w:rPr>
          <w:rStyle w:val="tevilkastrani"/>
          <w:rFonts w:ascii="Arial" w:hAnsi="Arial" w:cs="Arial"/>
          <w:color w:val="000000" w:themeColor="text1" w:themeTint="FF" w:themeShade="FF"/>
          <w:sz w:val="22"/>
          <w:szCs w:val="22"/>
          <w:lang w:val="en-US"/>
        </w:rPr>
        <w:t xml:space="preserve"> : 10.2.2023</w:t>
      </w:r>
    </w:p>
    <w:p w:rsidRPr="00B360EA" w:rsidR="00783719" w:rsidP="00783719" w:rsidRDefault="00D70513" w14:paraId="2D26F882" w14:textId="53EF2681">
      <w:pPr>
        <w:autoSpaceDE w:val="0"/>
        <w:autoSpaceDN w:val="0"/>
        <w:adjustRightInd w:val="0"/>
        <w:spacing w:line="360" w:lineRule="auto"/>
        <w:jc w:val="both"/>
        <w:rPr>
          <w:rFonts w:ascii="Arial" w:hAnsi="Arial" w:cs="Arial"/>
          <w:color w:val="000000"/>
          <w:sz w:val="22"/>
          <w:szCs w:val="22"/>
          <w:lang w:val="en-US"/>
        </w:rPr>
      </w:pPr>
      <w:r w:rsidRPr="00B360EA">
        <w:rPr>
          <w:rFonts w:ascii="Arial" w:hAnsi="Arial" w:eastAsia="MS PMincho" w:cs="Arial"/>
          <w:sz w:val="22"/>
          <w:szCs w:val="22"/>
          <w:lang w:val="en-US" w:eastAsia="en-GB"/>
        </w:rPr>
        <w:t>T</w:t>
      </w:r>
      <w:r w:rsidRPr="00B360EA" w:rsidR="00783719">
        <w:rPr>
          <w:rFonts w:ascii="Arial" w:hAnsi="Arial" w:eastAsia="MS PMincho" w:cs="Arial"/>
          <w:sz w:val="22"/>
          <w:szCs w:val="22"/>
          <w:lang w:val="en-US" w:eastAsia="en-GB"/>
        </w:rPr>
        <w:t xml:space="preserve">ransition </w:t>
      </w:r>
      <w:proofErr w:type="gramStart"/>
      <w:r w:rsidRPr="00B360EA" w:rsidR="00783719">
        <w:rPr>
          <w:rFonts w:ascii="Arial" w:hAnsi="Arial" w:eastAsia="MS PMincho" w:cs="Arial"/>
          <w:sz w:val="22"/>
          <w:szCs w:val="22"/>
          <w:lang w:val="en-US" w:eastAsia="en-GB"/>
        </w:rPr>
        <w:t>period</w:t>
      </w:r>
      <w:r w:rsidRPr="00B360EA" w:rsidR="005D6F45">
        <w:rPr>
          <w:rFonts w:ascii="Arial" w:hAnsi="Arial" w:eastAsia="MS PMincho" w:cs="Arial"/>
          <w:sz w:val="22"/>
          <w:szCs w:val="22"/>
          <w:lang w:val="en-US" w:eastAsia="en-GB"/>
        </w:rPr>
        <w:t xml:space="preserve"> </w:t>
      </w:r>
      <w:r w:rsidRPr="00B360EA" w:rsidR="004B4649">
        <w:rPr>
          <w:rFonts w:ascii="Arial" w:hAnsi="Arial" w:eastAsia="MS PMincho" w:cs="Arial"/>
          <w:sz w:val="22"/>
          <w:szCs w:val="22"/>
          <w:lang w:val="en-US" w:eastAsia="en-GB"/>
        </w:rPr>
        <w:t>:</w:t>
      </w:r>
      <w:proofErr w:type="gramEnd"/>
      <w:r w:rsidRPr="00B360EA" w:rsidR="004B4649">
        <w:rPr>
          <w:rFonts w:ascii="Arial" w:hAnsi="Arial" w:eastAsia="MS PMincho" w:cs="Arial"/>
          <w:sz w:val="22"/>
          <w:szCs w:val="22"/>
          <w:lang w:val="en-US" w:eastAsia="en-GB"/>
        </w:rPr>
        <w:t xml:space="preserve"> </w:t>
      </w:r>
      <w:r w:rsidRPr="00B360EA" w:rsidR="004B4649">
        <w:rPr>
          <w:rStyle w:val="tevilkastrani"/>
          <w:rFonts w:ascii="Arial" w:hAnsi="Arial" w:cs="Arial"/>
          <w:color w:val="000000"/>
          <w:sz w:val="22"/>
          <w:szCs w:val="22"/>
          <w:lang w:val="en-US"/>
        </w:rPr>
        <w:t xml:space="preserve">1 year </w:t>
      </w:r>
      <w:r w:rsidRPr="00B360EA" w:rsidR="00B360EA">
        <w:rPr>
          <w:rStyle w:val="tevilkastrani"/>
          <w:rFonts w:ascii="Arial" w:hAnsi="Arial" w:cs="Arial"/>
          <w:color w:val="000000"/>
          <w:sz w:val="22"/>
          <w:szCs w:val="22"/>
          <w:lang w:val="en-US"/>
        </w:rPr>
        <w:t xml:space="preserve"> </w:t>
      </w:r>
    </w:p>
    <w:p w:rsidRPr="00B360EA" w:rsidR="004B4649" w:rsidP="00783719" w:rsidRDefault="004B4649" w14:paraId="68D50D74" w14:textId="77777777">
      <w:pPr>
        <w:autoSpaceDE w:val="0"/>
        <w:autoSpaceDN w:val="0"/>
        <w:adjustRightInd w:val="0"/>
        <w:spacing w:line="360" w:lineRule="auto"/>
        <w:jc w:val="both"/>
        <w:rPr>
          <w:rFonts w:ascii="Arial" w:hAnsi="Arial" w:cs="Arial"/>
          <w:color w:val="000000"/>
          <w:sz w:val="22"/>
          <w:szCs w:val="22"/>
          <w:lang w:val="en-US"/>
        </w:rPr>
      </w:pPr>
    </w:p>
    <w:p w:rsidRPr="00B360EA" w:rsidR="004B4649" w:rsidP="1A7119F2" w:rsidRDefault="004B4649" w14:paraId="1FEC8C52" w14:textId="70A3DAC7">
      <w:pPr>
        <w:autoSpaceDE w:val="0"/>
        <w:autoSpaceDN w:val="0"/>
        <w:adjustRightInd w:val="0"/>
        <w:spacing w:line="360" w:lineRule="auto"/>
        <w:jc w:val="both"/>
        <w:rPr>
          <w:rFonts w:ascii="Arial" w:hAnsi="Arial" w:cs="Arial"/>
          <w:b w:val="1"/>
          <w:bCs w:val="1"/>
          <w:color w:val="000000"/>
          <w:sz w:val="22"/>
          <w:szCs w:val="22"/>
          <w:lang w:val="en-US"/>
        </w:rPr>
      </w:pPr>
      <w:r w:rsidRPr="1A7119F2" w:rsidR="1A7119F2">
        <w:rPr>
          <w:rFonts w:ascii="Arial" w:hAnsi="Arial" w:cs="Arial"/>
          <w:b w:val="1"/>
          <w:bCs w:val="1"/>
          <w:color w:val="000000" w:themeColor="text1" w:themeTint="FF" w:themeShade="FF"/>
          <w:sz w:val="22"/>
          <w:szCs w:val="22"/>
          <w:lang w:val="en-US"/>
        </w:rPr>
        <w:t>Endors</w:t>
      </w:r>
      <w:r w:rsidRPr="1A7119F2" w:rsidR="1A7119F2">
        <w:rPr>
          <w:rFonts w:ascii="Arial" w:hAnsi="Arial" w:cs="Arial"/>
          <w:b w:val="1"/>
          <w:bCs w:val="1"/>
          <w:color w:val="000000" w:themeColor="text1" w:themeTint="FF" w:themeShade="FF"/>
          <w:sz w:val="22"/>
          <w:szCs w:val="22"/>
          <w:lang w:val="en-US"/>
        </w:rPr>
        <w:t>ement</w:t>
      </w:r>
      <w:r w:rsidRPr="1A7119F2" w:rsidR="1A7119F2">
        <w:rPr>
          <w:rFonts w:ascii="Arial" w:hAnsi="Arial" w:cs="Arial"/>
          <w:b w:val="1"/>
          <w:bCs w:val="1"/>
          <w:color w:val="000000" w:themeColor="text1" w:themeTint="FF" w:themeShade="FF"/>
          <w:sz w:val="22"/>
          <w:szCs w:val="22"/>
          <w:lang w:val="en-US"/>
        </w:rPr>
        <w:t xml:space="preserve"> miles</w:t>
      </w:r>
      <w:r w:rsidRPr="1A7119F2" w:rsidR="1A7119F2">
        <w:rPr>
          <w:rFonts w:ascii="Arial" w:hAnsi="Arial" w:cs="Arial"/>
          <w:b w:val="1"/>
          <w:bCs w:val="1"/>
          <w:color w:val="000000" w:themeColor="text1" w:themeTint="FF" w:themeShade="FF"/>
          <w:sz w:val="22"/>
          <w:szCs w:val="22"/>
          <w:lang w:val="en-US"/>
        </w:rPr>
        <w:t>tones:</w:t>
      </w:r>
    </w:p>
    <w:p w:rsidRPr="00B360EA" w:rsidR="00783719" w:rsidP="00783719" w:rsidRDefault="00D13203" w14:paraId="4B185F81" w14:textId="50CFEB66">
      <w:pPr>
        <w:autoSpaceDE w:val="0"/>
        <w:autoSpaceDN w:val="0"/>
        <w:adjustRightInd w:val="0"/>
        <w:spacing w:line="360" w:lineRule="auto"/>
        <w:jc w:val="both"/>
        <w:rPr>
          <w:rFonts w:ascii="Arial" w:hAnsi="Arial" w:cs="Arial"/>
          <w:color w:val="000000"/>
          <w:sz w:val="22"/>
          <w:szCs w:val="22"/>
          <w:lang w:val="en-US" w:eastAsia="da-DK"/>
        </w:rPr>
      </w:pPr>
      <w:r w:rsidRPr="00B360EA">
        <w:rPr>
          <w:rFonts w:ascii="Arial" w:hAnsi="Arial" w:cs="Arial"/>
          <w:color w:val="000000"/>
          <w:sz w:val="22"/>
          <w:szCs w:val="22"/>
          <w:lang w:val="en-US"/>
        </w:rPr>
        <w:t xml:space="preserve">Review date </w:t>
      </w:r>
      <w:r w:rsidRPr="00B360EA">
        <w:rPr>
          <w:rFonts w:ascii="Arial" w:hAnsi="Arial" w:cs="Arial"/>
          <w:color w:val="000000"/>
          <w:sz w:val="22"/>
          <w:szCs w:val="22"/>
          <w:lang w:val="en-US" w:eastAsia="da-DK"/>
        </w:rPr>
        <w:t>10.06.2026</w:t>
      </w:r>
    </w:p>
    <w:p w:rsidRPr="00B360EA" w:rsidR="004B4649" w:rsidP="00783719" w:rsidRDefault="004B4649" w14:paraId="5E7AF0DC" w14:textId="3F68F691">
      <w:pPr>
        <w:autoSpaceDE w:val="0"/>
        <w:autoSpaceDN w:val="0"/>
        <w:adjustRightInd w:val="0"/>
        <w:spacing w:line="360" w:lineRule="auto"/>
        <w:jc w:val="both"/>
        <w:rPr>
          <w:rFonts w:ascii="Arial" w:hAnsi="Arial" w:cs="Arial"/>
          <w:color w:val="000000"/>
          <w:sz w:val="22"/>
          <w:szCs w:val="22"/>
          <w:lang w:val="en-US" w:eastAsia="da-DK"/>
        </w:rPr>
      </w:pPr>
      <w:r w:rsidRPr="00B360EA">
        <w:rPr>
          <w:rFonts w:ascii="Arial" w:hAnsi="Arial" w:cs="Arial"/>
          <w:color w:val="000000"/>
          <w:sz w:val="22"/>
          <w:szCs w:val="22"/>
          <w:lang w:val="en-US" w:eastAsia="da-DK"/>
        </w:rPr>
        <w:t>Ultimate start of revision:10.6.2027</w:t>
      </w:r>
    </w:p>
    <w:p w:rsidRPr="00B360EA" w:rsidR="004B4649" w:rsidP="00783719" w:rsidRDefault="004B4649" w14:paraId="53867814" w14:textId="27401E91">
      <w:pPr>
        <w:autoSpaceDE w:val="0"/>
        <w:autoSpaceDN w:val="0"/>
        <w:adjustRightInd w:val="0"/>
        <w:spacing w:line="360" w:lineRule="auto"/>
        <w:jc w:val="both"/>
        <w:rPr>
          <w:rFonts w:ascii="Arial" w:hAnsi="Arial" w:cs="Arial"/>
          <w:color w:val="000000"/>
          <w:sz w:val="22"/>
          <w:szCs w:val="22"/>
          <w:lang w:val="en-US" w:eastAsia="da-DK"/>
        </w:rPr>
      </w:pPr>
      <w:r w:rsidRPr="00B360EA">
        <w:rPr>
          <w:rFonts w:ascii="Arial" w:hAnsi="Arial" w:cs="Arial"/>
          <w:color w:val="000000"/>
          <w:sz w:val="22"/>
          <w:szCs w:val="22"/>
          <w:lang w:val="en-US" w:eastAsia="da-DK"/>
        </w:rPr>
        <w:t>Sub</w:t>
      </w:r>
      <w:r w:rsidRPr="00B360EA" w:rsidR="00B360EA">
        <w:rPr>
          <w:rFonts w:ascii="Arial" w:hAnsi="Arial" w:cs="Arial"/>
          <w:color w:val="000000"/>
          <w:sz w:val="22"/>
          <w:szCs w:val="22"/>
          <w:lang w:val="en-US" w:eastAsia="da-DK"/>
        </w:rPr>
        <w:t>mission of revised system 10.6.</w:t>
      </w:r>
      <w:r w:rsidRPr="00B360EA">
        <w:rPr>
          <w:rFonts w:ascii="Arial" w:hAnsi="Arial" w:cs="Arial"/>
          <w:color w:val="000000"/>
          <w:sz w:val="22"/>
          <w:szCs w:val="22"/>
          <w:lang w:val="en-US" w:eastAsia="da-DK"/>
        </w:rPr>
        <w:t>2028</w:t>
      </w:r>
    </w:p>
    <w:p w:rsidRPr="00B360EA" w:rsidR="004B4649" w:rsidP="00783719" w:rsidRDefault="004B4649" w14:paraId="38C7ECD2" w14:textId="77777777">
      <w:pPr>
        <w:autoSpaceDE w:val="0"/>
        <w:autoSpaceDN w:val="0"/>
        <w:adjustRightInd w:val="0"/>
        <w:spacing w:line="360" w:lineRule="auto"/>
        <w:jc w:val="both"/>
        <w:rPr>
          <w:rFonts w:ascii="Arial" w:hAnsi="Arial" w:cs="Arial"/>
          <w:color w:val="000000"/>
          <w:sz w:val="22"/>
          <w:szCs w:val="22"/>
          <w:lang w:val="en-US"/>
        </w:rPr>
      </w:pPr>
    </w:p>
    <w:p w:rsidRPr="00B360EA" w:rsidR="00723DF0" w:rsidP="00723DF0" w:rsidRDefault="00723DF0" w14:paraId="0114AE43" w14:textId="77777777">
      <w:pPr>
        <w:autoSpaceDE w:val="0"/>
        <w:autoSpaceDN w:val="0"/>
        <w:adjustRightInd w:val="0"/>
        <w:spacing w:line="360" w:lineRule="auto"/>
        <w:jc w:val="both"/>
        <w:rPr>
          <w:rFonts w:ascii="Arial" w:hAnsi="Arial" w:cs="Arial"/>
          <w:color w:val="000000"/>
          <w:sz w:val="22"/>
          <w:szCs w:val="22"/>
          <w:lang w:val="en-US"/>
        </w:rPr>
      </w:pPr>
    </w:p>
    <w:p w:rsidRPr="00B360EA" w:rsidR="00723DF0" w:rsidP="001449E7" w:rsidRDefault="00723DF0" w14:paraId="116DDE04" w14:textId="77777777">
      <w:pPr>
        <w:autoSpaceDE w:val="0"/>
        <w:autoSpaceDN w:val="0"/>
        <w:adjustRightInd w:val="0"/>
        <w:jc w:val="both"/>
        <w:rPr>
          <w:rFonts w:ascii="Arial" w:hAnsi="Arial" w:cs="Arial"/>
          <w:sz w:val="22"/>
          <w:szCs w:val="22"/>
          <w:lang w:val="en-GB"/>
        </w:rPr>
      </w:pPr>
    </w:p>
    <w:p w:rsidRPr="00B360EA" w:rsidR="001449E7" w:rsidP="001449E7" w:rsidRDefault="001449E7" w14:paraId="3EEAF03C" w14:textId="77777777">
      <w:pPr>
        <w:pBdr>
          <w:top w:val="single" w:color="auto" w:sz="4" w:space="1"/>
          <w:left w:val="single" w:color="auto" w:sz="4" w:space="4"/>
          <w:bottom w:val="single" w:color="auto" w:sz="4" w:space="1"/>
          <w:right w:val="single" w:color="auto" w:sz="4" w:space="4"/>
        </w:pBdr>
        <w:autoSpaceDE w:val="0"/>
        <w:autoSpaceDN w:val="0"/>
        <w:adjustRightInd w:val="0"/>
        <w:jc w:val="both"/>
        <w:rPr>
          <w:rFonts w:ascii="Arial" w:hAnsi="Arial" w:cs="Arial"/>
          <w:sz w:val="22"/>
          <w:szCs w:val="22"/>
          <w:lang w:val="en-GB"/>
        </w:rPr>
      </w:pPr>
    </w:p>
    <w:p w:rsidRPr="00B360EA" w:rsidR="001449E7" w:rsidP="001449E7" w:rsidRDefault="001449E7" w14:paraId="560EF64A" w14:textId="77777777">
      <w:pPr>
        <w:pBdr>
          <w:top w:val="single" w:color="auto" w:sz="4" w:space="1"/>
          <w:left w:val="single" w:color="auto" w:sz="4" w:space="4"/>
          <w:bottom w:val="single" w:color="auto" w:sz="4" w:space="1"/>
          <w:right w:val="single" w:color="auto" w:sz="4" w:space="4"/>
        </w:pBdr>
        <w:autoSpaceDE w:val="0"/>
        <w:autoSpaceDN w:val="0"/>
        <w:adjustRightInd w:val="0"/>
        <w:jc w:val="both"/>
        <w:rPr>
          <w:rFonts w:ascii="Arial" w:hAnsi="Arial" w:cs="Arial"/>
          <w:sz w:val="22"/>
          <w:szCs w:val="22"/>
          <w:lang w:val="en-GB"/>
        </w:rPr>
      </w:pPr>
    </w:p>
    <w:p w:rsidRPr="00B360EA" w:rsidR="001449E7" w:rsidP="001449E7" w:rsidRDefault="001449E7" w14:paraId="170B57CA" w14:textId="77777777">
      <w:pPr>
        <w:pBdr>
          <w:top w:val="single" w:color="auto" w:sz="4" w:space="1"/>
          <w:left w:val="single" w:color="auto" w:sz="4" w:space="4"/>
          <w:bottom w:val="single" w:color="auto" w:sz="4" w:space="1"/>
          <w:right w:val="single" w:color="auto" w:sz="4" w:space="4"/>
        </w:pBdr>
        <w:autoSpaceDE w:val="0"/>
        <w:autoSpaceDN w:val="0"/>
        <w:adjustRightInd w:val="0"/>
        <w:jc w:val="both"/>
        <w:rPr>
          <w:rFonts w:ascii="Arial" w:hAnsi="Arial" w:cs="Arial"/>
          <w:sz w:val="22"/>
          <w:szCs w:val="22"/>
          <w:lang w:val="en-GB"/>
        </w:rPr>
      </w:pPr>
    </w:p>
    <w:p w:rsidRPr="00B360EA" w:rsidR="001449E7" w:rsidP="001449E7" w:rsidRDefault="001449E7" w14:paraId="2933B13B" w14:textId="77777777">
      <w:pPr>
        <w:pBdr>
          <w:top w:val="single" w:color="auto" w:sz="4" w:space="1"/>
          <w:left w:val="single" w:color="auto" w:sz="4" w:space="4"/>
          <w:bottom w:val="single" w:color="auto" w:sz="4" w:space="1"/>
          <w:right w:val="single" w:color="auto" w:sz="4" w:space="4"/>
        </w:pBdr>
        <w:autoSpaceDE w:val="0"/>
        <w:autoSpaceDN w:val="0"/>
        <w:adjustRightInd w:val="0"/>
        <w:jc w:val="both"/>
        <w:rPr>
          <w:rFonts w:ascii="Arial" w:hAnsi="Arial" w:cs="Arial"/>
          <w:sz w:val="22"/>
          <w:szCs w:val="22"/>
          <w:lang w:val="en-GB"/>
        </w:rPr>
      </w:pPr>
      <w:r w:rsidRPr="00B360EA">
        <w:rPr>
          <w:rFonts w:ascii="Arial" w:hAnsi="Arial" w:cs="Arial"/>
          <w:sz w:val="22"/>
          <w:szCs w:val="22"/>
          <w:lang w:val="en-GB"/>
        </w:rPr>
        <w:t xml:space="preserve">© Zavod </w:t>
      </w:r>
      <w:proofErr w:type="spellStart"/>
      <w:r w:rsidRPr="00B360EA">
        <w:rPr>
          <w:rFonts w:ascii="Arial" w:hAnsi="Arial" w:cs="Arial"/>
          <w:sz w:val="22"/>
          <w:szCs w:val="22"/>
          <w:lang w:val="en-GB"/>
        </w:rPr>
        <w:t>za</w:t>
      </w:r>
      <w:proofErr w:type="spellEnd"/>
      <w:r w:rsidRPr="00B360EA">
        <w:rPr>
          <w:rFonts w:ascii="Arial" w:hAnsi="Arial" w:cs="Arial"/>
          <w:sz w:val="22"/>
          <w:szCs w:val="22"/>
          <w:lang w:val="en-GB"/>
        </w:rPr>
        <w:t xml:space="preserve"> certifikacijo </w:t>
      </w:r>
      <w:proofErr w:type="spellStart"/>
      <w:r w:rsidRPr="00B360EA">
        <w:rPr>
          <w:rFonts w:ascii="Arial" w:hAnsi="Arial" w:cs="Arial"/>
          <w:sz w:val="22"/>
          <w:szCs w:val="22"/>
          <w:lang w:val="en-GB"/>
        </w:rPr>
        <w:t>gozdov</w:t>
      </w:r>
      <w:proofErr w:type="spellEnd"/>
      <w:r w:rsidRPr="00B360EA" w:rsidR="00DE06C4">
        <w:rPr>
          <w:rFonts w:ascii="Arial" w:hAnsi="Arial" w:cs="Arial"/>
          <w:sz w:val="22"/>
          <w:szCs w:val="22"/>
          <w:lang w:val="en-GB"/>
        </w:rPr>
        <w:t xml:space="preserve"> (</w:t>
      </w:r>
      <w:r w:rsidRPr="00B360EA" w:rsidR="00DE06C4">
        <w:rPr>
          <w:rFonts w:ascii="Arial" w:hAnsi="Arial" w:cs="Arial"/>
          <w:i/>
          <w:sz w:val="22"/>
          <w:szCs w:val="22"/>
          <w:lang w:val="en-GB"/>
        </w:rPr>
        <w:t>Institute for Forest Certification</w:t>
      </w:r>
      <w:r w:rsidRPr="00B360EA" w:rsidR="00DE06C4">
        <w:rPr>
          <w:rFonts w:ascii="Arial" w:hAnsi="Arial" w:cs="Arial"/>
          <w:sz w:val="22"/>
          <w:szCs w:val="22"/>
          <w:lang w:val="en-GB"/>
        </w:rPr>
        <w:t>)</w:t>
      </w:r>
    </w:p>
    <w:p w:rsidRPr="00B360EA" w:rsidR="001449E7" w:rsidP="001449E7" w:rsidRDefault="001449E7" w14:paraId="3F22FDE6" w14:textId="77777777">
      <w:pPr>
        <w:pBdr>
          <w:top w:val="single" w:color="auto" w:sz="4" w:space="1"/>
          <w:left w:val="single" w:color="auto" w:sz="4" w:space="4"/>
          <w:bottom w:val="single" w:color="auto" w:sz="4" w:space="1"/>
          <w:right w:val="single" w:color="auto" w:sz="4" w:space="4"/>
        </w:pBdr>
        <w:autoSpaceDE w:val="0"/>
        <w:autoSpaceDN w:val="0"/>
        <w:adjustRightInd w:val="0"/>
        <w:jc w:val="both"/>
        <w:rPr>
          <w:rFonts w:ascii="Arial" w:hAnsi="Arial" w:cs="Arial"/>
          <w:sz w:val="22"/>
          <w:szCs w:val="22"/>
          <w:lang w:val="en-GB"/>
        </w:rPr>
      </w:pPr>
    </w:p>
    <w:p w:rsidRPr="00B360EA" w:rsidR="00DE06C4" w:rsidP="001449E7" w:rsidRDefault="00472C87" w14:paraId="3C7335C0" w14:textId="77777777">
      <w:pPr>
        <w:pBdr>
          <w:top w:val="single" w:color="auto" w:sz="4" w:space="1"/>
          <w:left w:val="single" w:color="auto" w:sz="4" w:space="4"/>
          <w:bottom w:val="single" w:color="auto" w:sz="4" w:space="1"/>
          <w:right w:val="single" w:color="auto" w:sz="4" w:space="4"/>
        </w:pBdr>
        <w:autoSpaceDE w:val="0"/>
        <w:autoSpaceDN w:val="0"/>
        <w:adjustRightInd w:val="0"/>
        <w:jc w:val="both"/>
        <w:rPr>
          <w:rFonts w:ascii="Arial" w:hAnsi="Arial" w:cs="Arial"/>
          <w:sz w:val="22"/>
          <w:szCs w:val="22"/>
          <w:lang w:val="en-GB"/>
        </w:rPr>
      </w:pPr>
      <w:r w:rsidRPr="00B360EA">
        <w:rPr>
          <w:rFonts w:ascii="Arial" w:hAnsi="Arial" w:cs="Arial"/>
          <w:sz w:val="22"/>
          <w:szCs w:val="22"/>
          <w:lang w:val="en-GB"/>
        </w:rPr>
        <w:t xml:space="preserve">The document is produced on the basis of requirements for sustainable management, an international standard of the PEFC Council: Sustainable </w:t>
      </w:r>
      <w:r w:rsidRPr="00B360EA" w:rsidR="00DE06C4">
        <w:rPr>
          <w:rFonts w:ascii="Arial" w:hAnsi="Arial" w:cs="Arial"/>
          <w:sz w:val="22"/>
          <w:szCs w:val="22"/>
          <w:lang w:val="en-GB"/>
        </w:rPr>
        <w:t>F</w:t>
      </w:r>
      <w:r w:rsidRPr="00B360EA">
        <w:rPr>
          <w:rFonts w:ascii="Arial" w:hAnsi="Arial" w:cs="Arial"/>
          <w:sz w:val="22"/>
          <w:szCs w:val="22"/>
          <w:lang w:val="en-GB"/>
        </w:rPr>
        <w:t xml:space="preserve">orest </w:t>
      </w:r>
      <w:r w:rsidRPr="00B360EA" w:rsidR="00DE06C4">
        <w:rPr>
          <w:rFonts w:ascii="Arial" w:hAnsi="Arial" w:cs="Arial"/>
          <w:sz w:val="22"/>
          <w:szCs w:val="22"/>
          <w:lang w:val="en-GB"/>
        </w:rPr>
        <w:t>M</w:t>
      </w:r>
      <w:r w:rsidRPr="00B360EA">
        <w:rPr>
          <w:rFonts w:ascii="Arial" w:hAnsi="Arial" w:cs="Arial"/>
          <w:sz w:val="22"/>
          <w:szCs w:val="22"/>
          <w:lang w:val="en-GB"/>
        </w:rPr>
        <w:t>anagement (PEFC ST 1003</w:t>
      </w:r>
      <w:r w:rsidRPr="00B360EA" w:rsidR="00FC2CB2">
        <w:rPr>
          <w:rFonts w:ascii="Arial" w:hAnsi="Arial" w:cs="Arial"/>
          <w:sz w:val="22"/>
          <w:szCs w:val="22"/>
          <w:lang w:val="en-GB"/>
        </w:rPr>
        <w:t>)</w:t>
      </w:r>
      <w:r w:rsidRPr="00B360EA">
        <w:rPr>
          <w:rFonts w:ascii="Arial" w:hAnsi="Arial" w:cs="Arial"/>
          <w:sz w:val="22"/>
          <w:szCs w:val="22"/>
          <w:lang w:val="en-GB"/>
        </w:rPr>
        <w:t xml:space="preserve">, </w:t>
      </w:r>
      <w:r w:rsidRPr="00B360EA" w:rsidR="00DE06C4">
        <w:rPr>
          <w:rFonts w:ascii="Arial" w:hAnsi="Arial" w:cs="Arial"/>
          <w:sz w:val="22"/>
          <w:szCs w:val="22"/>
          <w:lang w:val="en-GB"/>
        </w:rPr>
        <w:t xml:space="preserve">copyright-protected </w:t>
      </w:r>
      <w:r w:rsidRPr="00B360EA">
        <w:rPr>
          <w:rFonts w:ascii="Arial" w:hAnsi="Arial" w:cs="Arial"/>
          <w:sz w:val="22"/>
          <w:szCs w:val="22"/>
          <w:lang w:val="en-GB"/>
        </w:rPr>
        <w:t>by the PEFC Council</w:t>
      </w:r>
      <w:r w:rsidRPr="00B360EA" w:rsidR="00DE06C4">
        <w:rPr>
          <w:rFonts w:ascii="Arial" w:hAnsi="Arial" w:cs="Arial"/>
          <w:sz w:val="22"/>
          <w:szCs w:val="22"/>
          <w:lang w:val="en-GB"/>
        </w:rPr>
        <w:t>.</w:t>
      </w:r>
    </w:p>
    <w:p w:rsidRPr="00B360EA" w:rsidR="00730FFB" w:rsidP="001449E7" w:rsidRDefault="00DE06C4" w14:paraId="2AE1CE62" w14:textId="77777777">
      <w:pPr>
        <w:pBdr>
          <w:top w:val="single" w:color="auto" w:sz="4" w:space="1"/>
          <w:left w:val="single" w:color="auto" w:sz="4" w:space="4"/>
          <w:bottom w:val="single" w:color="auto" w:sz="4" w:space="1"/>
          <w:right w:val="single" w:color="auto" w:sz="4" w:space="4"/>
        </w:pBdr>
        <w:autoSpaceDE w:val="0"/>
        <w:autoSpaceDN w:val="0"/>
        <w:adjustRightInd w:val="0"/>
        <w:jc w:val="both"/>
        <w:rPr>
          <w:rFonts w:ascii="Arial" w:hAnsi="Arial" w:cs="Arial"/>
          <w:sz w:val="22"/>
          <w:szCs w:val="22"/>
          <w:lang w:val="en-GB"/>
        </w:rPr>
      </w:pPr>
      <w:r w:rsidRPr="00B360EA">
        <w:rPr>
          <w:rFonts w:ascii="Arial" w:hAnsi="Arial" w:cs="Arial"/>
          <w:sz w:val="22"/>
          <w:szCs w:val="22"/>
          <w:lang w:val="en-GB"/>
        </w:rPr>
        <w:t>No part of the document may be changed</w:t>
      </w:r>
      <w:r w:rsidRPr="00B360EA" w:rsidR="00E239DB">
        <w:rPr>
          <w:rFonts w:ascii="Arial" w:hAnsi="Arial" w:cs="Arial"/>
          <w:sz w:val="22"/>
          <w:szCs w:val="22"/>
          <w:lang w:val="en-GB"/>
        </w:rPr>
        <w:t>,</w:t>
      </w:r>
      <w:r w:rsidRPr="00B360EA">
        <w:rPr>
          <w:rFonts w:ascii="Arial" w:hAnsi="Arial" w:cs="Arial"/>
          <w:sz w:val="22"/>
          <w:szCs w:val="22"/>
          <w:lang w:val="en-GB"/>
        </w:rPr>
        <w:t xml:space="preserve"> amended, reproduced or copie</w:t>
      </w:r>
      <w:r w:rsidRPr="00B360EA" w:rsidR="00702DD6">
        <w:rPr>
          <w:rFonts w:ascii="Arial" w:hAnsi="Arial" w:cs="Arial"/>
          <w:sz w:val="22"/>
          <w:szCs w:val="22"/>
          <w:lang w:val="en-GB"/>
        </w:rPr>
        <w:t>d in any form or by any means f</w:t>
      </w:r>
      <w:r w:rsidRPr="00B360EA">
        <w:rPr>
          <w:rFonts w:ascii="Arial" w:hAnsi="Arial" w:cs="Arial"/>
          <w:sz w:val="22"/>
          <w:szCs w:val="22"/>
          <w:lang w:val="en-GB"/>
        </w:rPr>
        <w:t>o</w:t>
      </w:r>
      <w:r w:rsidRPr="00B360EA" w:rsidR="00702DD6">
        <w:rPr>
          <w:rFonts w:ascii="Arial" w:hAnsi="Arial" w:cs="Arial"/>
          <w:sz w:val="22"/>
          <w:szCs w:val="22"/>
          <w:lang w:val="en-GB"/>
        </w:rPr>
        <w:t>r</w:t>
      </w:r>
      <w:r w:rsidRPr="00B360EA">
        <w:rPr>
          <w:rFonts w:ascii="Arial" w:hAnsi="Arial" w:cs="Arial"/>
          <w:sz w:val="22"/>
          <w:szCs w:val="22"/>
          <w:lang w:val="en-GB"/>
        </w:rPr>
        <w:t xml:space="preserve"> commercial purposes without the permission of the Institute for Forest Certification</w:t>
      </w:r>
      <w:r w:rsidRPr="00B360EA" w:rsidR="00730FFB">
        <w:rPr>
          <w:rFonts w:ascii="Arial" w:hAnsi="Arial" w:cs="Arial"/>
          <w:sz w:val="22"/>
          <w:szCs w:val="22"/>
          <w:lang w:val="en-GB"/>
        </w:rPr>
        <w:t>.</w:t>
      </w:r>
    </w:p>
    <w:p w:rsidRPr="00B360EA" w:rsidR="001449E7" w:rsidP="001449E7" w:rsidRDefault="00DE06C4" w14:paraId="33B751F4" w14:textId="77777777">
      <w:pPr>
        <w:pBdr>
          <w:top w:val="single" w:color="auto" w:sz="4" w:space="1"/>
          <w:left w:val="single" w:color="auto" w:sz="4" w:space="4"/>
          <w:bottom w:val="single" w:color="auto" w:sz="4" w:space="1"/>
          <w:right w:val="single" w:color="auto" w:sz="4" w:space="4"/>
        </w:pBdr>
        <w:autoSpaceDE w:val="0"/>
        <w:autoSpaceDN w:val="0"/>
        <w:adjustRightInd w:val="0"/>
        <w:jc w:val="both"/>
        <w:rPr>
          <w:rFonts w:ascii="Arial" w:hAnsi="Arial" w:cs="Arial"/>
          <w:sz w:val="22"/>
          <w:szCs w:val="22"/>
          <w:lang w:val="en-GB"/>
        </w:rPr>
      </w:pPr>
      <w:r w:rsidRPr="00B360EA">
        <w:rPr>
          <w:rFonts w:ascii="Arial" w:hAnsi="Arial" w:cs="Arial"/>
          <w:sz w:val="22"/>
          <w:szCs w:val="22"/>
          <w:lang w:val="en-GB"/>
        </w:rPr>
        <w:t xml:space="preserve">The document is freely available on the web site </w:t>
      </w:r>
      <w:hyperlink w:history="1" r:id="rId15">
        <w:r w:rsidRPr="00B360EA" w:rsidR="00730FFB">
          <w:rPr>
            <w:rStyle w:val="Hiperpovezava"/>
            <w:rFonts w:ascii="Arial" w:hAnsi="Arial" w:cs="Arial"/>
            <w:color w:val="auto"/>
            <w:sz w:val="22"/>
            <w:szCs w:val="22"/>
            <w:lang w:val="en-GB"/>
          </w:rPr>
          <w:t>www.pefc.si</w:t>
        </w:r>
      </w:hyperlink>
      <w:r w:rsidRPr="00B360EA" w:rsidR="00730FFB">
        <w:rPr>
          <w:rFonts w:ascii="Arial" w:hAnsi="Arial" w:cs="Arial"/>
          <w:sz w:val="22"/>
          <w:szCs w:val="22"/>
          <w:lang w:val="en-GB"/>
        </w:rPr>
        <w:t xml:space="preserve"> </w:t>
      </w:r>
      <w:r w:rsidRPr="00B360EA">
        <w:rPr>
          <w:rFonts w:ascii="Arial" w:hAnsi="Arial" w:cs="Arial"/>
          <w:sz w:val="22"/>
          <w:szCs w:val="22"/>
          <w:lang w:val="en-GB"/>
        </w:rPr>
        <w:t xml:space="preserve">or </w:t>
      </w:r>
      <w:r w:rsidRPr="00B360EA" w:rsidR="00702DD6">
        <w:rPr>
          <w:rFonts w:ascii="Arial" w:hAnsi="Arial" w:cs="Arial"/>
          <w:sz w:val="22"/>
          <w:szCs w:val="22"/>
          <w:lang w:val="en-GB"/>
        </w:rPr>
        <w:t>at</w:t>
      </w:r>
      <w:r w:rsidRPr="00B360EA">
        <w:rPr>
          <w:rFonts w:ascii="Arial" w:hAnsi="Arial" w:cs="Arial"/>
          <w:sz w:val="22"/>
          <w:szCs w:val="22"/>
          <w:lang w:val="en-GB"/>
        </w:rPr>
        <w:t xml:space="preserve"> the headquarters of the Institute for Forest Certification. </w:t>
      </w:r>
      <w:r w:rsidRPr="00B360EA" w:rsidR="001449E7">
        <w:rPr>
          <w:rFonts w:ascii="Arial" w:hAnsi="Arial" w:cs="Arial"/>
          <w:sz w:val="22"/>
          <w:szCs w:val="22"/>
          <w:lang w:val="en-GB"/>
        </w:rPr>
        <w:t xml:space="preserve"> </w:t>
      </w:r>
    </w:p>
    <w:p w:rsidRPr="00B360EA" w:rsidR="00723DF0" w:rsidP="00723DF0" w:rsidRDefault="00723DF0" w14:paraId="1ACFDB01" w14:textId="32E2DBBD">
      <w:pPr>
        <w:pStyle w:val="Navadensplet"/>
        <w:pBdr>
          <w:top w:val="single" w:color="auto" w:sz="4" w:space="1"/>
          <w:left w:val="single" w:color="auto" w:sz="4" w:space="4"/>
          <w:bottom w:val="single" w:color="auto" w:sz="4" w:space="1"/>
          <w:right w:val="single" w:color="auto" w:sz="4" w:space="4"/>
        </w:pBdr>
        <w:shd w:val="clear" w:color="auto" w:fill="FFFFFF"/>
        <w:spacing w:before="0" w:beforeAutospacing="0" w:after="0" w:afterAutospacing="0"/>
        <w:rPr>
          <w:rFonts w:ascii="Arial" w:hAnsi="Arial" w:cs="Arial"/>
          <w:color w:val="222222"/>
          <w:sz w:val="22"/>
          <w:szCs w:val="22"/>
        </w:rPr>
      </w:pPr>
      <w:r w:rsidRPr="00B360EA">
        <w:rPr>
          <w:rFonts w:ascii="Arial" w:hAnsi="Arial" w:cs="Arial"/>
          <w:color w:val="222222"/>
          <w:sz w:val="22"/>
          <w:szCs w:val="22"/>
        </w:rPr>
        <w:t>The official version of this standard is English. If there is any inconsistency between versions, the English version of the standard as endorsed by the PEFC Council is the reference.</w:t>
      </w:r>
    </w:p>
    <w:p w:rsidRPr="00B360EA" w:rsidR="00723DF0" w:rsidP="001449E7" w:rsidRDefault="00723DF0" w14:paraId="33117547" w14:textId="77777777">
      <w:pPr>
        <w:pBdr>
          <w:top w:val="single" w:color="auto" w:sz="4" w:space="1"/>
          <w:left w:val="single" w:color="auto" w:sz="4" w:space="4"/>
          <w:bottom w:val="single" w:color="auto" w:sz="4" w:space="1"/>
          <w:right w:val="single" w:color="auto" w:sz="4" w:space="4"/>
        </w:pBdr>
        <w:autoSpaceDE w:val="0"/>
        <w:autoSpaceDN w:val="0"/>
        <w:adjustRightInd w:val="0"/>
        <w:jc w:val="both"/>
        <w:rPr>
          <w:rFonts w:ascii="Arial" w:hAnsi="Arial" w:cs="Arial"/>
          <w:sz w:val="22"/>
          <w:szCs w:val="22"/>
          <w:lang w:val="en-GB"/>
        </w:rPr>
      </w:pPr>
    </w:p>
    <w:p w:rsidRPr="00B360EA" w:rsidR="001449E7" w:rsidP="001449E7" w:rsidRDefault="001449E7" w14:paraId="3FCCFC4F" w14:textId="77777777">
      <w:pPr>
        <w:pBdr>
          <w:top w:val="single" w:color="auto" w:sz="4" w:space="1"/>
          <w:left w:val="single" w:color="auto" w:sz="4" w:space="4"/>
          <w:bottom w:val="single" w:color="auto" w:sz="4" w:space="1"/>
          <w:right w:val="single" w:color="auto" w:sz="4" w:space="4"/>
        </w:pBdr>
        <w:autoSpaceDE w:val="0"/>
        <w:autoSpaceDN w:val="0"/>
        <w:adjustRightInd w:val="0"/>
        <w:jc w:val="both"/>
        <w:rPr>
          <w:rFonts w:ascii="Arial" w:hAnsi="Arial" w:cs="Arial"/>
          <w:sz w:val="20"/>
          <w:szCs w:val="20"/>
          <w:lang w:val="en-GB"/>
        </w:rPr>
      </w:pPr>
    </w:p>
    <w:p w:rsidRPr="00B360EA" w:rsidR="001449E7" w:rsidP="001449E7" w:rsidRDefault="001449E7" w14:paraId="35F84289" w14:textId="77777777">
      <w:pPr>
        <w:autoSpaceDE w:val="0"/>
        <w:autoSpaceDN w:val="0"/>
        <w:adjustRightInd w:val="0"/>
        <w:jc w:val="both"/>
        <w:rPr>
          <w:rFonts w:ascii="Arial" w:hAnsi="Arial" w:cs="Arial"/>
          <w:sz w:val="20"/>
          <w:szCs w:val="20"/>
          <w:lang w:val="en-GB"/>
        </w:rPr>
      </w:pPr>
    </w:p>
    <w:p w:rsidRPr="00B360EA" w:rsidR="004D4A5C" w:rsidP="00870281" w:rsidRDefault="004D4A5C" w14:paraId="47114D35" w14:textId="77777777">
      <w:pPr>
        <w:rPr>
          <w:rFonts w:ascii="Arial" w:hAnsi="Arial" w:cs="Arial"/>
          <w:sz w:val="20"/>
          <w:szCs w:val="20"/>
          <w:lang w:val="en-GB"/>
        </w:rPr>
      </w:pPr>
    </w:p>
    <w:p w:rsidRPr="00B360EA" w:rsidR="008E5398" w:rsidP="00870281" w:rsidRDefault="008E5398" w14:paraId="33C1E3DE" w14:textId="2EB3E97E">
      <w:pPr>
        <w:rPr>
          <w:rFonts w:ascii="Arial" w:hAnsi="Arial" w:cs="Arial"/>
          <w:b/>
          <w:sz w:val="20"/>
          <w:szCs w:val="20"/>
          <w:lang w:val="en-GB"/>
        </w:rPr>
        <w:sectPr w:rsidRPr="00B360EA" w:rsidR="008E5398" w:rsidSect="004D4A5C">
          <w:footerReference w:type="even" r:id="rId16"/>
          <w:footerReference w:type="default" r:id="rId17"/>
          <w:pgSz w:w="11906" w:h="16838" w:orient="portrait"/>
          <w:pgMar w:top="1417" w:right="1417" w:bottom="1417" w:left="1417" w:header="708" w:footer="708" w:gutter="0"/>
          <w:cols w:space="708"/>
          <w:titlePg/>
          <w:docGrid w:linePitch="360"/>
        </w:sectPr>
      </w:pPr>
    </w:p>
    <w:p w:rsidRPr="00B360EA" w:rsidR="00DE06C4" w:rsidP="00E530ED" w:rsidRDefault="00AD6C69" w14:paraId="304F8348" w14:textId="77777777">
      <w:pPr>
        <w:jc w:val="both"/>
        <w:rPr>
          <w:rFonts w:ascii="Arial" w:hAnsi="Arial" w:cs="Arial"/>
          <w:b/>
          <w:sz w:val="20"/>
          <w:szCs w:val="20"/>
          <w:lang w:val="en-GB"/>
        </w:rPr>
      </w:pPr>
      <w:r w:rsidRPr="00B360EA">
        <w:rPr>
          <w:rFonts w:ascii="Arial" w:hAnsi="Arial" w:cs="Arial"/>
          <w:b/>
          <w:sz w:val="20"/>
          <w:szCs w:val="20"/>
          <w:lang w:val="en-GB"/>
        </w:rPr>
        <w:t xml:space="preserve">1. </w:t>
      </w:r>
      <w:r w:rsidRPr="00B360EA" w:rsidR="00DE06C4">
        <w:rPr>
          <w:rFonts w:ascii="Arial" w:hAnsi="Arial" w:cs="Arial"/>
          <w:b/>
          <w:bCs/>
          <w:sz w:val="20"/>
          <w:szCs w:val="20"/>
          <w:lang w:val="en-GB"/>
        </w:rPr>
        <w:t xml:space="preserve">INTRODUCTORY NOTES TO CRITERIA AND INDICATORS FOR SUSTAINABLE FOREST MANAGEMENT </w:t>
      </w:r>
      <w:r w:rsidRPr="00B360EA" w:rsidR="00E239DB">
        <w:rPr>
          <w:rFonts w:ascii="Arial" w:hAnsi="Arial" w:cs="Arial"/>
          <w:b/>
          <w:bCs/>
          <w:sz w:val="20"/>
          <w:szCs w:val="20"/>
          <w:lang w:val="en-GB"/>
        </w:rPr>
        <w:t>IN SLOVENIA</w:t>
      </w:r>
    </w:p>
    <w:p w:rsidRPr="00B360EA" w:rsidR="008F16EE" w:rsidP="008F16EE" w:rsidRDefault="008F16EE" w14:paraId="756C2D81" w14:textId="77777777">
      <w:pPr>
        <w:jc w:val="center"/>
        <w:rPr>
          <w:rFonts w:ascii="Arial" w:hAnsi="Arial" w:cs="Arial"/>
          <w:b/>
          <w:sz w:val="20"/>
          <w:szCs w:val="20"/>
          <w:lang w:val="en-GB"/>
        </w:rPr>
      </w:pPr>
    </w:p>
    <w:p w:rsidRPr="00B360EA" w:rsidR="008F16EE" w:rsidP="008F16EE" w:rsidRDefault="008F16EE" w14:paraId="521AB196" w14:textId="77777777">
      <w:pPr>
        <w:rPr>
          <w:rFonts w:ascii="Arial" w:hAnsi="Arial" w:cs="Arial"/>
          <w:sz w:val="20"/>
          <w:szCs w:val="20"/>
          <w:lang w:val="en-GB"/>
        </w:rPr>
      </w:pPr>
    </w:p>
    <w:p w:rsidRPr="00B360EA" w:rsidR="00702DD6" w:rsidP="00702DD6" w:rsidRDefault="00702DD6" w14:paraId="651BADEB" w14:textId="77777777">
      <w:pPr>
        <w:jc w:val="both"/>
        <w:rPr>
          <w:rFonts w:ascii="Arial" w:hAnsi="Arial" w:cs="Arial"/>
          <w:sz w:val="20"/>
          <w:szCs w:val="20"/>
          <w:lang w:val="en-GB"/>
        </w:rPr>
      </w:pPr>
      <w:r w:rsidRPr="00B360EA">
        <w:rPr>
          <w:rFonts w:ascii="Arial" w:hAnsi="Arial" w:cs="Arial"/>
          <w:sz w:val="20"/>
          <w:szCs w:val="20"/>
          <w:lang w:val="en-GB"/>
        </w:rPr>
        <w:t xml:space="preserve">Criteria and Indicators for Sustainable Forest Management define the system of forest management </w:t>
      </w:r>
      <w:r w:rsidRPr="00B360EA" w:rsidR="00262455">
        <w:rPr>
          <w:rFonts w:ascii="Arial" w:hAnsi="Arial" w:cs="Arial"/>
          <w:sz w:val="20"/>
          <w:szCs w:val="20"/>
          <w:lang w:val="en-GB"/>
        </w:rPr>
        <w:t xml:space="preserve">in Slovenia </w:t>
      </w:r>
      <w:r w:rsidRPr="00B360EA">
        <w:rPr>
          <w:rFonts w:ascii="Arial" w:hAnsi="Arial" w:cs="Arial"/>
          <w:sz w:val="20"/>
          <w:szCs w:val="20"/>
          <w:lang w:val="en-GB"/>
        </w:rPr>
        <w:t>based on key control points</w:t>
      </w:r>
      <w:r w:rsidRPr="00B360EA" w:rsidR="00262455">
        <w:rPr>
          <w:rFonts w:ascii="Arial" w:hAnsi="Arial" w:cs="Arial"/>
          <w:sz w:val="20"/>
          <w:szCs w:val="20"/>
          <w:lang w:val="en-GB"/>
        </w:rPr>
        <w:t xml:space="preserve"> that were developed </w:t>
      </w:r>
      <w:r w:rsidRPr="00B360EA" w:rsidR="00761363">
        <w:rPr>
          <w:rFonts w:ascii="Arial" w:hAnsi="Arial" w:cs="Arial"/>
          <w:sz w:val="20"/>
          <w:szCs w:val="20"/>
          <w:lang w:val="en-GB"/>
        </w:rPr>
        <w:t xml:space="preserve">by Institute for Forest certification from </w:t>
      </w:r>
      <w:r w:rsidRPr="00B360EA" w:rsidR="00761363">
        <w:rPr>
          <w:rFonts w:ascii="Arial" w:hAnsi="Arial" w:cs="Arial"/>
          <w:sz w:val="20"/>
          <w:szCs w:val="20"/>
        </w:rPr>
        <w:t xml:space="preserve">10.12.2019 to 10.6.2021 </w:t>
      </w:r>
      <w:r w:rsidRPr="00B360EA" w:rsidR="00262455">
        <w:rPr>
          <w:rFonts w:ascii="Arial" w:hAnsi="Arial" w:cs="Arial"/>
          <w:sz w:val="20"/>
          <w:szCs w:val="20"/>
          <w:lang w:val="en-GB"/>
        </w:rPr>
        <w:t>on the participatory principle and consensus based on international standard PEFC ST 1001. Document is</w:t>
      </w:r>
      <w:r w:rsidRPr="00B360EA">
        <w:rPr>
          <w:rFonts w:ascii="Arial" w:hAnsi="Arial" w:cs="Arial"/>
          <w:sz w:val="20"/>
          <w:szCs w:val="20"/>
          <w:lang w:val="en-GB"/>
        </w:rPr>
        <w:t xml:space="preserve"> </w:t>
      </w:r>
      <w:r w:rsidRPr="00B360EA" w:rsidR="00761363">
        <w:rPr>
          <w:rFonts w:ascii="Arial" w:hAnsi="Arial" w:cs="Arial"/>
          <w:sz w:val="20"/>
          <w:szCs w:val="20"/>
          <w:lang w:val="en-GB"/>
        </w:rPr>
        <w:t xml:space="preserve">used with other documents </w:t>
      </w:r>
      <w:r w:rsidRPr="00B360EA">
        <w:rPr>
          <w:rFonts w:ascii="Arial" w:hAnsi="Arial" w:cs="Arial"/>
          <w:sz w:val="20"/>
          <w:szCs w:val="20"/>
          <w:lang w:val="en-GB"/>
        </w:rPr>
        <w:t xml:space="preserve">of </w:t>
      </w:r>
      <w:r w:rsidRPr="00B360EA" w:rsidR="00E239DB">
        <w:rPr>
          <w:rFonts w:ascii="Arial" w:hAnsi="Arial" w:cs="Arial"/>
          <w:sz w:val="20"/>
          <w:szCs w:val="20"/>
          <w:lang w:val="en-GB"/>
        </w:rPr>
        <w:t>Balkan</w:t>
      </w:r>
      <w:r w:rsidRPr="00B360EA">
        <w:rPr>
          <w:rFonts w:ascii="Arial" w:hAnsi="Arial" w:cs="Arial"/>
          <w:sz w:val="20"/>
          <w:szCs w:val="20"/>
          <w:lang w:val="en-GB"/>
        </w:rPr>
        <w:t xml:space="preserve"> Forest </w:t>
      </w:r>
      <w:r w:rsidRPr="00B360EA" w:rsidR="00262455">
        <w:rPr>
          <w:rFonts w:ascii="Arial" w:hAnsi="Arial" w:cs="Arial"/>
          <w:sz w:val="20"/>
          <w:szCs w:val="20"/>
          <w:lang w:val="en-GB"/>
        </w:rPr>
        <w:t xml:space="preserve">PEFC </w:t>
      </w:r>
      <w:r w:rsidRPr="00B360EA">
        <w:rPr>
          <w:rFonts w:ascii="Arial" w:hAnsi="Arial" w:cs="Arial"/>
          <w:sz w:val="20"/>
          <w:szCs w:val="20"/>
          <w:lang w:val="en-GB"/>
        </w:rPr>
        <w:t>Certification Scheme</w:t>
      </w:r>
      <w:r w:rsidRPr="00B360EA" w:rsidR="00761363">
        <w:rPr>
          <w:rFonts w:ascii="Arial" w:hAnsi="Arial" w:cs="Arial"/>
          <w:sz w:val="20"/>
          <w:szCs w:val="20"/>
          <w:lang w:val="en-GB"/>
        </w:rPr>
        <w:t xml:space="preserve"> and is </w:t>
      </w:r>
      <w:proofErr w:type="spellStart"/>
      <w:proofErr w:type="gramStart"/>
      <w:r w:rsidRPr="00B360EA" w:rsidR="00761363">
        <w:rPr>
          <w:rFonts w:ascii="Arial" w:hAnsi="Arial" w:cs="Arial"/>
          <w:sz w:val="20"/>
          <w:szCs w:val="20"/>
          <w:lang w:val="en-GB"/>
        </w:rPr>
        <w:t>it’s</w:t>
      </w:r>
      <w:proofErr w:type="spellEnd"/>
      <w:proofErr w:type="gramEnd"/>
      <w:r w:rsidRPr="00B360EA" w:rsidR="00761363">
        <w:rPr>
          <w:rFonts w:ascii="Arial" w:hAnsi="Arial" w:cs="Arial"/>
          <w:sz w:val="20"/>
          <w:szCs w:val="20"/>
          <w:lang w:val="en-GB"/>
        </w:rPr>
        <w:t xml:space="preserve"> constituent part</w:t>
      </w:r>
      <w:r w:rsidRPr="00B360EA" w:rsidR="00262455">
        <w:rPr>
          <w:rFonts w:ascii="Arial" w:hAnsi="Arial" w:cs="Arial"/>
          <w:sz w:val="20"/>
          <w:szCs w:val="20"/>
          <w:lang w:val="en-GB"/>
        </w:rPr>
        <w:t>.</w:t>
      </w:r>
    </w:p>
    <w:p w:rsidRPr="00B360EA" w:rsidR="008F16EE" w:rsidP="008F16EE" w:rsidRDefault="008F16EE" w14:paraId="71EBF5D2" w14:textId="77777777">
      <w:pPr>
        <w:jc w:val="both"/>
        <w:rPr>
          <w:rFonts w:ascii="Arial" w:hAnsi="Arial" w:cs="Arial"/>
          <w:sz w:val="20"/>
          <w:szCs w:val="20"/>
          <w:lang w:val="en-GB"/>
        </w:rPr>
      </w:pPr>
      <w:r w:rsidRPr="00B360EA">
        <w:rPr>
          <w:rFonts w:ascii="Arial" w:hAnsi="Arial" w:cs="Arial"/>
          <w:sz w:val="20"/>
          <w:szCs w:val="20"/>
          <w:lang w:val="en-GB"/>
        </w:rPr>
        <w:t xml:space="preserve"> </w:t>
      </w:r>
    </w:p>
    <w:p w:rsidRPr="00B360EA" w:rsidR="008F16EE" w:rsidP="008F16EE" w:rsidRDefault="008F16EE" w14:paraId="0442773F" w14:textId="77777777">
      <w:pPr>
        <w:rPr>
          <w:rFonts w:ascii="Arial" w:hAnsi="Arial" w:cs="Arial"/>
          <w:sz w:val="20"/>
          <w:szCs w:val="20"/>
          <w:lang w:val="en-GB"/>
        </w:rPr>
      </w:pPr>
    </w:p>
    <w:p w:rsidRPr="00B360EA" w:rsidR="003E3191" w:rsidP="003E3191" w:rsidRDefault="003E3191" w14:paraId="04E56C67" w14:textId="77777777">
      <w:pPr>
        <w:jc w:val="both"/>
        <w:rPr>
          <w:rFonts w:ascii="Arial" w:hAnsi="Arial" w:cs="Arial"/>
          <w:sz w:val="20"/>
          <w:szCs w:val="20"/>
          <w:lang w:val="en-GB"/>
        </w:rPr>
      </w:pPr>
      <w:r w:rsidRPr="00B360EA">
        <w:rPr>
          <w:rFonts w:ascii="Arial" w:hAnsi="Arial" w:cs="Arial"/>
          <w:sz w:val="20"/>
          <w:szCs w:val="20"/>
          <w:lang w:val="en-GB"/>
        </w:rPr>
        <w:t>The purpose of this document is:</w:t>
      </w:r>
    </w:p>
    <w:p w:rsidRPr="00B360EA" w:rsidR="001120BC" w:rsidP="003E3191" w:rsidRDefault="003E3191" w14:paraId="707C6DF4" w14:textId="77777777">
      <w:pPr>
        <w:numPr>
          <w:ilvl w:val="0"/>
          <w:numId w:val="3"/>
        </w:numPr>
        <w:jc w:val="both"/>
        <w:rPr>
          <w:rFonts w:ascii="Arial" w:hAnsi="Arial" w:cs="Arial"/>
          <w:sz w:val="20"/>
          <w:szCs w:val="20"/>
          <w:lang w:val="en-GB"/>
        </w:rPr>
      </w:pPr>
      <w:r w:rsidRPr="00B360EA">
        <w:rPr>
          <w:rFonts w:ascii="Arial" w:hAnsi="Arial" w:cs="Arial"/>
          <w:sz w:val="20"/>
          <w:szCs w:val="20"/>
          <w:lang w:val="en-GB"/>
        </w:rPr>
        <w:t>Definition of minimum requirements of sustainable forest management for the needs of certification, taking into account all ecological, social and productive functions of the forest.</w:t>
      </w:r>
    </w:p>
    <w:p w:rsidRPr="00B360EA" w:rsidR="003E3191" w:rsidP="003E3191" w:rsidRDefault="003E3191" w14:paraId="70930EDE" w14:textId="77777777">
      <w:pPr>
        <w:numPr>
          <w:ilvl w:val="0"/>
          <w:numId w:val="3"/>
        </w:numPr>
        <w:jc w:val="both"/>
        <w:rPr>
          <w:rFonts w:ascii="Arial" w:hAnsi="Arial" w:cs="Arial"/>
          <w:sz w:val="20"/>
          <w:szCs w:val="20"/>
          <w:lang w:val="en-GB"/>
        </w:rPr>
      </w:pPr>
      <w:r w:rsidRPr="00B360EA">
        <w:rPr>
          <w:rFonts w:ascii="Arial" w:hAnsi="Arial" w:cs="Arial"/>
          <w:sz w:val="20"/>
          <w:szCs w:val="20"/>
          <w:lang w:val="en-GB"/>
        </w:rPr>
        <w:t xml:space="preserve">Definition of key points and areas of sustainable forest management audit for the regional level on the basis of which certification bodies will be able to audit sustainable forest management.   </w:t>
      </w:r>
    </w:p>
    <w:p w:rsidRPr="00B360EA" w:rsidR="008F16EE" w:rsidP="008F16EE" w:rsidRDefault="008F16EE" w14:paraId="54AE43C6" w14:textId="77777777">
      <w:pPr>
        <w:rPr>
          <w:rFonts w:ascii="Arial" w:hAnsi="Arial" w:cs="Arial"/>
          <w:sz w:val="20"/>
          <w:szCs w:val="20"/>
          <w:lang w:val="en-GB"/>
        </w:rPr>
      </w:pPr>
    </w:p>
    <w:p w:rsidRPr="00B360EA" w:rsidR="008F16EE" w:rsidP="008F16EE" w:rsidRDefault="008F16EE" w14:paraId="3C6AD6C6" w14:textId="77777777">
      <w:pPr>
        <w:jc w:val="both"/>
        <w:rPr>
          <w:rFonts w:ascii="Arial" w:hAnsi="Arial" w:cs="Arial"/>
          <w:sz w:val="20"/>
          <w:szCs w:val="20"/>
          <w:lang w:val="en-GB"/>
        </w:rPr>
      </w:pPr>
    </w:p>
    <w:p w:rsidRPr="00B360EA" w:rsidR="001120BC" w:rsidP="001120BC" w:rsidRDefault="001120BC" w14:paraId="69BE4D95" w14:textId="77777777">
      <w:pPr>
        <w:jc w:val="both"/>
        <w:rPr>
          <w:rFonts w:ascii="Arial" w:hAnsi="Arial" w:cs="Arial"/>
          <w:sz w:val="20"/>
          <w:szCs w:val="20"/>
          <w:lang w:val="en-GB"/>
        </w:rPr>
      </w:pPr>
      <w:r w:rsidRPr="00B360EA">
        <w:rPr>
          <w:rFonts w:ascii="Arial" w:hAnsi="Arial" w:cs="Arial"/>
          <w:sz w:val="20"/>
          <w:szCs w:val="20"/>
          <w:lang w:val="en-GB"/>
        </w:rPr>
        <w:t>Criteria and indicators have been prepared taking into account the following international and national documents:</w:t>
      </w:r>
    </w:p>
    <w:p w:rsidRPr="00B360EA" w:rsidR="001120BC" w:rsidP="001120BC" w:rsidRDefault="001120BC" w14:paraId="44B33D4C" w14:textId="77777777">
      <w:pPr>
        <w:jc w:val="both"/>
        <w:rPr>
          <w:rFonts w:ascii="Arial" w:hAnsi="Arial" w:cs="Arial"/>
          <w:sz w:val="20"/>
          <w:szCs w:val="20"/>
          <w:lang w:val="en-GB"/>
        </w:rPr>
      </w:pPr>
    </w:p>
    <w:p w:rsidRPr="00B360EA" w:rsidR="001120BC" w:rsidP="001120BC" w:rsidRDefault="001120BC" w14:paraId="2B43633A" w14:textId="77777777">
      <w:pPr>
        <w:numPr>
          <w:ilvl w:val="0"/>
          <w:numId w:val="3"/>
        </w:numPr>
        <w:jc w:val="both"/>
        <w:rPr>
          <w:rFonts w:ascii="Arial" w:hAnsi="Arial" w:cs="Arial"/>
          <w:sz w:val="20"/>
          <w:szCs w:val="20"/>
          <w:lang w:val="en-GB"/>
        </w:rPr>
      </w:pPr>
      <w:r w:rsidRPr="00B360EA">
        <w:rPr>
          <w:rFonts w:ascii="Arial" w:hAnsi="Arial" w:cs="Arial"/>
          <w:sz w:val="20"/>
          <w:szCs w:val="20"/>
          <w:lang w:val="en-GB"/>
        </w:rPr>
        <w:t>Pan-European Criteria and Indicators for Sustainable Forest Management (Lisbon Resolution L2/1, Third Ministerial Conference on the Protection of Forests in Europe, Lisbon 1998),</w:t>
      </w:r>
    </w:p>
    <w:p w:rsidRPr="00B360EA" w:rsidR="001120BC" w:rsidP="001120BC" w:rsidRDefault="001120BC" w14:paraId="53428102" w14:textId="77777777">
      <w:pPr>
        <w:numPr>
          <w:ilvl w:val="0"/>
          <w:numId w:val="3"/>
        </w:numPr>
        <w:jc w:val="both"/>
        <w:rPr>
          <w:rFonts w:ascii="Arial" w:hAnsi="Arial" w:cs="Arial"/>
          <w:sz w:val="20"/>
          <w:szCs w:val="20"/>
          <w:lang w:val="en-GB"/>
        </w:rPr>
      </w:pPr>
      <w:r w:rsidRPr="00B360EA">
        <w:rPr>
          <w:rFonts w:ascii="Arial" w:hAnsi="Arial" w:cs="Arial"/>
          <w:sz w:val="20"/>
          <w:szCs w:val="20"/>
          <w:lang w:val="en-GB"/>
        </w:rPr>
        <w:t>Pan-European Operational Level Guidelines for Sustainable Forest Management (Lisbon Resolution L2/2, Third Ministerial Conference on the Protection of Forests in Europe, Lisbon 1998),</w:t>
      </w:r>
    </w:p>
    <w:p w:rsidRPr="00B360EA" w:rsidR="001120BC" w:rsidP="001120BC" w:rsidRDefault="001120BC" w14:paraId="395C1ADE" w14:textId="77777777">
      <w:pPr>
        <w:numPr>
          <w:ilvl w:val="0"/>
          <w:numId w:val="3"/>
        </w:numPr>
        <w:jc w:val="both"/>
        <w:rPr>
          <w:rFonts w:ascii="Arial" w:hAnsi="Arial" w:cs="Arial"/>
          <w:sz w:val="20"/>
          <w:szCs w:val="20"/>
          <w:lang w:val="en-GB"/>
        </w:rPr>
      </w:pPr>
      <w:r w:rsidRPr="00B360EA">
        <w:rPr>
          <w:rFonts w:ascii="Arial" w:hAnsi="Arial" w:cs="Arial"/>
          <w:sz w:val="20"/>
          <w:szCs w:val="20"/>
          <w:lang w:val="en-GB"/>
        </w:rPr>
        <w:t>Improved Pan-European Indicators for Sustainable Forest Management (MCPFE Expert Level Meeting, Vienna, 2002),</w:t>
      </w:r>
    </w:p>
    <w:p w:rsidRPr="00B360EA" w:rsidR="001120BC" w:rsidP="001120BC" w:rsidRDefault="001120BC" w14:paraId="1D7F9B21" w14:textId="77777777">
      <w:pPr>
        <w:numPr>
          <w:ilvl w:val="0"/>
          <w:numId w:val="3"/>
        </w:numPr>
        <w:jc w:val="both"/>
        <w:rPr>
          <w:rFonts w:ascii="Arial" w:hAnsi="Arial" w:cs="Arial"/>
          <w:sz w:val="20"/>
          <w:szCs w:val="20"/>
          <w:lang w:val="en-GB"/>
        </w:rPr>
      </w:pPr>
      <w:r w:rsidRPr="00B360EA">
        <w:rPr>
          <w:rFonts w:ascii="Arial" w:hAnsi="Arial" w:cs="Arial"/>
          <w:sz w:val="20"/>
          <w:szCs w:val="20"/>
          <w:lang w:val="en-GB"/>
        </w:rPr>
        <w:t>National Forest Development Programme (Official Gazette of the Republic of Slovenia, No. 14/96),</w:t>
      </w:r>
    </w:p>
    <w:p w:rsidRPr="00B360EA" w:rsidR="001120BC" w:rsidP="001120BC" w:rsidRDefault="001120BC" w14:paraId="436F0AB8" w14:textId="77777777">
      <w:pPr>
        <w:numPr>
          <w:ilvl w:val="0"/>
          <w:numId w:val="3"/>
        </w:numPr>
        <w:jc w:val="both"/>
        <w:rPr>
          <w:rFonts w:ascii="Arial" w:hAnsi="Arial" w:cs="Arial"/>
          <w:sz w:val="20"/>
          <w:szCs w:val="20"/>
          <w:lang w:val="en-GB"/>
        </w:rPr>
      </w:pPr>
      <w:r w:rsidRPr="00B360EA">
        <w:rPr>
          <w:rFonts w:ascii="Arial" w:hAnsi="Arial" w:cs="Arial"/>
          <w:sz w:val="20"/>
          <w:szCs w:val="20"/>
          <w:lang w:val="en-GB"/>
        </w:rPr>
        <w:t xml:space="preserve">The Forest Act (Official Gazette of the RS no. 30/1993, </w:t>
      </w:r>
      <w:hyperlink w:tgtFrame="centralno" w:history="1" r:id="rId18">
        <w:r w:rsidRPr="00B360EA">
          <w:rPr>
            <w:rStyle w:val="Hiperpovezava"/>
            <w:rFonts w:ascii="Arial" w:hAnsi="Arial" w:cs="Arial"/>
            <w:color w:val="auto"/>
            <w:sz w:val="20"/>
            <w:szCs w:val="20"/>
            <w:u w:val="none"/>
            <w:lang w:val="en-GB"/>
          </w:rPr>
          <w:t>13/1998</w:t>
        </w:r>
      </w:hyperlink>
      <w:r w:rsidRPr="00B360EA">
        <w:rPr>
          <w:rFonts w:ascii="Arial" w:hAnsi="Arial" w:cs="Arial"/>
          <w:sz w:val="20"/>
          <w:szCs w:val="20"/>
          <w:lang w:val="en-GB"/>
        </w:rPr>
        <w:t xml:space="preserve"> Decision of the Const. Court: U-I-53/95, </w:t>
      </w:r>
      <w:hyperlink w:tgtFrame="centralno" w:history="1" r:id="rId19">
        <w:r w:rsidRPr="00B360EA">
          <w:rPr>
            <w:rStyle w:val="Hiperpovezava"/>
            <w:rFonts w:ascii="Arial" w:hAnsi="Arial" w:cs="Arial"/>
            <w:color w:val="auto"/>
            <w:sz w:val="20"/>
            <w:szCs w:val="20"/>
            <w:u w:val="none"/>
            <w:lang w:val="en-GB"/>
          </w:rPr>
          <w:t>24/1999</w:t>
        </w:r>
      </w:hyperlink>
      <w:r w:rsidRPr="00B360EA">
        <w:rPr>
          <w:rFonts w:ascii="Arial" w:hAnsi="Arial" w:cs="Arial"/>
          <w:sz w:val="20"/>
          <w:szCs w:val="20"/>
          <w:lang w:val="en-GB"/>
        </w:rPr>
        <w:t xml:space="preserve">, Decision of the Const. Court: U-I-51/95, </w:t>
      </w:r>
      <w:hyperlink w:tgtFrame="centralno" w:history="1" r:id="rId20">
        <w:r w:rsidRPr="00B360EA">
          <w:rPr>
            <w:rStyle w:val="Hiperpovezava"/>
            <w:rFonts w:ascii="Arial" w:hAnsi="Arial" w:cs="Arial"/>
            <w:color w:val="auto"/>
            <w:sz w:val="20"/>
            <w:szCs w:val="20"/>
            <w:u w:val="none"/>
            <w:lang w:val="en-GB"/>
          </w:rPr>
          <w:t>56/1999</w:t>
        </w:r>
      </w:hyperlink>
      <w:r w:rsidRPr="00B360EA">
        <w:rPr>
          <w:rFonts w:ascii="Arial" w:hAnsi="Arial" w:cs="Arial"/>
          <w:sz w:val="20"/>
          <w:szCs w:val="20"/>
          <w:lang w:val="en-GB"/>
        </w:rPr>
        <w:t xml:space="preserve"> (</w:t>
      </w:r>
      <w:hyperlink w:tgtFrame="centralno" w:history="1" r:id="rId21">
        <w:r w:rsidRPr="00B360EA">
          <w:rPr>
            <w:rStyle w:val="Hiperpovezava"/>
            <w:rFonts w:ascii="Arial" w:hAnsi="Arial" w:cs="Arial"/>
            <w:color w:val="auto"/>
            <w:sz w:val="20"/>
            <w:szCs w:val="20"/>
            <w:u w:val="none"/>
            <w:lang w:val="en-GB"/>
          </w:rPr>
          <w:t>31/2000</w:t>
        </w:r>
      </w:hyperlink>
      <w:r w:rsidRPr="00B360EA">
        <w:rPr>
          <w:rFonts w:ascii="Arial" w:hAnsi="Arial" w:cs="Arial"/>
          <w:sz w:val="20"/>
          <w:szCs w:val="20"/>
          <w:lang w:val="en-GB"/>
        </w:rPr>
        <w:t xml:space="preserve"> - cor.), </w:t>
      </w:r>
      <w:hyperlink w:tgtFrame="centralno" w:history="1" r:id="rId22">
        <w:r w:rsidRPr="00B360EA">
          <w:rPr>
            <w:rStyle w:val="Hiperpovezava"/>
            <w:rFonts w:ascii="Arial" w:hAnsi="Arial" w:cs="Arial"/>
            <w:color w:val="auto"/>
            <w:sz w:val="20"/>
            <w:szCs w:val="20"/>
            <w:u w:val="none"/>
            <w:lang w:val="en-GB"/>
          </w:rPr>
          <w:t>67/2002</w:t>
        </w:r>
      </w:hyperlink>
      <w:r w:rsidRPr="00B360EA">
        <w:rPr>
          <w:rFonts w:ascii="Arial" w:hAnsi="Arial" w:cs="Arial"/>
          <w:sz w:val="20"/>
          <w:szCs w:val="20"/>
          <w:lang w:val="en-GB"/>
        </w:rPr>
        <w:t xml:space="preserve">, </w:t>
      </w:r>
      <w:hyperlink w:tgtFrame="centralno" w:history="1" r:id="rId23">
        <w:r w:rsidRPr="00B360EA">
          <w:rPr>
            <w:rStyle w:val="Hiperpovezava"/>
            <w:rFonts w:ascii="Arial" w:hAnsi="Arial" w:cs="Arial"/>
            <w:color w:val="auto"/>
            <w:sz w:val="20"/>
            <w:szCs w:val="20"/>
            <w:u w:val="none"/>
            <w:lang w:val="en-GB"/>
          </w:rPr>
          <w:t>110/2002</w:t>
        </w:r>
      </w:hyperlink>
      <w:r w:rsidRPr="00B360EA">
        <w:rPr>
          <w:rFonts w:ascii="Arial" w:hAnsi="Arial" w:cs="Arial"/>
          <w:sz w:val="20"/>
          <w:szCs w:val="20"/>
          <w:lang w:val="en-GB"/>
        </w:rPr>
        <w:t>),</w:t>
      </w:r>
    </w:p>
    <w:p w:rsidRPr="00B360EA" w:rsidR="001120BC" w:rsidP="001120BC" w:rsidRDefault="001120BC" w14:paraId="15FB047F" w14:textId="77777777">
      <w:pPr>
        <w:numPr>
          <w:ilvl w:val="0"/>
          <w:numId w:val="3"/>
        </w:numPr>
        <w:jc w:val="both"/>
        <w:rPr>
          <w:rFonts w:ascii="Arial" w:hAnsi="Arial" w:cs="Arial"/>
          <w:sz w:val="20"/>
          <w:szCs w:val="20"/>
          <w:lang w:val="en-GB"/>
        </w:rPr>
      </w:pPr>
      <w:r w:rsidRPr="00B360EA">
        <w:rPr>
          <w:rFonts w:ascii="Arial" w:hAnsi="Arial" w:cs="Arial"/>
          <w:sz w:val="20"/>
          <w:szCs w:val="20"/>
          <w:lang w:val="en-GB"/>
        </w:rPr>
        <w:t>Rules on the Protection of Forests (Official Gazette of the Republic of Slovenia, No. 92/00),</w:t>
      </w:r>
    </w:p>
    <w:p w:rsidRPr="00B360EA" w:rsidR="001120BC" w:rsidP="001120BC" w:rsidRDefault="001120BC" w14:paraId="59E832D5" w14:textId="77777777">
      <w:pPr>
        <w:numPr>
          <w:ilvl w:val="0"/>
          <w:numId w:val="3"/>
        </w:numPr>
        <w:jc w:val="both"/>
        <w:rPr>
          <w:rFonts w:ascii="Arial" w:hAnsi="Arial" w:cs="Arial"/>
          <w:sz w:val="20"/>
          <w:szCs w:val="20"/>
          <w:lang w:val="en-GB"/>
        </w:rPr>
      </w:pPr>
      <w:r w:rsidRPr="00B360EA">
        <w:rPr>
          <w:rFonts w:ascii="Arial" w:hAnsi="Arial" w:cs="Arial"/>
          <w:sz w:val="20"/>
          <w:szCs w:val="20"/>
          <w:lang w:val="en-GB"/>
        </w:rPr>
        <w:t>Safety and Health in Forestry Work, ILO 1998, (official translation into the Slovenian language, 2003),</w:t>
      </w:r>
    </w:p>
    <w:p w:rsidRPr="00B360EA" w:rsidR="001120BC" w:rsidP="001120BC" w:rsidRDefault="001120BC" w14:paraId="3BF30626" w14:textId="77777777">
      <w:pPr>
        <w:numPr>
          <w:ilvl w:val="0"/>
          <w:numId w:val="3"/>
        </w:numPr>
        <w:jc w:val="both"/>
        <w:rPr>
          <w:rFonts w:ascii="Arial" w:hAnsi="Arial" w:cs="Arial"/>
          <w:sz w:val="20"/>
          <w:szCs w:val="20"/>
          <w:lang w:val="en-GB"/>
        </w:rPr>
      </w:pPr>
      <w:r w:rsidRPr="00B360EA">
        <w:rPr>
          <w:rFonts w:ascii="Arial" w:hAnsi="Arial" w:cs="Arial"/>
          <w:sz w:val="20"/>
          <w:szCs w:val="20"/>
          <w:lang w:val="en-GB"/>
        </w:rPr>
        <w:t xml:space="preserve">Regulation on the Forest Management and Silviculture Plans (Official Gazette of the Republic of Slovenia No. 5/98), </w:t>
      </w:r>
    </w:p>
    <w:p w:rsidRPr="00B360EA" w:rsidR="001120BC" w:rsidP="001120BC" w:rsidRDefault="001120BC" w14:paraId="753FA170" w14:textId="77777777">
      <w:pPr>
        <w:numPr>
          <w:ilvl w:val="0"/>
          <w:numId w:val="3"/>
        </w:numPr>
        <w:jc w:val="both"/>
        <w:rPr>
          <w:rFonts w:ascii="Arial" w:hAnsi="Arial" w:cs="Arial"/>
          <w:sz w:val="20"/>
          <w:szCs w:val="20"/>
          <w:lang w:val="en-GB"/>
        </w:rPr>
      </w:pPr>
      <w:r w:rsidRPr="00B360EA">
        <w:rPr>
          <w:rFonts w:ascii="Arial" w:hAnsi="Arial" w:cs="Arial"/>
          <w:sz w:val="20"/>
          <w:szCs w:val="20"/>
          <w:lang w:val="en-GB"/>
        </w:rPr>
        <w:t>Expert Bases for the Inclusion of Slovenia in the Pan-European Forest Certification Scheme (SFI, Ljubljana, 2002),</w:t>
      </w:r>
    </w:p>
    <w:p w:rsidRPr="00B360EA" w:rsidR="001120BC" w:rsidP="001120BC" w:rsidRDefault="001120BC" w14:paraId="25214A63" w14:textId="77777777">
      <w:pPr>
        <w:numPr>
          <w:ilvl w:val="0"/>
          <w:numId w:val="3"/>
        </w:numPr>
        <w:jc w:val="both"/>
        <w:rPr>
          <w:rFonts w:ascii="Arial" w:hAnsi="Arial" w:cs="Arial"/>
          <w:sz w:val="20"/>
          <w:szCs w:val="20"/>
          <w:lang w:val="en-GB"/>
        </w:rPr>
      </w:pPr>
      <w:r w:rsidRPr="00B360EA">
        <w:rPr>
          <w:rFonts w:ascii="Arial" w:hAnsi="Arial" w:cs="Arial"/>
          <w:sz w:val="20"/>
          <w:szCs w:val="20"/>
          <w:lang w:val="en-GB"/>
        </w:rPr>
        <w:t>other international commitments adopted by Slovenia and other documents affecting forest management in Slovenia,</w:t>
      </w:r>
    </w:p>
    <w:p w:rsidRPr="00B360EA" w:rsidR="001120BC" w:rsidP="001120BC" w:rsidRDefault="001120BC" w14:paraId="092F85D2" w14:textId="77777777">
      <w:pPr>
        <w:numPr>
          <w:ilvl w:val="0"/>
          <w:numId w:val="3"/>
        </w:numPr>
        <w:jc w:val="both"/>
        <w:rPr>
          <w:rFonts w:ascii="Arial" w:hAnsi="Arial" w:cs="Arial"/>
          <w:sz w:val="20"/>
          <w:szCs w:val="20"/>
          <w:lang w:val="en-GB"/>
        </w:rPr>
      </w:pPr>
      <w:r w:rsidRPr="00B360EA">
        <w:rPr>
          <w:rFonts w:ascii="Arial" w:hAnsi="Arial" w:cs="Arial"/>
          <w:sz w:val="20"/>
          <w:szCs w:val="20"/>
          <w:lang w:val="en-GB"/>
        </w:rPr>
        <w:t>Criteria and Indicators for Assessing Sustainable Forest Management in Austria (PEFC Austria, 1999),</w:t>
      </w:r>
    </w:p>
    <w:p w:rsidRPr="00B360EA" w:rsidR="001120BC" w:rsidP="001120BC" w:rsidRDefault="001120BC" w14:paraId="7F2D7232" w14:textId="77777777">
      <w:pPr>
        <w:numPr>
          <w:ilvl w:val="0"/>
          <w:numId w:val="3"/>
        </w:numPr>
        <w:jc w:val="both"/>
        <w:rPr>
          <w:rFonts w:ascii="Arial" w:hAnsi="Arial" w:cs="Arial"/>
          <w:sz w:val="20"/>
          <w:szCs w:val="20"/>
          <w:lang w:val="en-GB"/>
        </w:rPr>
      </w:pPr>
      <w:r w:rsidRPr="00B360EA">
        <w:rPr>
          <w:rFonts w:ascii="Arial" w:hAnsi="Arial" w:cs="Arial"/>
          <w:sz w:val="20"/>
          <w:szCs w:val="20"/>
          <w:lang w:val="en-GB"/>
        </w:rPr>
        <w:t>Criteria and Indicators for Sustainable Forest Management (CFCS 1002/2001, PEFC Czech Republic, 2001).</w:t>
      </w:r>
    </w:p>
    <w:p w:rsidRPr="00B360EA" w:rsidR="001120BC" w:rsidP="001120BC" w:rsidRDefault="001120BC" w14:paraId="0D82EF1D" w14:textId="77777777">
      <w:pPr>
        <w:ind w:left="720"/>
        <w:jc w:val="both"/>
        <w:rPr>
          <w:rFonts w:ascii="Arial" w:hAnsi="Arial" w:cs="Arial"/>
          <w:sz w:val="20"/>
          <w:szCs w:val="20"/>
          <w:lang w:val="en-GB"/>
        </w:rPr>
      </w:pPr>
    </w:p>
    <w:p w:rsidRPr="00B360EA" w:rsidR="008F16EE" w:rsidP="008F16EE" w:rsidRDefault="008F16EE" w14:paraId="731BE441" w14:textId="77777777">
      <w:pPr>
        <w:rPr>
          <w:rFonts w:ascii="Arial" w:hAnsi="Arial" w:cs="Arial"/>
          <w:sz w:val="20"/>
          <w:szCs w:val="20"/>
          <w:lang w:val="en-GB"/>
        </w:rPr>
      </w:pPr>
    </w:p>
    <w:p w:rsidRPr="00B360EA" w:rsidR="00761363" w:rsidP="00364087" w:rsidRDefault="007B713A" w14:paraId="10107EB6" w14:textId="1CD0890F">
      <w:pPr>
        <w:rPr>
          <w:rFonts w:ascii="Arial" w:hAnsi="Arial" w:cs="Arial"/>
          <w:i/>
          <w:iCs/>
          <w:sz w:val="20"/>
          <w:szCs w:val="20"/>
          <w:lang w:val="en-GB"/>
        </w:rPr>
      </w:pPr>
      <w:r w:rsidRPr="00B360EA">
        <w:rPr>
          <w:rFonts w:ascii="Arial" w:hAnsi="Arial" w:cs="Arial"/>
          <w:i/>
          <w:iCs/>
          <w:sz w:val="20"/>
          <w:szCs w:val="20"/>
          <w:lang w:val="en-GB"/>
        </w:rPr>
        <w:t xml:space="preserve">Note:  </w:t>
      </w:r>
      <w:r w:rsidRPr="00B360EA" w:rsidR="00B360EA">
        <w:rPr>
          <w:rFonts w:ascii="Arial" w:hAnsi="Arial" w:cs="Arial"/>
          <w:b/>
          <w:i/>
          <w:iCs/>
          <w:sz w:val="20"/>
          <w:szCs w:val="20"/>
          <w:vertAlign w:val="superscript"/>
          <w:lang w:val="en-GB"/>
        </w:rPr>
        <w:t xml:space="preserve"> </w:t>
      </w:r>
      <w:r w:rsidRPr="00B360EA" w:rsidR="00211CA0">
        <w:rPr>
          <w:rFonts w:ascii="Arial" w:hAnsi="Arial" w:cs="Arial"/>
          <w:b/>
          <w:i/>
          <w:iCs/>
          <w:sz w:val="20"/>
          <w:szCs w:val="20"/>
          <w:vertAlign w:val="superscript"/>
          <w:lang w:val="en-GB"/>
        </w:rPr>
        <w:t xml:space="preserve">   </w:t>
      </w:r>
      <w:r w:rsidRPr="00B360EA" w:rsidR="00211CA0">
        <w:rPr>
          <w:rFonts w:ascii="Arial" w:hAnsi="Arial" w:cs="Arial"/>
          <w:i/>
          <w:iCs/>
          <w:sz w:val="20"/>
          <w:szCs w:val="20"/>
          <w:lang w:val="en-GB"/>
        </w:rPr>
        <w:t>S</w:t>
      </w:r>
      <w:r w:rsidRPr="00B360EA" w:rsidR="001120BC">
        <w:rPr>
          <w:rFonts w:ascii="Arial" w:hAnsi="Arial" w:cs="Arial"/>
          <w:i/>
          <w:iCs/>
          <w:sz w:val="20"/>
          <w:szCs w:val="20"/>
          <w:lang w:val="en-GB"/>
        </w:rPr>
        <w:t xml:space="preserve">lovenia is defined as one region, which is justified especially from the point of view of the existing system for the collection of data about the condition of forests for forest management planning and other purposes. The division of Slovenia into several regions would be irrational and insensible mainly because of the discrepancy of phytogeographic areas with the borders of forest management areas, and also as there is only one region, cost-effectiveness of the certification system is easier to achieve. </w:t>
      </w:r>
    </w:p>
    <w:p w:rsidRPr="00B360EA" w:rsidR="00761363" w:rsidP="00364087" w:rsidRDefault="00761363" w14:paraId="63D9D193" w14:textId="77777777">
      <w:pPr>
        <w:rPr>
          <w:rFonts w:ascii="Arial" w:hAnsi="Arial" w:cs="Arial"/>
          <w:sz w:val="20"/>
          <w:szCs w:val="20"/>
          <w:lang w:val="en-GB"/>
        </w:rPr>
      </w:pPr>
    </w:p>
    <w:p w:rsidRPr="00B360EA" w:rsidR="00364087" w:rsidP="00364087" w:rsidRDefault="00761363" w14:paraId="3649DCDA" w14:textId="77777777">
      <w:pPr>
        <w:rPr>
          <w:rFonts w:ascii="Arial" w:hAnsi="Arial" w:cs="Arial"/>
          <w:sz w:val="20"/>
          <w:szCs w:val="20"/>
        </w:rPr>
      </w:pPr>
      <w:r w:rsidRPr="00B360EA">
        <w:rPr>
          <w:rFonts w:ascii="Arial" w:hAnsi="Arial" w:cs="Arial"/>
          <w:sz w:val="20"/>
          <w:szCs w:val="20"/>
          <w:lang w:val="en-GB"/>
        </w:rPr>
        <w:t xml:space="preserve">PEFC </w:t>
      </w:r>
      <w:r w:rsidRPr="00B360EA" w:rsidR="00364087">
        <w:rPr>
          <w:rFonts w:ascii="Arial" w:hAnsi="Arial" w:cs="Arial"/>
          <w:sz w:val="20"/>
          <w:szCs w:val="20"/>
        </w:rPr>
        <w:t>emphasizes that the agreement on sustainable forest management must be reached at a local level which is why it seeks for solutions to make improvements and reach progress in forest management together with national organisations. The International umbrella organisation PEFC endorses and supports national forest certification systems which have been developed through multi-</w:t>
      </w:r>
      <w:r w:rsidRPr="00B360EA" w:rsidR="00364087">
        <w:rPr>
          <w:rFonts w:ascii="Arial" w:hAnsi="Arial" w:cs="Arial"/>
          <w:sz w:val="20"/>
          <w:szCs w:val="20"/>
        </w:rPr>
        <w:t xml:space="preserve">stakeholder processes tailored to local conditions and priorities. In order to ensure consistency with international requirements, all regional and national forest certification systems are subject to rigorous third-party assessment against PEFC's unique Sustainability Benchmarks before their international endorsement is achieved. </w:t>
      </w:r>
    </w:p>
    <w:p w:rsidRPr="00B360EA" w:rsidR="00761363" w:rsidP="00364087" w:rsidRDefault="00761363" w14:paraId="4AAA78FA" w14:textId="77777777">
      <w:pPr>
        <w:rPr>
          <w:rFonts w:ascii="Arial" w:hAnsi="Arial" w:cs="Arial"/>
          <w:b/>
          <w:sz w:val="20"/>
          <w:szCs w:val="20"/>
        </w:rPr>
      </w:pPr>
    </w:p>
    <w:p w:rsidRPr="00B360EA" w:rsidR="00364087" w:rsidP="00364087" w:rsidRDefault="00364087" w14:paraId="08EFEA3D" w14:textId="77777777">
      <w:pPr>
        <w:rPr>
          <w:rFonts w:ascii="Arial" w:hAnsi="Arial" w:cs="Arial"/>
          <w:sz w:val="20"/>
          <w:szCs w:val="20"/>
        </w:rPr>
      </w:pPr>
      <w:r w:rsidRPr="00B360EA">
        <w:rPr>
          <w:rFonts w:ascii="Arial" w:hAnsi="Arial" w:cs="Arial"/>
          <w:b/>
          <w:sz w:val="20"/>
          <w:szCs w:val="20"/>
        </w:rPr>
        <w:t>PEFC's Sustainability Benchmarks - Setting sustainable forest management standards</w:t>
      </w:r>
    </w:p>
    <w:p w:rsidRPr="00B360EA" w:rsidR="00364087" w:rsidP="00364087" w:rsidRDefault="00364087" w14:paraId="76F9CA59" w14:textId="77777777">
      <w:pPr>
        <w:rPr>
          <w:rFonts w:ascii="Arial" w:hAnsi="Arial" w:cs="Arial"/>
          <w:sz w:val="20"/>
          <w:szCs w:val="20"/>
        </w:rPr>
      </w:pPr>
      <w:r w:rsidRPr="00B360EA">
        <w:rPr>
          <w:rFonts w:ascii="Arial" w:hAnsi="Arial" w:cs="Arial"/>
          <w:sz w:val="20"/>
          <w:szCs w:val="20"/>
        </w:rPr>
        <w:t>The development of international standards and guidelines which determine the criteria for sustainable forest management, is at the core of PEFC's work. These standards form the basis for nearly all PEFC's other activities, from providing certification solutions to assessing compliance with standard requirements and endorsing national certification systems.</w:t>
      </w:r>
    </w:p>
    <w:p w:rsidRPr="00B360EA" w:rsidR="00364087" w:rsidP="00364087" w:rsidRDefault="00364087" w14:paraId="67D4AE44" w14:textId="77777777">
      <w:pPr>
        <w:rPr>
          <w:rFonts w:ascii="Arial" w:hAnsi="Arial" w:cs="Arial"/>
          <w:sz w:val="20"/>
          <w:szCs w:val="20"/>
        </w:rPr>
      </w:pPr>
      <w:r w:rsidRPr="00B360EA">
        <w:rPr>
          <w:rFonts w:ascii="Arial" w:hAnsi="Arial" w:cs="Arial"/>
          <w:sz w:val="20"/>
          <w:szCs w:val="20"/>
        </w:rPr>
        <w:t xml:space="preserve">Every national standard goes through a detailed and rigorous development process and is reviewed after five years at the latest and revised if necessary. When developing or revising a standard, various national stakeholders are invited to participate. A representation of diverse stakeholders ensures that no single interest can dominate, and that the process is consensus-driven, open and transparent. </w:t>
      </w:r>
      <w:r w:rsidRPr="00B360EA">
        <w:rPr>
          <w:rFonts w:ascii="Arial" w:hAnsi="Arial" w:cs="Arial"/>
          <w:sz w:val="20"/>
          <w:szCs w:val="20"/>
        </w:rPr>
        <w:br/>
      </w:r>
    </w:p>
    <w:p w:rsidRPr="00B360EA" w:rsidR="00364087" w:rsidP="00364087" w:rsidRDefault="00364087" w14:paraId="652E634F" w14:textId="77777777">
      <w:pPr>
        <w:rPr>
          <w:rFonts w:ascii="Arial" w:hAnsi="Arial" w:cs="Arial"/>
          <w:sz w:val="20"/>
          <w:szCs w:val="20"/>
        </w:rPr>
      </w:pPr>
      <w:r w:rsidRPr="00B360EA">
        <w:rPr>
          <w:rFonts w:ascii="Arial" w:hAnsi="Arial" w:cs="Arial"/>
          <w:sz w:val="20"/>
          <w:szCs w:val="20"/>
        </w:rPr>
        <w:t xml:space="preserve">PEFC provides sufficient information so that everyone interested can be involved and stay up-to-date as regards their possibilities for cooperation. Opportunities for participation include participation in a standard setting working group which is responsible for the core of the revision work. The enquiry draft standard is then subject to a 60 day global public consultation. After having received the national approval, all technical documentation requires formal approval by the PEFC Board of Directors and the General Assembly. </w:t>
      </w:r>
      <w:r w:rsidRPr="00B360EA">
        <w:rPr>
          <w:rFonts w:ascii="Arial" w:hAnsi="Arial" w:cs="Arial"/>
          <w:sz w:val="20"/>
          <w:szCs w:val="20"/>
        </w:rPr>
        <w:br/>
      </w:r>
      <w:r w:rsidRPr="00B360EA">
        <w:rPr>
          <w:rFonts w:ascii="Arial" w:hAnsi="Arial" w:cs="Arial"/>
          <w:sz w:val="20"/>
          <w:szCs w:val="20"/>
        </w:rPr>
        <w:t>Neither of these two bodies has the ability to modify the final draft submitted by the working group; they can only approve or reject it as a whole. Approved PEFC standards are published on the PEFC website together with a standard development report, which provides comprehensive information about the development process.</w:t>
      </w:r>
    </w:p>
    <w:p w:rsidRPr="00B360EA" w:rsidR="00364087" w:rsidP="00364087" w:rsidRDefault="00364087" w14:paraId="3FA4AA29" w14:textId="77777777">
      <w:pPr>
        <w:rPr>
          <w:rFonts w:ascii="Arial" w:hAnsi="Arial" w:cs="Arial"/>
          <w:sz w:val="20"/>
          <w:szCs w:val="20"/>
        </w:rPr>
      </w:pPr>
    </w:p>
    <w:p w:rsidRPr="00B360EA" w:rsidR="00364087" w:rsidP="00364087" w:rsidRDefault="00364087" w14:paraId="2B20C648" w14:textId="77777777">
      <w:pPr>
        <w:rPr>
          <w:rFonts w:ascii="Arial" w:hAnsi="Arial" w:cs="Arial"/>
          <w:sz w:val="20"/>
          <w:szCs w:val="20"/>
        </w:rPr>
      </w:pPr>
      <w:r w:rsidRPr="00B360EA">
        <w:rPr>
          <w:rFonts w:ascii="Arial" w:hAnsi="Arial" w:cs="Arial"/>
          <w:b/>
          <w:sz w:val="20"/>
          <w:szCs w:val="20"/>
        </w:rPr>
        <w:t xml:space="preserve">Regional and national forest certification systems </w:t>
      </w:r>
    </w:p>
    <w:p w:rsidRPr="00B360EA" w:rsidR="00364087" w:rsidP="00364087" w:rsidRDefault="00364087" w14:paraId="23637467" w14:textId="77777777">
      <w:pPr>
        <w:rPr>
          <w:rFonts w:ascii="Arial" w:hAnsi="Arial" w:cs="Arial"/>
          <w:sz w:val="20"/>
          <w:szCs w:val="20"/>
        </w:rPr>
      </w:pPr>
      <w:r w:rsidRPr="00B360EA">
        <w:rPr>
          <w:rFonts w:ascii="Arial" w:hAnsi="Arial" w:cs="Arial"/>
          <w:sz w:val="20"/>
          <w:szCs w:val="20"/>
        </w:rPr>
        <w:t>Local adoption of global standards is accomplished through regional and national forest certification systems. These forest certification systems outline the rules, procedures and management criteria for carrying out forest certification at regional, national or sub-national level. They include a range of standards and guides, such as the requirements for sustainable forest management, group certification, standard setting and many more.</w:t>
      </w:r>
    </w:p>
    <w:p w:rsidRPr="00B360EA" w:rsidR="00364087" w:rsidP="00364087" w:rsidRDefault="00364087" w14:paraId="39754865" w14:textId="77777777">
      <w:pPr>
        <w:rPr>
          <w:rFonts w:ascii="Arial" w:hAnsi="Arial" w:cs="Arial"/>
          <w:sz w:val="20"/>
          <w:szCs w:val="20"/>
        </w:rPr>
      </w:pPr>
      <w:r w:rsidRPr="00B360EA">
        <w:rPr>
          <w:rFonts w:ascii="Arial" w:hAnsi="Arial" w:cs="Arial"/>
          <w:sz w:val="20"/>
          <w:szCs w:val="20"/>
        </w:rPr>
        <w:t>Through its regional and national systems, PEFC can ensure that the sustainable forest management requirements of each country are tailored to the specific forest ecosystems, the legal and administrative framework, the socio-cultural context and other relevant factors.</w:t>
      </w:r>
    </w:p>
    <w:p w:rsidRPr="00B360EA" w:rsidR="00364087" w:rsidP="00364087" w:rsidRDefault="00364087" w14:paraId="63670E46" w14:textId="77777777">
      <w:pPr>
        <w:rPr>
          <w:rFonts w:ascii="Arial" w:hAnsi="Arial" w:cs="Arial"/>
          <w:sz w:val="20"/>
          <w:szCs w:val="20"/>
        </w:rPr>
      </w:pPr>
      <w:r w:rsidRPr="00B360EA">
        <w:rPr>
          <w:rFonts w:ascii="Arial" w:hAnsi="Arial" w:cs="Arial"/>
          <w:sz w:val="20"/>
          <w:szCs w:val="20"/>
        </w:rPr>
        <w:t xml:space="preserve">This also ensures that all stakeholders are represented in the process; that they participate in determining what sustainable forest management means in the context of their country and how it can best be implemented locally. Issues that are relevant at the local level, but not captured in PEFC’s Sustainability Benchmarks, are also naturally incorporated into these standards. This is key to the success of PEFC, as it empowers those managing forests to do so in compliance with the standards that they themselves have participated in developing. </w:t>
      </w:r>
    </w:p>
    <w:p w:rsidRPr="00B360EA" w:rsidR="00364087" w:rsidP="00364087" w:rsidRDefault="00364087" w14:paraId="039B8D7E" w14:textId="77777777">
      <w:pPr>
        <w:rPr>
          <w:rFonts w:ascii="Arial" w:hAnsi="Arial" w:cs="Arial"/>
          <w:sz w:val="20"/>
          <w:szCs w:val="20"/>
        </w:rPr>
      </w:pPr>
      <w:r w:rsidRPr="00B360EA">
        <w:rPr>
          <w:rFonts w:ascii="Arial" w:hAnsi="Arial" w:cs="Arial"/>
          <w:sz w:val="20"/>
          <w:szCs w:val="20"/>
        </w:rPr>
        <w:t>Just like standard setting processes at international level, regional, national or sub-national standards are developed through multi-stakeholder working groups with balanced representation. These processes need to be consensus driven, open and transparent, with no single interest dominating – and provide ample opportunity for involvement.</w:t>
      </w:r>
    </w:p>
    <w:p w:rsidRPr="00B360EA" w:rsidR="00CD3EA2" w:rsidP="00364087" w:rsidRDefault="00CD3EA2" w14:paraId="3B836638" w14:textId="77777777">
      <w:pPr>
        <w:jc w:val="both"/>
        <w:rPr>
          <w:rFonts w:ascii="Arial" w:hAnsi="Arial" w:cs="Arial"/>
          <w:b/>
          <w:sz w:val="20"/>
          <w:szCs w:val="20"/>
        </w:rPr>
      </w:pPr>
    </w:p>
    <w:p w:rsidRPr="00B360EA" w:rsidR="00364087" w:rsidP="00364087" w:rsidRDefault="00364087" w14:paraId="018FCA22" w14:textId="3B440512">
      <w:pPr>
        <w:jc w:val="both"/>
        <w:rPr>
          <w:rFonts w:ascii="Arial" w:hAnsi="Arial" w:cs="Arial"/>
          <w:sz w:val="20"/>
          <w:szCs w:val="20"/>
        </w:rPr>
      </w:pPr>
      <w:r w:rsidRPr="00B360EA">
        <w:rPr>
          <w:rFonts w:ascii="Arial" w:hAnsi="Arial" w:cs="Arial"/>
          <w:b/>
          <w:sz w:val="20"/>
          <w:szCs w:val="20"/>
        </w:rPr>
        <w:t>Alignment of national standard with PEFC’s Sustainability Benchmarks</w:t>
      </w:r>
    </w:p>
    <w:p w:rsidRPr="00B360EA" w:rsidR="00364087" w:rsidP="00364087" w:rsidRDefault="00364087" w14:paraId="2BA1FD24" w14:textId="77777777">
      <w:pPr>
        <w:jc w:val="both"/>
        <w:rPr>
          <w:rFonts w:ascii="Arial" w:hAnsi="Arial" w:cs="Arial"/>
          <w:sz w:val="20"/>
          <w:szCs w:val="20"/>
        </w:rPr>
      </w:pPr>
      <w:r w:rsidRPr="00B360EA">
        <w:rPr>
          <w:rFonts w:ascii="Arial" w:hAnsi="Arial" w:cs="Arial"/>
          <w:sz w:val="20"/>
          <w:szCs w:val="20"/>
        </w:rPr>
        <w:t xml:space="preserve">The Criteria and Indicators for Sustainable Forest Management set the forest management system on the basis of the international requirements referred to in PEFC ST 1003:2018 and form an integral part of the Slovenian Forest Certification Scheme developed by using the PEFC method. This document replaces “The Criteria and Indicators for Sustainable Forest Management PEFC SLO 03:2012”. </w:t>
      </w:r>
    </w:p>
    <w:p w:rsidRPr="00B360EA" w:rsidR="00364087" w:rsidP="00364087" w:rsidRDefault="00364087" w14:paraId="00791333" w14:textId="77777777">
      <w:pPr>
        <w:jc w:val="both"/>
        <w:rPr>
          <w:rFonts w:ascii="Arial" w:hAnsi="Arial" w:cs="Arial"/>
          <w:sz w:val="20"/>
          <w:szCs w:val="20"/>
        </w:rPr>
      </w:pPr>
      <w:r w:rsidRPr="00B360EA">
        <w:rPr>
          <w:rFonts w:ascii="Arial" w:hAnsi="Arial" w:cs="Arial"/>
          <w:sz w:val="20"/>
          <w:szCs w:val="20"/>
        </w:rPr>
        <w:t xml:space="preserve">The process for developing this standard took place from December 2019 to </w:t>
      </w:r>
      <w:r w:rsidRPr="00B360EA" w:rsidR="00761363">
        <w:rPr>
          <w:rFonts w:ascii="Arial" w:hAnsi="Arial" w:cs="Arial"/>
          <w:sz w:val="20"/>
          <w:szCs w:val="20"/>
        </w:rPr>
        <w:t xml:space="preserve">June </w:t>
      </w:r>
      <w:r w:rsidRPr="00B360EA">
        <w:rPr>
          <w:rFonts w:ascii="Arial" w:hAnsi="Arial" w:cs="Arial"/>
          <w:sz w:val="20"/>
          <w:szCs w:val="20"/>
        </w:rPr>
        <w:t>2021.</w:t>
      </w:r>
    </w:p>
    <w:p w:rsidRPr="00B360EA" w:rsidR="00364087" w:rsidP="00364087" w:rsidRDefault="00364087" w14:paraId="3FE239CC" w14:textId="77777777">
      <w:pPr>
        <w:rPr>
          <w:rFonts w:ascii="Arial" w:hAnsi="Arial" w:cs="Arial"/>
          <w:sz w:val="20"/>
          <w:szCs w:val="20"/>
        </w:rPr>
      </w:pPr>
    </w:p>
    <w:p w:rsidRPr="00B360EA" w:rsidR="00CD3EA2" w:rsidP="00364087" w:rsidRDefault="00364087" w14:paraId="53EA2E35" w14:textId="16281BC3">
      <w:pPr>
        <w:rPr>
          <w:rFonts w:ascii="Arial" w:hAnsi="Arial" w:cs="Arial"/>
          <w:sz w:val="20"/>
          <w:szCs w:val="20"/>
        </w:rPr>
      </w:pPr>
      <w:r w:rsidRPr="00B360EA">
        <w:rPr>
          <w:rFonts w:ascii="Arial" w:hAnsi="Arial" w:cs="Arial"/>
          <w:sz w:val="20"/>
          <w:szCs w:val="20"/>
        </w:rPr>
        <w:t xml:space="preserve">The criteria and indicators have been classified according to I. – VI. of the principal criteria for sustainable forest management adopted at the Third Ministerial Conference on the Protection of Forests in Europe, Lisbon, Portugal, 1998. The main criteria, known as the “Helsinki Criteria”, are: </w:t>
      </w:r>
      <w:r w:rsidRPr="00B360EA">
        <w:rPr>
          <w:rFonts w:ascii="Arial" w:hAnsi="Arial" w:cs="Arial"/>
          <w:sz w:val="20"/>
          <w:szCs w:val="20"/>
        </w:rPr>
        <w:br/>
      </w:r>
      <w:r w:rsidRPr="00B360EA">
        <w:rPr>
          <w:rFonts w:ascii="Arial" w:hAnsi="Arial" w:cs="Arial"/>
          <w:sz w:val="20"/>
          <w:szCs w:val="20"/>
        </w:rPr>
        <w:t xml:space="preserve"> </w:t>
      </w:r>
    </w:p>
    <w:p w:rsidRPr="00B360EA" w:rsidR="00364087" w:rsidP="00364087" w:rsidRDefault="00364087" w14:paraId="1D9D0DC3" w14:textId="77777777">
      <w:pPr>
        <w:rPr>
          <w:rFonts w:ascii="Arial" w:hAnsi="Arial" w:cs="Arial"/>
          <w:sz w:val="20"/>
          <w:szCs w:val="20"/>
        </w:rPr>
      </w:pPr>
    </w:p>
    <w:p w:rsidRPr="00B360EA" w:rsidR="00364087" w:rsidP="00D82C16" w:rsidRDefault="00364087" w14:paraId="2D25B4AD" w14:textId="3EB17362">
      <w:pPr>
        <w:pStyle w:val="Odstavekseznama"/>
        <w:numPr>
          <w:ilvl w:val="0"/>
          <w:numId w:val="31"/>
        </w:numPr>
        <w:ind w:left="567" w:hanging="283"/>
        <w:jc w:val="both"/>
        <w:rPr>
          <w:rFonts w:ascii="Arial" w:hAnsi="Arial" w:cs="Arial"/>
          <w:sz w:val="20"/>
          <w:szCs w:val="20"/>
        </w:rPr>
      </w:pPr>
      <w:r w:rsidRPr="00B360EA">
        <w:rPr>
          <w:rFonts w:ascii="Arial" w:hAnsi="Arial" w:cs="Arial"/>
          <w:sz w:val="20"/>
          <w:szCs w:val="20"/>
        </w:rPr>
        <w:t>Maintenance and appropriate enhancement of forest resources and their contribution to global carbon cycles</w:t>
      </w:r>
    </w:p>
    <w:p w:rsidRPr="00B360EA" w:rsidR="00364087" w:rsidP="00D82C16" w:rsidRDefault="00364087" w14:paraId="1A912B97" w14:textId="59945D04">
      <w:pPr>
        <w:pStyle w:val="Odstavekseznama"/>
        <w:numPr>
          <w:ilvl w:val="0"/>
          <w:numId w:val="31"/>
        </w:numPr>
        <w:ind w:left="567" w:hanging="283"/>
        <w:jc w:val="both"/>
        <w:rPr>
          <w:rFonts w:ascii="Arial" w:hAnsi="Arial" w:cs="Arial"/>
          <w:sz w:val="20"/>
          <w:szCs w:val="20"/>
        </w:rPr>
      </w:pPr>
      <w:r w:rsidRPr="00B360EA">
        <w:rPr>
          <w:rFonts w:ascii="Arial" w:hAnsi="Arial" w:cs="Arial"/>
          <w:sz w:val="20"/>
          <w:szCs w:val="20"/>
        </w:rPr>
        <w:t xml:space="preserve">Maintenance of forest ecosystem health and vitality </w:t>
      </w:r>
    </w:p>
    <w:p w:rsidRPr="00B360EA" w:rsidR="00364087" w:rsidP="00D82C16" w:rsidRDefault="00364087" w14:paraId="4E41F20F" w14:textId="2BC14416">
      <w:pPr>
        <w:pStyle w:val="Odstavekseznama"/>
        <w:numPr>
          <w:ilvl w:val="0"/>
          <w:numId w:val="31"/>
        </w:numPr>
        <w:ind w:left="567" w:hanging="283"/>
        <w:jc w:val="both"/>
        <w:rPr>
          <w:rFonts w:ascii="Arial" w:hAnsi="Arial" w:cs="Arial"/>
          <w:sz w:val="20"/>
          <w:szCs w:val="20"/>
        </w:rPr>
      </w:pPr>
      <w:r w:rsidRPr="00B360EA">
        <w:rPr>
          <w:rFonts w:ascii="Arial" w:hAnsi="Arial" w:cs="Arial"/>
          <w:sz w:val="20"/>
          <w:szCs w:val="20"/>
        </w:rPr>
        <w:t>Maintenance and encouragement of productive functions of forests (wood and non-wood)</w:t>
      </w:r>
    </w:p>
    <w:p w:rsidRPr="00B360EA" w:rsidR="00364087" w:rsidP="00D82C16" w:rsidRDefault="00364087" w14:paraId="52EFF7C0" w14:textId="305DCD78">
      <w:pPr>
        <w:pStyle w:val="Odstavekseznama"/>
        <w:numPr>
          <w:ilvl w:val="0"/>
          <w:numId w:val="31"/>
        </w:numPr>
        <w:ind w:left="567" w:hanging="283"/>
        <w:jc w:val="both"/>
        <w:rPr>
          <w:rFonts w:ascii="Arial" w:hAnsi="Arial" w:cs="Arial"/>
          <w:sz w:val="20"/>
          <w:szCs w:val="20"/>
        </w:rPr>
      </w:pPr>
      <w:r w:rsidRPr="00B360EA">
        <w:rPr>
          <w:rFonts w:ascii="Arial" w:hAnsi="Arial" w:cs="Arial"/>
          <w:sz w:val="20"/>
          <w:szCs w:val="20"/>
        </w:rPr>
        <w:t>Maintenance, conservation and appropriate enhancement of biological diversity in forest ecosystems</w:t>
      </w:r>
    </w:p>
    <w:p w:rsidRPr="00B360EA" w:rsidR="00364087" w:rsidP="00D82C16" w:rsidRDefault="00364087" w14:paraId="5B005378" w14:textId="19A04764">
      <w:pPr>
        <w:pStyle w:val="Odstavekseznama"/>
        <w:numPr>
          <w:ilvl w:val="0"/>
          <w:numId w:val="31"/>
        </w:numPr>
        <w:ind w:left="567" w:hanging="283"/>
        <w:jc w:val="both"/>
        <w:rPr>
          <w:rFonts w:ascii="Arial" w:hAnsi="Arial" w:cs="Arial"/>
          <w:sz w:val="20"/>
          <w:szCs w:val="20"/>
        </w:rPr>
      </w:pPr>
      <w:r w:rsidRPr="00B360EA">
        <w:rPr>
          <w:rFonts w:ascii="Arial" w:hAnsi="Arial" w:cs="Arial"/>
          <w:sz w:val="20"/>
          <w:szCs w:val="20"/>
        </w:rPr>
        <w:t>Maintenance and appropriate enhancement of protective functions in forest management (notably soil and water)</w:t>
      </w:r>
    </w:p>
    <w:p w:rsidRPr="00B360EA" w:rsidR="00364087" w:rsidP="00D82C16" w:rsidRDefault="00364087" w14:paraId="368F10D0" w14:textId="34DF9627">
      <w:pPr>
        <w:pStyle w:val="Odstavekseznama"/>
        <w:numPr>
          <w:ilvl w:val="0"/>
          <w:numId w:val="31"/>
        </w:numPr>
        <w:ind w:left="567" w:hanging="283"/>
        <w:jc w:val="both"/>
        <w:rPr>
          <w:rFonts w:ascii="Arial" w:hAnsi="Arial" w:cs="Arial"/>
          <w:sz w:val="20"/>
          <w:szCs w:val="20"/>
        </w:rPr>
      </w:pPr>
      <w:r w:rsidRPr="00B360EA">
        <w:rPr>
          <w:rFonts w:ascii="Arial" w:hAnsi="Arial" w:cs="Arial"/>
          <w:sz w:val="20"/>
          <w:szCs w:val="20"/>
        </w:rPr>
        <w:t>Maintenance of other socio-economic functions and conditions</w:t>
      </w:r>
    </w:p>
    <w:p w:rsidRPr="00B360EA" w:rsidR="00364087" w:rsidP="00364087" w:rsidRDefault="00364087" w14:paraId="2984DCD2" w14:textId="77777777">
      <w:pPr>
        <w:ind w:left="360"/>
        <w:jc w:val="both"/>
        <w:rPr>
          <w:rFonts w:ascii="Arial" w:hAnsi="Arial" w:cs="Arial"/>
          <w:sz w:val="20"/>
          <w:szCs w:val="20"/>
        </w:rPr>
      </w:pPr>
    </w:p>
    <w:p w:rsidRPr="00B360EA" w:rsidR="00364087" w:rsidP="00364087" w:rsidRDefault="00364087" w14:paraId="69183549" w14:textId="77777777">
      <w:pPr>
        <w:ind w:left="360"/>
        <w:jc w:val="both"/>
        <w:rPr>
          <w:rFonts w:ascii="Arial" w:hAnsi="Arial" w:cs="Arial"/>
          <w:sz w:val="20"/>
          <w:szCs w:val="20"/>
        </w:rPr>
      </w:pPr>
      <w:r w:rsidRPr="00B360EA">
        <w:rPr>
          <w:rFonts w:ascii="Arial" w:hAnsi="Arial" w:cs="Arial"/>
          <w:sz w:val="20"/>
          <w:szCs w:val="20"/>
        </w:rPr>
        <w:t xml:space="preserve">   </w:t>
      </w:r>
    </w:p>
    <w:p w:rsidRPr="00B360EA" w:rsidR="00364087" w:rsidP="00364087" w:rsidRDefault="00364087" w14:paraId="60C118EB" w14:textId="77777777">
      <w:pPr>
        <w:rPr>
          <w:rFonts w:ascii="Arial" w:hAnsi="Arial" w:cs="Arial"/>
          <w:sz w:val="20"/>
          <w:szCs w:val="20"/>
        </w:rPr>
      </w:pPr>
      <w:r w:rsidRPr="00B360EA">
        <w:rPr>
          <w:rFonts w:ascii="Arial" w:hAnsi="Arial" w:cs="Arial"/>
          <w:b/>
          <w:sz w:val="20"/>
          <w:szCs w:val="20"/>
        </w:rPr>
        <w:t xml:space="preserve">Ensuring alignment of regional, national and sub-national standards with PEFC’s Sustainability Benchmarks - PEFC’s endorsement process </w:t>
      </w:r>
    </w:p>
    <w:p w:rsidRPr="00B360EA" w:rsidR="00364087" w:rsidP="00364087" w:rsidRDefault="00364087" w14:paraId="6AE5E2AF" w14:textId="77777777">
      <w:pPr>
        <w:rPr>
          <w:rFonts w:ascii="Arial" w:hAnsi="Arial" w:cs="Arial"/>
          <w:sz w:val="20"/>
          <w:szCs w:val="20"/>
        </w:rPr>
      </w:pPr>
      <w:r w:rsidRPr="00B360EA">
        <w:rPr>
          <w:rFonts w:ascii="Arial" w:hAnsi="Arial" w:cs="Arial"/>
          <w:sz w:val="20"/>
          <w:szCs w:val="20"/>
        </w:rPr>
        <w:t xml:space="preserve">To ensure that international requirements are consistently applied at regional, national and sub-national level, all forest certification systems applying for PEFC endorsement go through a comprehensive and thorough independent assessment and quality assurance process. This process takes on average nine months to complete, and includes the following elements: </w:t>
      </w:r>
    </w:p>
    <w:p w:rsidRPr="00B360EA" w:rsidR="00364087" w:rsidP="00364087" w:rsidRDefault="00364087" w14:paraId="10364252" w14:textId="77777777">
      <w:pPr>
        <w:rPr>
          <w:rFonts w:ascii="Arial" w:hAnsi="Arial" w:cs="Arial"/>
          <w:sz w:val="20"/>
          <w:szCs w:val="20"/>
        </w:rPr>
      </w:pPr>
      <w:r w:rsidRPr="00B360EA">
        <w:rPr>
          <w:rFonts w:ascii="Arial" w:hAnsi="Arial" w:cs="Arial"/>
          <w:sz w:val="20"/>
          <w:szCs w:val="20"/>
        </w:rPr>
        <w:t>1.</w:t>
      </w:r>
      <w:r w:rsidRPr="00B360EA">
        <w:rPr>
          <w:rFonts w:ascii="Arial" w:hAnsi="Arial" w:cs="Arial"/>
          <w:sz w:val="20"/>
          <w:szCs w:val="20"/>
        </w:rPr>
        <w:tab/>
      </w:r>
      <w:r w:rsidRPr="00B360EA">
        <w:rPr>
          <w:rFonts w:ascii="Arial" w:hAnsi="Arial" w:cs="Arial"/>
          <w:sz w:val="20"/>
          <w:szCs w:val="20"/>
        </w:rPr>
        <w:t>an independent assessment that evaluates compliance of the system with PEFC requirements and includes a global public consultation;</w:t>
      </w:r>
    </w:p>
    <w:p w:rsidRPr="00B360EA" w:rsidR="00364087" w:rsidP="00364087" w:rsidRDefault="00364087" w14:paraId="0C9B0940" w14:textId="77777777">
      <w:pPr>
        <w:rPr>
          <w:rFonts w:ascii="Arial" w:hAnsi="Arial" w:cs="Arial"/>
          <w:sz w:val="20"/>
          <w:szCs w:val="20"/>
        </w:rPr>
      </w:pPr>
      <w:r w:rsidRPr="00B360EA">
        <w:rPr>
          <w:rFonts w:ascii="Arial" w:hAnsi="Arial" w:cs="Arial"/>
          <w:sz w:val="20"/>
          <w:szCs w:val="20"/>
        </w:rPr>
        <w:t>2.</w:t>
      </w:r>
      <w:r w:rsidRPr="00B360EA">
        <w:rPr>
          <w:rFonts w:ascii="Arial" w:hAnsi="Arial" w:cs="Arial"/>
          <w:sz w:val="20"/>
          <w:szCs w:val="20"/>
        </w:rPr>
        <w:tab/>
      </w:r>
      <w:r w:rsidRPr="00B360EA">
        <w:rPr>
          <w:rFonts w:ascii="Arial" w:hAnsi="Arial" w:cs="Arial"/>
          <w:sz w:val="20"/>
          <w:szCs w:val="20"/>
        </w:rPr>
        <w:t>a quality assurance process;</w:t>
      </w:r>
    </w:p>
    <w:p w:rsidRPr="00B360EA" w:rsidR="00364087" w:rsidP="00364087" w:rsidRDefault="00364087" w14:paraId="32BE9E57" w14:textId="77777777">
      <w:pPr>
        <w:rPr>
          <w:rFonts w:ascii="Arial" w:hAnsi="Arial" w:cs="Arial"/>
          <w:sz w:val="20"/>
          <w:szCs w:val="20"/>
        </w:rPr>
      </w:pPr>
      <w:r w:rsidRPr="00B360EA">
        <w:rPr>
          <w:rFonts w:ascii="Arial" w:hAnsi="Arial" w:cs="Arial"/>
          <w:sz w:val="20"/>
          <w:szCs w:val="20"/>
        </w:rPr>
        <w:t xml:space="preserve">3. </w:t>
      </w:r>
      <w:r w:rsidRPr="00B360EA">
        <w:rPr>
          <w:rFonts w:ascii="Arial" w:hAnsi="Arial" w:cs="Arial"/>
          <w:sz w:val="20"/>
          <w:szCs w:val="20"/>
        </w:rPr>
        <w:tab/>
      </w:r>
      <w:r w:rsidRPr="00B360EA">
        <w:rPr>
          <w:rFonts w:ascii="Arial" w:hAnsi="Arial" w:cs="Arial"/>
          <w:sz w:val="20"/>
          <w:szCs w:val="20"/>
        </w:rPr>
        <w:t>after a system has successfully passed the assessment and quality assurance process, the PEFC General Assembly votes on its endorsement.</w:t>
      </w:r>
    </w:p>
    <w:p w:rsidRPr="00B360EA" w:rsidR="00364087" w:rsidP="00364087" w:rsidRDefault="00364087" w14:paraId="55CD2B06" w14:textId="77777777">
      <w:pPr>
        <w:rPr>
          <w:rFonts w:ascii="Arial" w:hAnsi="Arial" w:cs="Arial"/>
          <w:sz w:val="20"/>
          <w:szCs w:val="20"/>
        </w:rPr>
      </w:pPr>
      <w:r w:rsidRPr="00B360EA">
        <w:rPr>
          <w:rFonts w:ascii="Arial" w:hAnsi="Arial" w:cs="Arial"/>
          <w:sz w:val="20"/>
          <w:szCs w:val="20"/>
        </w:rPr>
        <w:t>Documentation concerning all endorsed systems, including the full assessment report, is publicly available on the PEFC website.</w:t>
      </w:r>
    </w:p>
    <w:p w:rsidRPr="00B360EA" w:rsidR="00364087" w:rsidP="00364087" w:rsidRDefault="00364087" w14:paraId="3AF86098" w14:textId="77777777">
      <w:pPr>
        <w:rPr>
          <w:rFonts w:ascii="Arial" w:hAnsi="Arial" w:cs="Arial"/>
          <w:sz w:val="20"/>
          <w:szCs w:val="20"/>
        </w:rPr>
      </w:pPr>
      <w:r w:rsidRPr="00B360EA">
        <w:rPr>
          <w:rFonts w:ascii="Arial" w:hAnsi="Arial" w:cs="Arial"/>
          <w:sz w:val="20"/>
          <w:szCs w:val="20"/>
        </w:rPr>
        <w:t xml:space="preserve">Through this process, PEFC can ensure that the standards meet the globally accepted PEFC Sustainability Benchmarks. In practical terms, this means that wood or non-wood forest products certified to a forest certification system are considered PEFC-certified anywhere in the world and when sold via a certified chain of custody they are eligible to carry the PEFC label. </w:t>
      </w:r>
    </w:p>
    <w:p w:rsidRPr="00B360EA" w:rsidR="00761363" w:rsidP="00364087" w:rsidRDefault="00761363" w14:paraId="659E71C5" w14:textId="77777777">
      <w:pPr>
        <w:rPr>
          <w:rFonts w:ascii="Arial" w:hAnsi="Arial" w:cs="Arial"/>
          <w:b/>
          <w:sz w:val="20"/>
          <w:szCs w:val="20"/>
        </w:rPr>
      </w:pPr>
    </w:p>
    <w:p w:rsidRPr="00B360EA" w:rsidR="00364087" w:rsidP="00364087" w:rsidRDefault="00364087" w14:paraId="0A7F8882" w14:textId="77777777">
      <w:pPr>
        <w:rPr>
          <w:rFonts w:ascii="Arial" w:hAnsi="Arial" w:cs="Arial"/>
          <w:sz w:val="20"/>
          <w:szCs w:val="20"/>
        </w:rPr>
      </w:pPr>
      <w:r w:rsidRPr="00B360EA">
        <w:rPr>
          <w:rFonts w:ascii="Arial" w:hAnsi="Arial" w:cs="Arial"/>
          <w:b/>
          <w:sz w:val="20"/>
          <w:szCs w:val="20"/>
        </w:rPr>
        <w:t xml:space="preserve">Certification – Demonstrating compliance with standard requirements </w:t>
      </w:r>
    </w:p>
    <w:p w:rsidRPr="00B360EA" w:rsidR="00364087" w:rsidP="00364087" w:rsidRDefault="00364087" w14:paraId="59A492F4" w14:textId="77777777">
      <w:pPr>
        <w:rPr>
          <w:rFonts w:ascii="Arial" w:hAnsi="Arial" w:cs="Arial"/>
          <w:sz w:val="20"/>
          <w:szCs w:val="20"/>
        </w:rPr>
      </w:pPr>
      <w:r w:rsidRPr="00B360EA">
        <w:rPr>
          <w:rFonts w:ascii="Arial" w:hAnsi="Arial" w:cs="Arial"/>
          <w:sz w:val="20"/>
          <w:szCs w:val="20"/>
        </w:rPr>
        <w:t>Certification is the actual process of validating that individuals or organisations wishing to obtain PEFC forest management or chain of custody certification are in compliance with the requirements of the standard. At the regional or national level, standard setting, the process of defining certification requirements, is undertaken in collaboration with interested parties.</w:t>
      </w:r>
    </w:p>
    <w:p w:rsidRPr="00B360EA" w:rsidR="00364087" w:rsidP="00364087" w:rsidRDefault="00364087" w14:paraId="19A68F88" w14:textId="77777777">
      <w:pPr>
        <w:rPr>
          <w:rFonts w:ascii="Arial" w:hAnsi="Arial" w:cs="Arial"/>
          <w:sz w:val="20"/>
          <w:szCs w:val="20"/>
        </w:rPr>
      </w:pPr>
      <w:r w:rsidRPr="00B360EA">
        <w:rPr>
          <w:rFonts w:ascii="Arial" w:hAnsi="Arial" w:cs="Arial"/>
          <w:sz w:val="20"/>
          <w:szCs w:val="20"/>
        </w:rPr>
        <w:t>Credible certification requires certification decisions to be impartial, independent and competent. This means that standard setting, certification and accreditation must be completely separate in order to eliminate the risk of conflicts of interest and ensure the highest level of competency. Certification, the process of checking whether a forest manager or company fulfils the certification requirements, is carried out by a certification body.</w:t>
      </w:r>
    </w:p>
    <w:p w:rsidRPr="00B360EA" w:rsidR="00364087" w:rsidP="00364087" w:rsidRDefault="00364087" w14:paraId="25DD15AC" w14:textId="77777777">
      <w:pPr>
        <w:rPr>
          <w:rFonts w:ascii="Arial" w:hAnsi="Arial" w:cs="Arial"/>
          <w:sz w:val="20"/>
          <w:szCs w:val="20"/>
        </w:rPr>
      </w:pPr>
      <w:r w:rsidRPr="00B360EA">
        <w:rPr>
          <w:rFonts w:ascii="Arial" w:hAnsi="Arial" w:cs="Arial"/>
          <w:sz w:val="20"/>
          <w:szCs w:val="20"/>
        </w:rPr>
        <w:t>Accreditation, the process of assessing the competence of the certification body, is carried out by an accreditation body with membership within the International Accreditation Forum (IAF) or an IAF regional accreditation group.</w:t>
      </w:r>
    </w:p>
    <w:p w:rsidRPr="00B360EA" w:rsidR="00364087" w:rsidP="00364087" w:rsidRDefault="00364087" w14:paraId="2D9522FB" w14:textId="77777777">
      <w:pPr>
        <w:rPr>
          <w:rFonts w:ascii="Arial" w:hAnsi="Arial" w:cs="Arial"/>
          <w:sz w:val="20"/>
          <w:szCs w:val="20"/>
        </w:rPr>
      </w:pPr>
      <w:r w:rsidRPr="00B360EA">
        <w:rPr>
          <w:rFonts w:ascii="Arial" w:hAnsi="Arial" w:cs="Arial"/>
          <w:sz w:val="20"/>
          <w:szCs w:val="20"/>
        </w:rPr>
        <w:t xml:space="preserve">Entities wishing to obtain PEFC certification are required to demonstrate their conformity with PEFC endorsed standards. If compliance is demonstrated, the certification body issues a certificate valid up to five years, after which operators must become re-certified. </w:t>
      </w:r>
    </w:p>
    <w:p w:rsidRPr="00B360EA" w:rsidR="00364087" w:rsidP="00364087" w:rsidRDefault="00364087" w14:paraId="4D6BB333" w14:textId="77777777">
      <w:pPr>
        <w:rPr>
          <w:rFonts w:ascii="Arial" w:hAnsi="Arial" w:cs="Arial"/>
          <w:sz w:val="20"/>
          <w:szCs w:val="20"/>
        </w:rPr>
      </w:pPr>
      <w:r w:rsidRPr="00B360EA">
        <w:rPr>
          <w:rFonts w:ascii="Arial" w:hAnsi="Arial" w:cs="Arial"/>
          <w:sz w:val="20"/>
          <w:szCs w:val="20"/>
        </w:rPr>
        <w:t>Additional checks are done through annual surveillance audits to proactively verify on-going compliance with the requirements. Only if practices and operations continually meet the requirements of PEFC endorsed standards do entities earn the right to make “PEFC-certified” claims and use the PEFC label.</w:t>
      </w:r>
    </w:p>
    <w:p w:rsidRPr="00B360EA" w:rsidR="00364087" w:rsidP="00364087" w:rsidRDefault="00364087" w14:paraId="37C69853" w14:textId="77777777">
      <w:pPr>
        <w:rPr>
          <w:rFonts w:ascii="Arial" w:hAnsi="Arial" w:cs="Arial"/>
          <w:sz w:val="20"/>
          <w:szCs w:val="20"/>
        </w:rPr>
      </w:pPr>
      <w:r w:rsidRPr="00B360EA">
        <w:rPr>
          <w:rFonts w:ascii="Arial" w:hAnsi="Arial" w:cs="Arial"/>
          <w:sz w:val="20"/>
          <w:szCs w:val="20"/>
        </w:rPr>
        <w:t>PEFC is aware that, as with any programme or activity, there may be issues of nonconformity or non- compliance from time to time, in which regard the general objective of aiming at improvements must be pursued. Complaints against certified entities are dealt with by the respective complaints and appeals procedures put in place by certification bodies. Issues that remain unresolved at this level should be raised with the respective complaints and appeals mechanisms of national accreditation bodies and thereafter - as a third level of appeal - with the IAF.</w:t>
      </w:r>
    </w:p>
    <w:p w:rsidRPr="00B360EA" w:rsidR="00364087" w:rsidP="00364087" w:rsidRDefault="00364087" w14:paraId="58CE781A" w14:textId="77777777">
      <w:pPr>
        <w:rPr>
          <w:rFonts w:ascii="Arial" w:hAnsi="Arial" w:cs="Arial"/>
          <w:sz w:val="20"/>
          <w:szCs w:val="20"/>
        </w:rPr>
      </w:pPr>
      <w:r w:rsidRPr="00B360EA">
        <w:rPr>
          <w:rFonts w:ascii="Arial" w:hAnsi="Arial" w:cs="Arial"/>
          <w:sz w:val="20"/>
          <w:szCs w:val="20"/>
        </w:rPr>
        <w:t>If a certified entity does not comply with PEFC’s requirements, its certificate can be suspended or withdrawn. If the certification body, or indeed an accreditation body, is judged to not have dealt with a complaint appropriately, it risks losing its licence to operate.</w:t>
      </w:r>
    </w:p>
    <w:p w:rsidRPr="00B360EA" w:rsidR="00364087" w:rsidP="00364087" w:rsidRDefault="00364087" w14:paraId="03E25005" w14:textId="77777777">
      <w:pPr>
        <w:jc w:val="both"/>
        <w:rPr>
          <w:rFonts w:ascii="Arial" w:hAnsi="Arial" w:cs="Arial"/>
          <w:sz w:val="20"/>
          <w:szCs w:val="20"/>
        </w:rPr>
      </w:pPr>
    </w:p>
    <w:p w:rsidRPr="00B360EA" w:rsidR="00364087" w:rsidP="00364087" w:rsidRDefault="00364087" w14:paraId="1C2489BD" w14:textId="77777777">
      <w:pPr>
        <w:rPr>
          <w:rFonts w:ascii="Arial" w:hAnsi="Arial" w:cs="Arial"/>
          <w:sz w:val="20"/>
          <w:szCs w:val="20"/>
        </w:rPr>
      </w:pPr>
    </w:p>
    <w:p w:rsidRPr="00B360EA" w:rsidR="00364087" w:rsidP="00761363" w:rsidRDefault="00364087" w14:paraId="40C4DACC" w14:textId="77777777">
      <w:pPr>
        <w:rPr>
          <w:rFonts w:ascii="Arial" w:hAnsi="Arial" w:cs="Arial"/>
          <w:sz w:val="20"/>
          <w:szCs w:val="20"/>
        </w:rPr>
      </w:pPr>
      <w:r w:rsidRPr="00B360EA">
        <w:rPr>
          <w:rFonts w:ascii="Arial" w:hAnsi="Arial" w:cs="Arial"/>
          <w:b/>
          <w:sz w:val="20"/>
          <w:szCs w:val="20"/>
        </w:rPr>
        <w:t>Scope of the Standard</w:t>
      </w:r>
    </w:p>
    <w:p w:rsidRPr="00B360EA" w:rsidR="00364087" w:rsidP="00364087" w:rsidRDefault="00364087" w14:paraId="5B0A945B" w14:textId="77777777">
      <w:pPr>
        <w:jc w:val="both"/>
        <w:rPr>
          <w:rFonts w:ascii="Arial" w:hAnsi="Arial" w:cs="Arial"/>
          <w:sz w:val="20"/>
          <w:szCs w:val="20"/>
        </w:rPr>
      </w:pPr>
      <w:r w:rsidRPr="00B360EA">
        <w:rPr>
          <w:rFonts w:ascii="Arial" w:hAnsi="Arial" w:cs="Arial"/>
          <w:sz w:val="20"/>
          <w:szCs w:val="20"/>
        </w:rPr>
        <w:t xml:space="preserve"> </w:t>
      </w:r>
    </w:p>
    <w:p w:rsidRPr="00B360EA" w:rsidR="00B360EA" w:rsidP="00364087" w:rsidRDefault="00364087" w14:paraId="0726B874" w14:textId="77777777">
      <w:pPr>
        <w:jc w:val="both"/>
        <w:rPr>
          <w:rFonts w:ascii="Arial" w:hAnsi="Arial" w:cs="Arial"/>
          <w:sz w:val="20"/>
          <w:szCs w:val="20"/>
        </w:rPr>
      </w:pPr>
      <w:r w:rsidRPr="00B360EA">
        <w:rPr>
          <w:rFonts w:ascii="Arial" w:hAnsi="Arial" w:cs="Arial"/>
          <w:sz w:val="20"/>
          <w:szCs w:val="20"/>
        </w:rPr>
        <w:t xml:space="preserve">This document summarizes PEFC International’s Sustainability Benchmark for PEFC and national sustainable requirements for the management of Slovenian forests. </w:t>
      </w:r>
    </w:p>
    <w:p w:rsidRPr="00B360EA" w:rsidR="00364087" w:rsidP="00364087" w:rsidRDefault="00364087" w14:paraId="3FEA5581" w14:textId="737EEFDD">
      <w:pPr>
        <w:jc w:val="both"/>
        <w:rPr>
          <w:rFonts w:ascii="Arial" w:hAnsi="Arial" w:cs="Arial"/>
          <w:sz w:val="20"/>
          <w:szCs w:val="20"/>
        </w:rPr>
      </w:pPr>
      <w:r w:rsidRPr="00B360EA">
        <w:rPr>
          <w:rFonts w:ascii="Arial" w:hAnsi="Arial" w:cs="Arial"/>
          <w:sz w:val="20"/>
          <w:szCs w:val="20"/>
        </w:rPr>
        <w:t>Trees outside forests and plantations</w:t>
      </w:r>
      <w:r w:rsidRPr="00B360EA" w:rsidR="00742CC9">
        <w:rPr>
          <w:rFonts w:ascii="Arial" w:hAnsi="Arial" w:cs="Arial"/>
          <w:sz w:val="20"/>
          <w:szCs w:val="20"/>
        </w:rPr>
        <w:t xml:space="preserve"> of forest trees</w:t>
      </w:r>
      <w:r w:rsidRPr="00B360EA">
        <w:rPr>
          <w:rFonts w:ascii="Arial" w:hAnsi="Arial" w:cs="Arial"/>
          <w:sz w:val="20"/>
          <w:szCs w:val="20"/>
        </w:rPr>
        <w:t xml:space="preserve"> on agricultural land are not part of this </w:t>
      </w:r>
      <w:r w:rsidRPr="00B360EA" w:rsidR="00E2527C">
        <w:rPr>
          <w:rFonts w:ascii="Arial" w:hAnsi="Arial" w:cs="Arial"/>
          <w:sz w:val="20"/>
          <w:szCs w:val="20"/>
        </w:rPr>
        <w:t>s</w:t>
      </w:r>
      <w:r w:rsidRPr="00B360EA">
        <w:rPr>
          <w:rFonts w:ascii="Arial" w:hAnsi="Arial" w:cs="Arial"/>
          <w:sz w:val="20"/>
          <w:szCs w:val="20"/>
        </w:rPr>
        <w:t xml:space="preserve">tandard. </w:t>
      </w:r>
    </w:p>
    <w:p w:rsidRPr="00B360EA" w:rsidR="00B360EA" w:rsidP="00364087" w:rsidRDefault="00B360EA" w14:paraId="67C4D430" w14:textId="77777777">
      <w:pPr>
        <w:jc w:val="both"/>
        <w:rPr>
          <w:rFonts w:ascii="Arial" w:hAnsi="Arial" w:cs="Arial"/>
          <w:sz w:val="20"/>
          <w:szCs w:val="20"/>
        </w:rPr>
      </w:pPr>
    </w:p>
    <w:p w:rsidRPr="00B360EA" w:rsidR="00364087" w:rsidP="00364087" w:rsidRDefault="00364087" w14:paraId="1BDF05AA" w14:textId="0E9D7194">
      <w:pPr>
        <w:jc w:val="both"/>
        <w:rPr>
          <w:rFonts w:ascii="Arial" w:hAnsi="Arial" w:cs="Arial"/>
          <w:sz w:val="20"/>
          <w:szCs w:val="20"/>
        </w:rPr>
      </w:pPr>
      <w:r w:rsidRPr="00B360EA">
        <w:rPr>
          <w:rFonts w:ascii="Arial" w:hAnsi="Arial" w:cs="Arial"/>
          <w:sz w:val="20"/>
          <w:szCs w:val="20"/>
        </w:rPr>
        <w:t xml:space="preserve">The Standard requirements apply to owners and managers responsible for assuring compliance with Forest Management Standard, as well as to contractors and other operators operating </w:t>
      </w:r>
      <w:r w:rsidRPr="00B360EA" w:rsidR="00E2527C">
        <w:rPr>
          <w:rFonts w:ascii="Arial" w:hAnsi="Arial" w:cs="Arial"/>
          <w:sz w:val="20"/>
          <w:szCs w:val="20"/>
        </w:rPr>
        <w:t>on</w:t>
      </w:r>
      <w:r w:rsidRPr="00B360EA">
        <w:rPr>
          <w:rFonts w:ascii="Arial" w:hAnsi="Arial" w:cs="Arial"/>
          <w:sz w:val="20"/>
          <w:szCs w:val="20"/>
        </w:rPr>
        <w:t xml:space="preserve"> PEFC-certified areas. </w:t>
      </w:r>
      <w:r w:rsidRPr="00B360EA" w:rsidR="00E42138">
        <w:rPr>
          <w:rFonts w:ascii="Arial" w:hAnsi="Arial" w:cs="Arial"/>
          <w:sz w:val="20"/>
          <w:szCs w:val="20"/>
        </w:rPr>
        <w:t xml:space="preserve">Standars covers </w:t>
      </w:r>
      <w:r w:rsidRPr="00B360EA">
        <w:rPr>
          <w:rFonts w:ascii="Arial" w:hAnsi="Arial" w:cs="Arial"/>
          <w:sz w:val="20"/>
          <w:szCs w:val="20"/>
        </w:rPr>
        <w:t>all necessary processes of a management system, from forest management planning to proper felling and harvesting.</w:t>
      </w:r>
    </w:p>
    <w:p w:rsidRPr="00B360EA" w:rsidR="00364087" w:rsidP="00364087" w:rsidRDefault="00364087" w14:paraId="55E90F64" w14:textId="77777777">
      <w:pPr>
        <w:jc w:val="both"/>
        <w:rPr>
          <w:rFonts w:ascii="Arial" w:hAnsi="Arial" w:cs="Arial"/>
          <w:sz w:val="20"/>
          <w:szCs w:val="20"/>
        </w:rPr>
      </w:pPr>
    </w:p>
    <w:p w:rsidRPr="00B360EA" w:rsidR="00364087" w:rsidP="00364087" w:rsidRDefault="00364087" w14:paraId="690057DA" w14:textId="77777777">
      <w:pPr>
        <w:jc w:val="both"/>
        <w:rPr>
          <w:rFonts w:ascii="Arial" w:hAnsi="Arial" w:cs="Arial"/>
          <w:sz w:val="20"/>
          <w:szCs w:val="20"/>
        </w:rPr>
      </w:pPr>
      <w:r w:rsidRPr="00B360EA">
        <w:rPr>
          <w:rFonts w:ascii="Arial" w:hAnsi="Arial" w:cs="Arial"/>
          <w:sz w:val="20"/>
          <w:szCs w:val="20"/>
        </w:rPr>
        <w:t>Forest owners and managers must ensure that evidence-keeping processes demonstrate compliance with forest management standards. The minimum period for keeping records which are important as an evidence-based demonstration of compliance with these standard requirements, is 5 (five) years.</w:t>
      </w:r>
    </w:p>
    <w:p w:rsidRPr="00B360EA" w:rsidR="00364087" w:rsidP="00364087" w:rsidRDefault="00364087" w14:paraId="4D372EF2" w14:textId="77777777">
      <w:pPr>
        <w:jc w:val="both"/>
        <w:rPr>
          <w:rFonts w:ascii="Arial" w:hAnsi="Arial" w:cs="Arial"/>
          <w:sz w:val="20"/>
          <w:szCs w:val="20"/>
        </w:rPr>
      </w:pPr>
    </w:p>
    <w:p w:rsidRPr="00B360EA" w:rsidR="00364087" w:rsidP="00364087" w:rsidRDefault="00364087" w14:paraId="5910D134" w14:textId="77777777">
      <w:pPr>
        <w:jc w:val="both"/>
        <w:rPr>
          <w:rFonts w:ascii="Arial" w:hAnsi="Arial" w:cs="Arial"/>
          <w:sz w:val="20"/>
          <w:szCs w:val="20"/>
        </w:rPr>
      </w:pPr>
      <w:r w:rsidRPr="00B360EA">
        <w:rPr>
          <w:rFonts w:ascii="Arial" w:hAnsi="Arial" w:cs="Arial"/>
          <w:sz w:val="20"/>
          <w:szCs w:val="20"/>
        </w:rPr>
        <w:t>The Standard covers the processes for forest management with the aim of ensuring product declaration. The owners of certified forest may declare and sell wood products as "100% PEFC certified". When the ownership is transferred, the chain of custody certification must be obtained to ensure further declaration of products.</w:t>
      </w:r>
    </w:p>
    <w:p w:rsidRPr="00B360EA" w:rsidR="00364087" w:rsidP="00364087" w:rsidRDefault="00364087" w14:paraId="7536A92E" w14:textId="624E3A48">
      <w:pPr>
        <w:jc w:val="both"/>
        <w:rPr>
          <w:rFonts w:ascii="Arial" w:hAnsi="Arial" w:cs="Arial"/>
          <w:sz w:val="20"/>
          <w:szCs w:val="20"/>
        </w:rPr>
      </w:pPr>
      <w:r w:rsidRPr="00B360EA">
        <w:rPr>
          <w:rFonts w:ascii="Arial" w:hAnsi="Arial" w:cs="Arial"/>
          <w:sz w:val="20"/>
          <w:szCs w:val="20"/>
        </w:rPr>
        <w:t xml:space="preserve">The "100% PEFC certified" label may only be used by forest owners or managers who have the </w:t>
      </w:r>
      <w:r w:rsidRPr="00B360EA" w:rsidR="005E1078">
        <w:rPr>
          <w:rFonts w:ascii="Arial" w:hAnsi="Arial" w:cs="Arial"/>
          <w:sz w:val="20"/>
          <w:szCs w:val="20"/>
        </w:rPr>
        <w:t>coresponding</w:t>
      </w:r>
      <w:r w:rsidRPr="00B360EA">
        <w:rPr>
          <w:rFonts w:ascii="Arial" w:hAnsi="Arial" w:cs="Arial"/>
          <w:sz w:val="20"/>
          <w:szCs w:val="20"/>
        </w:rPr>
        <w:t xml:space="preserve"> certificate or have been certified as members of the regional certification system by the authorised certification body. Further chain of custody certification for wood from trees outside forests is not included in this </w:t>
      </w:r>
      <w:r w:rsidRPr="00B360EA" w:rsidR="0041457C">
        <w:rPr>
          <w:rFonts w:ascii="Arial" w:hAnsi="Arial" w:cs="Arial"/>
          <w:sz w:val="20"/>
          <w:szCs w:val="20"/>
        </w:rPr>
        <w:t>s</w:t>
      </w:r>
      <w:r w:rsidRPr="00B360EA">
        <w:rPr>
          <w:rFonts w:ascii="Arial" w:hAnsi="Arial" w:cs="Arial"/>
          <w:sz w:val="20"/>
          <w:szCs w:val="20"/>
        </w:rPr>
        <w:t xml:space="preserve">tandard. </w:t>
      </w:r>
    </w:p>
    <w:p w:rsidRPr="00B360EA" w:rsidR="00364087" w:rsidP="00364087" w:rsidRDefault="00364087" w14:paraId="4D053C20" w14:textId="77777777">
      <w:pPr>
        <w:jc w:val="both"/>
        <w:rPr>
          <w:rFonts w:ascii="Arial" w:hAnsi="Arial" w:cs="Arial"/>
          <w:sz w:val="20"/>
          <w:szCs w:val="20"/>
        </w:rPr>
      </w:pPr>
    </w:p>
    <w:p w:rsidRPr="00B360EA" w:rsidR="00364087" w:rsidP="00364087" w:rsidRDefault="00364087" w14:paraId="5CE07F8D" w14:textId="77777777">
      <w:pPr>
        <w:jc w:val="both"/>
        <w:rPr>
          <w:rFonts w:ascii="Arial" w:hAnsi="Arial" w:cs="Arial"/>
          <w:sz w:val="20"/>
          <w:szCs w:val="20"/>
        </w:rPr>
      </w:pPr>
    </w:p>
    <w:p w:rsidRPr="00B360EA" w:rsidR="00364087" w:rsidP="00364087" w:rsidRDefault="00364087" w14:paraId="2B8A1B97" w14:textId="77777777">
      <w:pPr>
        <w:pageBreakBefore/>
        <w:rPr>
          <w:rFonts w:ascii="Arial" w:hAnsi="Arial" w:cs="Arial"/>
          <w:b/>
          <w:sz w:val="20"/>
          <w:szCs w:val="20"/>
        </w:rPr>
      </w:pPr>
    </w:p>
    <w:p w:rsidRPr="00B360EA" w:rsidR="00364087" w:rsidP="00364087" w:rsidRDefault="00364087" w14:paraId="6C5141C0" w14:textId="77777777">
      <w:pPr>
        <w:rPr>
          <w:rFonts w:ascii="Arial" w:hAnsi="Arial" w:cs="Arial"/>
        </w:rPr>
      </w:pPr>
      <w:r w:rsidRPr="00B360EA">
        <w:rPr>
          <w:rFonts w:ascii="Arial" w:hAnsi="Arial" w:cs="Arial"/>
          <w:b/>
        </w:rPr>
        <w:t>2. Mandatory documents</w:t>
      </w:r>
    </w:p>
    <w:p w:rsidRPr="00B360EA" w:rsidR="00364087" w:rsidP="00364087" w:rsidRDefault="00364087" w14:paraId="0454510C" w14:textId="77777777">
      <w:pPr>
        <w:rPr>
          <w:rFonts w:ascii="Arial" w:hAnsi="Arial" w:cs="Arial"/>
          <w:sz w:val="20"/>
          <w:szCs w:val="20"/>
        </w:rPr>
      </w:pPr>
    </w:p>
    <w:p w:rsidRPr="00B360EA" w:rsidR="00364087" w:rsidP="00364087" w:rsidRDefault="00364087" w14:paraId="31B5FB39" w14:textId="77777777">
      <w:pPr>
        <w:rPr>
          <w:rFonts w:ascii="Arial" w:hAnsi="Arial" w:cs="Arial"/>
          <w:sz w:val="20"/>
          <w:szCs w:val="20"/>
        </w:rPr>
      </w:pPr>
      <w:r w:rsidRPr="00B360EA">
        <w:rPr>
          <w:rFonts w:ascii="Arial" w:hAnsi="Arial" w:cs="Arial"/>
          <w:sz w:val="20"/>
          <w:szCs w:val="20"/>
        </w:rPr>
        <w:t>The PEFC Council and the Slovenian Forest Certification Scheme requires the following documents to be included as mandatory when the scheme is renewed.</w:t>
      </w:r>
    </w:p>
    <w:p w:rsidRPr="00B360EA" w:rsidR="00364087" w:rsidP="00364087" w:rsidRDefault="00364087" w14:paraId="2D738696" w14:textId="77777777">
      <w:pPr>
        <w:jc w:val="both"/>
        <w:rPr>
          <w:rFonts w:ascii="Arial" w:hAnsi="Arial" w:cs="Arial"/>
          <w:sz w:val="20"/>
          <w:szCs w:val="20"/>
        </w:rPr>
      </w:pPr>
      <w:r w:rsidRPr="00B360EA">
        <w:rPr>
          <w:rFonts w:ascii="Arial" w:hAnsi="Arial" w:cs="Arial"/>
          <w:sz w:val="20"/>
          <w:szCs w:val="20"/>
        </w:rPr>
        <w:t>The Criteria and Indicators have been set and approved by the Slovenian Forest Certification Scheme by taking into account the following:</w:t>
      </w:r>
    </w:p>
    <w:p w:rsidRPr="00B360EA" w:rsidR="00364087" w:rsidP="00364087" w:rsidRDefault="00364087" w14:paraId="43FEE9E8" w14:textId="77777777">
      <w:pPr>
        <w:jc w:val="both"/>
        <w:rPr>
          <w:rFonts w:ascii="Arial" w:hAnsi="Arial" w:cs="Arial"/>
          <w:sz w:val="20"/>
          <w:szCs w:val="20"/>
        </w:rPr>
      </w:pPr>
    </w:p>
    <w:p w:rsidRPr="00B360EA" w:rsidR="00364087" w:rsidP="00DA68C2" w:rsidRDefault="00364087" w14:paraId="256032B7"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The Pan-European criteria and indicators for sustainable forest management (the Lisbon Resolution L2/1, the Third Ministerial Conference on the Protection of Forests in Europe, Lisbon, 1998).</w:t>
      </w:r>
    </w:p>
    <w:p w:rsidRPr="00B360EA" w:rsidR="00364087" w:rsidP="00DA68C2" w:rsidRDefault="00364087" w14:paraId="76864A41" w14:textId="5E3BE339">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 xml:space="preserve">The Pan-European Operational level Guidelines for Sustainable Forest Management </w:t>
      </w:r>
      <w:r w:rsidRPr="00B360EA" w:rsidR="006B1745">
        <w:rPr>
          <w:rFonts w:ascii="Arial" w:hAnsi="Arial" w:cs="Arial"/>
          <w:sz w:val="20"/>
          <w:szCs w:val="20"/>
        </w:rPr>
        <w:t xml:space="preserve">  </w:t>
      </w:r>
      <w:r w:rsidRPr="00B360EA">
        <w:rPr>
          <w:rFonts w:ascii="Arial" w:hAnsi="Arial" w:cs="Arial"/>
          <w:sz w:val="20"/>
          <w:szCs w:val="20"/>
        </w:rPr>
        <w:t xml:space="preserve">and Improved Pan-European Indicators for Sustainable Forest Management – FORESTEUROPE (MCPFE) </w:t>
      </w:r>
    </w:p>
    <w:p w:rsidRPr="00B360EA" w:rsidR="00364087" w:rsidP="00DA68C2" w:rsidRDefault="00364087" w14:paraId="18DB8D29"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Resolution on National Forest Programme (Official Gazette RS, No. 111/07),</w:t>
      </w:r>
    </w:p>
    <w:p w:rsidRPr="00B360EA" w:rsidR="00364087" w:rsidP="00DA68C2" w:rsidRDefault="00364087" w14:paraId="39C326F3"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Act on Forests (Official Gazette of the Republic of Slovenia Nos. 30/93, 56/99 – ZON, 67/02, 110/02 – ZGO-1, 115/06 – ORZG40, 86/2004, 110/07, 106/10, 63/13 , 101/13 – ZDavNepr, 17/14, 22/14– Constit. Court Decision, 24/15, 9/16 – ZGGLRS, and 77/16)</w:t>
      </w:r>
    </w:p>
    <w:p w:rsidRPr="00B360EA" w:rsidR="00364087" w:rsidP="00DA68C2" w:rsidRDefault="00364087" w14:paraId="0EBA15F1"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 xml:space="preserve">Varnost in zdravje pri delu (“Safety and Health in Forestry Work”), Zavod za gozdove Slovenije, 2003 (translation of the document: "Safety and Health in Forestry Work", ILO 1998), </w:t>
      </w:r>
    </w:p>
    <w:p w:rsidRPr="00B360EA" w:rsidR="00364087" w:rsidP="00DA68C2" w:rsidRDefault="00364087" w14:paraId="13E873FA"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 xml:space="preserve">national legislation regulating forest management, </w:t>
      </w:r>
    </w:p>
    <w:p w:rsidRPr="00B360EA" w:rsidR="00364087" w:rsidP="00DA68C2" w:rsidRDefault="00364087" w14:paraId="57B604DA"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international resolutions and conventions adopted by the Republic of Slovenia having an impact on forest management in Slovenia, including:</w:t>
      </w:r>
    </w:p>
    <w:p w:rsidRPr="00B360EA" w:rsidR="00364087" w:rsidP="00DA68C2" w:rsidRDefault="00364087" w14:paraId="7CE50086"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ILO No. 87, Freedom of Association and Protection of the Right to Organise Convention, 1948,</w:t>
      </w:r>
    </w:p>
    <w:p w:rsidRPr="00B360EA" w:rsidR="00364087" w:rsidP="00DA68C2" w:rsidRDefault="00364087" w14:paraId="78521301"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 xml:space="preserve"> ILO No. 29, Forced Labour Convention, 1930, </w:t>
      </w:r>
    </w:p>
    <w:p w:rsidRPr="00B360EA" w:rsidR="00364087" w:rsidP="00DA68C2" w:rsidRDefault="00364087" w14:paraId="7FB01727"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ILO No. 98, Right to Organise and Collective Bargaining Convention, 1949,</w:t>
      </w:r>
    </w:p>
    <w:p w:rsidRPr="00B360EA" w:rsidR="00364087" w:rsidP="00DA68C2" w:rsidRDefault="00364087" w14:paraId="217534DF"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 xml:space="preserve"> ILO No. 100, Equal Remuneration Convention, 1951,</w:t>
      </w:r>
    </w:p>
    <w:p w:rsidRPr="00B360EA" w:rsidR="00364087" w:rsidP="00DA68C2" w:rsidRDefault="00364087" w14:paraId="287A12AC"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 xml:space="preserve"> ILO No. 105, Abolition of Forced Labour Convention, 1957,</w:t>
      </w:r>
    </w:p>
    <w:p w:rsidRPr="00B360EA" w:rsidR="00364087" w:rsidP="00DA68C2" w:rsidRDefault="00364087" w14:paraId="6E2B2B25"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ILO No. 111, Discrimination (Employment and Occupation) Convention, 1958,</w:t>
      </w:r>
    </w:p>
    <w:p w:rsidRPr="00B360EA" w:rsidR="00364087" w:rsidP="00DA68C2" w:rsidRDefault="00364087" w14:paraId="09232268"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 xml:space="preserve"> ILO No. 138, Minimum Age Convention, 1973,</w:t>
      </w:r>
    </w:p>
    <w:p w:rsidRPr="00B360EA" w:rsidR="00364087" w:rsidP="00DA68C2" w:rsidRDefault="00364087" w14:paraId="23EB9BEB"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 xml:space="preserve"> ILO No. 169, Indigenous and Tribal Peoples Convention, 1989,</w:t>
      </w:r>
    </w:p>
    <w:p w:rsidRPr="00B360EA" w:rsidR="00364087" w:rsidP="00DA68C2" w:rsidRDefault="00364087" w14:paraId="20C93953"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 xml:space="preserve"> ILO No. 182, Worst Forms of Child Labour Convention, 1999,</w:t>
      </w:r>
    </w:p>
    <w:p w:rsidRPr="00B360EA" w:rsidR="00364087" w:rsidP="00DA68C2" w:rsidRDefault="00364087" w14:paraId="62A8EC68"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 xml:space="preserve"> ISO/IEC 17021-1, Conformity assessment — Requirements for bodies providing audit and certification of management systems — Part 1: Requirements, </w:t>
      </w:r>
    </w:p>
    <w:p w:rsidRPr="00B360EA" w:rsidR="00364087" w:rsidP="00DA68C2" w:rsidRDefault="00364087" w14:paraId="05824806"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 xml:space="preserve">United Nations, United Nations Declaration on the Rights of Indigenous Peoples, 2007, </w:t>
      </w:r>
    </w:p>
    <w:p w:rsidRPr="00B360EA" w:rsidR="00364087" w:rsidP="00DA68C2" w:rsidRDefault="00364087" w14:paraId="7211B36B"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United Nations, Universal Declaration of Human Rights, 1948,</w:t>
      </w:r>
    </w:p>
    <w:p w:rsidRPr="00B360EA" w:rsidR="00364087" w:rsidP="00DA68C2" w:rsidRDefault="00364087" w14:paraId="2C1CF447"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 xml:space="preserve"> Stockholm Convention on Persistent Organic Pollutants, 1998, </w:t>
      </w:r>
    </w:p>
    <w:p w:rsidRPr="00B360EA" w:rsidR="00364087" w:rsidP="00DA68C2" w:rsidRDefault="00364087" w14:paraId="6DD40A8D"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international PEFC requirements:</w:t>
      </w:r>
    </w:p>
    <w:p w:rsidRPr="00B360EA" w:rsidR="00364087" w:rsidP="00DA68C2" w:rsidRDefault="00364087" w14:paraId="7AA5BD5A"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PEFC ST 1001, Standard Setting – Requirements,</w:t>
      </w:r>
    </w:p>
    <w:p w:rsidRPr="00B360EA" w:rsidR="00364087" w:rsidP="00DA68C2" w:rsidRDefault="00364087" w14:paraId="435E28E5"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 xml:space="preserve"> PEFC ST 1002, Group Forest Management Certification – Requirements, </w:t>
      </w:r>
    </w:p>
    <w:p w:rsidRPr="00B360EA" w:rsidR="00364087" w:rsidP="00DA68C2" w:rsidRDefault="00364087" w14:paraId="0E53B522" w14:textId="43671A52">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 xml:space="preserve">PEFC GD 1007, Endorsement and Mutual Recognition of National Systems </w:t>
      </w:r>
    </w:p>
    <w:p w:rsidRPr="00B360EA" w:rsidR="00364087" w:rsidP="00DA68C2" w:rsidRDefault="00364087" w14:paraId="3C5887F5"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 xml:space="preserve">Chain of Custody of Forest Based Products – Requirements, </w:t>
      </w:r>
    </w:p>
    <w:p w:rsidRPr="00B360EA" w:rsidR="00364087" w:rsidP="00DA68C2" w:rsidRDefault="00364087" w14:paraId="2B649B18" w14:textId="77777777">
      <w:pPr>
        <w:ind w:left="993" w:hanging="567"/>
        <w:jc w:val="both"/>
        <w:rPr>
          <w:rFonts w:ascii="Arial" w:hAnsi="Arial" w:cs="Arial"/>
          <w:sz w:val="20"/>
          <w:szCs w:val="20"/>
        </w:rPr>
      </w:pPr>
      <w:r w:rsidRPr="00B360EA">
        <w:rPr>
          <w:rFonts w:ascii="Arial" w:hAnsi="Arial" w:cs="Arial"/>
          <w:sz w:val="20"/>
          <w:szCs w:val="20"/>
        </w:rPr>
        <w:tab/>
      </w:r>
      <w:r w:rsidRPr="00B360EA">
        <w:rPr>
          <w:rFonts w:ascii="Arial" w:hAnsi="Arial" w:cs="Arial"/>
          <w:sz w:val="20"/>
          <w:szCs w:val="20"/>
        </w:rPr>
        <w:t>•</w:t>
      </w:r>
      <w:r w:rsidRPr="00B360EA">
        <w:rPr>
          <w:rFonts w:ascii="Arial" w:hAnsi="Arial" w:cs="Arial"/>
          <w:sz w:val="20"/>
          <w:szCs w:val="20"/>
        </w:rPr>
        <w:tab/>
      </w:r>
      <w:r w:rsidRPr="00B360EA">
        <w:rPr>
          <w:rFonts w:ascii="Arial" w:hAnsi="Arial" w:cs="Arial"/>
          <w:sz w:val="20"/>
          <w:szCs w:val="20"/>
        </w:rPr>
        <w:t>ISO Guide 2, Standardization and related activities — General vocabulary.</w:t>
      </w:r>
    </w:p>
    <w:p w:rsidRPr="00B360EA" w:rsidR="00364087" w:rsidP="00364087" w:rsidRDefault="00364087" w14:paraId="4D9EC06F" w14:textId="77777777">
      <w:pPr>
        <w:rPr>
          <w:rFonts w:ascii="Arial" w:hAnsi="Arial" w:cs="Arial"/>
          <w:sz w:val="20"/>
          <w:szCs w:val="20"/>
        </w:rPr>
      </w:pPr>
    </w:p>
    <w:p w:rsidRPr="00B360EA" w:rsidR="00364087" w:rsidP="00364087" w:rsidRDefault="00364087" w14:paraId="5E493E8F" w14:textId="77777777">
      <w:pPr>
        <w:rPr>
          <w:rFonts w:ascii="Arial" w:hAnsi="Arial" w:cs="Arial"/>
          <w:sz w:val="20"/>
          <w:szCs w:val="20"/>
        </w:rPr>
      </w:pPr>
    </w:p>
    <w:p w:rsidRPr="00B360EA" w:rsidR="00364087" w:rsidP="00364087" w:rsidRDefault="00364087" w14:paraId="3AF1E4CB" w14:textId="77777777">
      <w:pPr>
        <w:rPr>
          <w:rFonts w:ascii="Arial" w:hAnsi="Arial" w:cs="Arial"/>
          <w:sz w:val="20"/>
          <w:szCs w:val="20"/>
        </w:rPr>
      </w:pPr>
      <w:r w:rsidRPr="00B360EA">
        <w:rPr>
          <w:rFonts w:ascii="Arial" w:hAnsi="Arial" w:cs="Arial"/>
          <w:sz w:val="20"/>
          <w:szCs w:val="20"/>
        </w:rPr>
        <w:t xml:space="preserve"> </w:t>
      </w:r>
    </w:p>
    <w:p w:rsidRPr="00B360EA" w:rsidR="007B52F3" w:rsidP="00364087" w:rsidRDefault="007B52F3" w14:paraId="6CE30859" w14:textId="77777777">
      <w:pPr>
        <w:rPr>
          <w:rFonts w:ascii="Arial" w:hAnsi="Arial" w:cs="Arial"/>
          <w:sz w:val="20"/>
          <w:szCs w:val="20"/>
        </w:rPr>
      </w:pPr>
    </w:p>
    <w:p w:rsidRPr="00B360EA" w:rsidR="007B52F3" w:rsidP="00364087" w:rsidRDefault="007B52F3" w14:paraId="5CC43EE8" w14:textId="77777777">
      <w:pPr>
        <w:rPr>
          <w:rFonts w:ascii="Arial" w:hAnsi="Arial" w:cs="Arial"/>
          <w:sz w:val="20"/>
          <w:szCs w:val="20"/>
        </w:rPr>
      </w:pPr>
    </w:p>
    <w:p w:rsidRPr="00B360EA" w:rsidR="007B52F3" w:rsidP="00364087" w:rsidRDefault="007B52F3" w14:paraId="6FAE3ECB" w14:textId="77777777">
      <w:pPr>
        <w:rPr>
          <w:rFonts w:ascii="Arial" w:hAnsi="Arial" w:cs="Arial"/>
          <w:sz w:val="20"/>
          <w:szCs w:val="20"/>
        </w:rPr>
      </w:pPr>
    </w:p>
    <w:p w:rsidRPr="00B360EA" w:rsidR="007B52F3" w:rsidP="00364087" w:rsidRDefault="007B52F3" w14:paraId="0AABDCE6" w14:textId="77777777">
      <w:pPr>
        <w:rPr>
          <w:rFonts w:ascii="Arial" w:hAnsi="Arial" w:cs="Arial"/>
          <w:sz w:val="20"/>
          <w:szCs w:val="20"/>
        </w:rPr>
      </w:pPr>
    </w:p>
    <w:p w:rsidRPr="00B360EA" w:rsidR="007B52F3" w:rsidP="00364087" w:rsidRDefault="007B52F3" w14:paraId="7E460D70" w14:textId="77777777">
      <w:pPr>
        <w:rPr>
          <w:rFonts w:ascii="Arial" w:hAnsi="Arial" w:cs="Arial"/>
          <w:sz w:val="20"/>
          <w:szCs w:val="20"/>
        </w:rPr>
      </w:pPr>
    </w:p>
    <w:p w:rsidRPr="00B360EA" w:rsidR="007B52F3" w:rsidP="00364087" w:rsidRDefault="007B52F3" w14:paraId="607E7021" w14:textId="77777777">
      <w:pPr>
        <w:rPr>
          <w:rFonts w:ascii="Arial" w:hAnsi="Arial" w:cs="Arial"/>
          <w:sz w:val="20"/>
          <w:szCs w:val="20"/>
        </w:rPr>
      </w:pPr>
    </w:p>
    <w:p w:rsidRPr="00B360EA" w:rsidR="00DA68C2" w:rsidP="00364087" w:rsidRDefault="00DA68C2" w14:paraId="6DA0984C" w14:textId="77777777">
      <w:pPr>
        <w:rPr>
          <w:rFonts w:ascii="Arial" w:hAnsi="Arial" w:cs="Arial"/>
          <w:sz w:val="20"/>
          <w:szCs w:val="20"/>
        </w:rPr>
      </w:pPr>
    </w:p>
    <w:p w:rsidRPr="00B360EA" w:rsidR="00DA68C2" w:rsidP="00364087" w:rsidRDefault="00DA68C2" w14:paraId="44FF948B" w14:textId="77777777">
      <w:pPr>
        <w:rPr>
          <w:rFonts w:ascii="Arial" w:hAnsi="Arial" w:cs="Arial"/>
          <w:sz w:val="20"/>
          <w:szCs w:val="20"/>
        </w:rPr>
      </w:pPr>
    </w:p>
    <w:p w:rsidRPr="00B360EA" w:rsidR="00DA68C2" w:rsidP="00364087" w:rsidRDefault="00DA68C2" w14:paraId="1BF278EE" w14:textId="77777777">
      <w:pPr>
        <w:rPr>
          <w:rFonts w:ascii="Arial" w:hAnsi="Arial" w:cs="Arial"/>
          <w:sz w:val="20"/>
          <w:szCs w:val="20"/>
        </w:rPr>
      </w:pPr>
    </w:p>
    <w:p w:rsidRPr="00B360EA" w:rsidR="006B1745" w:rsidP="00364087" w:rsidRDefault="006B1745" w14:paraId="578EEAA3" w14:textId="77777777">
      <w:pPr>
        <w:rPr>
          <w:rFonts w:ascii="Arial" w:hAnsi="Arial" w:cs="Arial"/>
          <w:sz w:val="20"/>
          <w:szCs w:val="20"/>
        </w:rPr>
      </w:pPr>
    </w:p>
    <w:p w:rsidRPr="00B360EA" w:rsidR="00DA68C2" w:rsidP="00364087" w:rsidRDefault="00DA68C2" w14:paraId="40161389" w14:textId="77777777">
      <w:pPr>
        <w:rPr>
          <w:rFonts w:ascii="Arial" w:hAnsi="Arial" w:cs="Arial"/>
          <w:sz w:val="20"/>
          <w:szCs w:val="20"/>
        </w:rPr>
      </w:pPr>
    </w:p>
    <w:p w:rsidRPr="00B360EA" w:rsidR="00364087" w:rsidP="00364087" w:rsidRDefault="00364087" w14:paraId="29F836C7" w14:textId="77777777">
      <w:pPr>
        <w:rPr>
          <w:rFonts w:ascii="Arial" w:hAnsi="Arial" w:cs="Arial"/>
          <w:b/>
        </w:rPr>
      </w:pPr>
      <w:r w:rsidRPr="00B360EA">
        <w:rPr>
          <w:rFonts w:ascii="Arial" w:hAnsi="Arial" w:cs="Arial"/>
          <w:b/>
        </w:rPr>
        <w:t>3. Terms and definitions</w:t>
      </w:r>
    </w:p>
    <w:p w:rsidRPr="00B360EA" w:rsidR="00761363" w:rsidP="00364087" w:rsidRDefault="00761363" w14:paraId="325A3920" w14:textId="77777777">
      <w:pPr>
        <w:rPr>
          <w:rFonts w:ascii="Arial" w:hAnsi="Arial" w:cs="Arial"/>
          <w:sz w:val="20"/>
          <w:szCs w:val="20"/>
        </w:rPr>
      </w:pPr>
    </w:p>
    <w:p w:rsidRPr="00B360EA" w:rsidR="00364087" w:rsidP="00364087" w:rsidRDefault="00364087" w14:paraId="4A4E4961" w14:textId="77777777">
      <w:pPr>
        <w:rPr>
          <w:rFonts w:ascii="Arial" w:hAnsi="Arial" w:cs="Arial"/>
          <w:sz w:val="20"/>
          <w:szCs w:val="20"/>
        </w:rPr>
      </w:pPr>
      <w:r w:rsidRPr="00B360EA">
        <w:rPr>
          <w:rFonts w:ascii="Arial" w:hAnsi="Arial" w:cs="Arial"/>
          <w:b/>
          <w:sz w:val="20"/>
          <w:szCs w:val="20"/>
        </w:rPr>
        <w:t>3.1</w:t>
      </w:r>
      <w:r w:rsidRPr="00B360EA">
        <w:rPr>
          <w:rFonts w:ascii="Arial" w:hAnsi="Arial" w:cs="Arial"/>
          <w:b/>
          <w:sz w:val="20"/>
          <w:szCs w:val="20"/>
        </w:rPr>
        <w:tab/>
      </w:r>
      <w:r w:rsidRPr="00B360EA">
        <w:rPr>
          <w:rFonts w:ascii="Arial" w:hAnsi="Arial" w:cs="Arial"/>
          <w:b/>
          <w:sz w:val="20"/>
          <w:szCs w:val="20"/>
        </w:rPr>
        <w:t>Affected stakeholder</w:t>
      </w:r>
    </w:p>
    <w:p w:rsidRPr="00B360EA" w:rsidR="00364087" w:rsidP="00364087" w:rsidRDefault="00364087" w14:paraId="3861F664" w14:textId="77777777">
      <w:pPr>
        <w:rPr>
          <w:rFonts w:ascii="Arial" w:hAnsi="Arial" w:cs="Arial"/>
          <w:sz w:val="20"/>
          <w:szCs w:val="20"/>
        </w:rPr>
      </w:pPr>
      <w:r w:rsidRPr="00B360EA">
        <w:rPr>
          <w:rFonts w:ascii="Arial" w:hAnsi="Arial" w:cs="Arial"/>
          <w:sz w:val="20"/>
          <w:szCs w:val="20"/>
        </w:rPr>
        <w:t>A stakeholder who might experience a direct change in living and/or working conditions caused by implementation of a standard, or a stakeholder who might be a user of a standard and therefore is subject to the requirements of the standard.</w:t>
      </w:r>
    </w:p>
    <w:p w:rsidRPr="00B360EA" w:rsidR="00364087" w:rsidP="00364087" w:rsidRDefault="00364087" w14:paraId="2136203D" w14:textId="77777777">
      <w:pPr>
        <w:rPr>
          <w:rFonts w:ascii="Arial" w:hAnsi="Arial" w:cs="Arial"/>
          <w:sz w:val="20"/>
          <w:szCs w:val="20"/>
        </w:rPr>
      </w:pPr>
      <w:r w:rsidRPr="00B360EA">
        <w:rPr>
          <w:rFonts w:ascii="Arial" w:hAnsi="Arial" w:cs="Arial"/>
          <w:sz w:val="20"/>
          <w:szCs w:val="20"/>
        </w:rPr>
        <w:t xml:space="preserve">Note 1:  Affected stakeholders include neighbouring communities, indigenous people, workers, etc. However, having an interest in the subject matter of the standard (e.g. NGOs, scientific community, and civil society) is not equal to being affected. </w:t>
      </w:r>
    </w:p>
    <w:p w:rsidRPr="00B360EA" w:rsidR="00364087" w:rsidP="00364087" w:rsidRDefault="00364087" w14:paraId="347F89B2" w14:textId="77777777">
      <w:pPr>
        <w:rPr>
          <w:rFonts w:ascii="Arial" w:hAnsi="Arial" w:cs="Arial"/>
          <w:sz w:val="20"/>
          <w:szCs w:val="20"/>
        </w:rPr>
      </w:pPr>
      <w:r w:rsidRPr="00B360EA">
        <w:rPr>
          <w:rFonts w:ascii="Arial" w:hAnsi="Arial" w:cs="Arial"/>
          <w:sz w:val="20"/>
          <w:szCs w:val="20"/>
        </w:rPr>
        <w:t>Note 2: A stakeholder who might be a user of the standard is likely to become a certified entity,</w:t>
      </w:r>
    </w:p>
    <w:p w:rsidRPr="00B360EA" w:rsidR="00364087" w:rsidP="00364087" w:rsidRDefault="00364087" w14:paraId="1BD23AB9" w14:textId="77777777">
      <w:pPr>
        <w:rPr>
          <w:rFonts w:ascii="Arial" w:hAnsi="Arial" w:cs="Arial"/>
          <w:sz w:val="20"/>
          <w:szCs w:val="20"/>
        </w:rPr>
      </w:pPr>
      <w:r w:rsidRPr="00B360EA">
        <w:rPr>
          <w:rFonts w:ascii="Arial" w:hAnsi="Arial" w:cs="Arial"/>
          <w:sz w:val="20"/>
          <w:szCs w:val="20"/>
        </w:rPr>
        <w:t xml:space="preserve">e.g. a forest manager in the case of a forest management standard, or a wood processing enterprise in the case of a  chain of custody certification. </w:t>
      </w:r>
      <w:r w:rsidRPr="00B360EA">
        <w:rPr>
          <w:rFonts w:ascii="Arial" w:hAnsi="Arial" w:cs="Arial"/>
          <w:sz w:val="20"/>
          <w:szCs w:val="20"/>
        </w:rPr>
        <w:br/>
      </w:r>
      <w:r w:rsidRPr="00B360EA">
        <w:rPr>
          <w:rFonts w:ascii="Arial" w:hAnsi="Arial" w:cs="Arial"/>
          <w:sz w:val="20"/>
          <w:szCs w:val="20"/>
        </w:rPr>
        <w:t>The Slovenian Forest Service directs the management of all forests in Slovenia – irrespective of ownership.</w:t>
      </w:r>
    </w:p>
    <w:p w:rsidRPr="00B360EA" w:rsidR="00364087" w:rsidP="00364087" w:rsidRDefault="00364087" w14:paraId="6B238280" w14:textId="77777777">
      <w:pPr>
        <w:rPr>
          <w:rFonts w:ascii="Arial" w:hAnsi="Arial" w:cs="Arial"/>
          <w:sz w:val="20"/>
          <w:szCs w:val="20"/>
        </w:rPr>
      </w:pPr>
    </w:p>
    <w:p w:rsidRPr="00B360EA" w:rsidR="00364087" w:rsidP="00364087" w:rsidRDefault="00364087" w14:paraId="4C526AA6" w14:textId="77777777">
      <w:pPr>
        <w:rPr>
          <w:rFonts w:ascii="Arial" w:hAnsi="Arial" w:cs="Arial"/>
          <w:b/>
          <w:bCs/>
          <w:sz w:val="20"/>
          <w:szCs w:val="20"/>
        </w:rPr>
      </w:pPr>
      <w:r w:rsidRPr="00B360EA">
        <w:rPr>
          <w:rFonts w:ascii="Arial" w:hAnsi="Arial" w:cs="Arial"/>
          <w:b/>
          <w:bCs/>
          <w:sz w:val="20"/>
          <w:szCs w:val="20"/>
        </w:rPr>
        <w:t>3.2</w:t>
      </w:r>
      <w:r w:rsidRPr="00B360EA">
        <w:rPr>
          <w:rFonts w:ascii="Arial" w:hAnsi="Arial" w:cs="Arial"/>
          <w:b/>
          <w:bCs/>
          <w:sz w:val="20"/>
          <w:szCs w:val="20"/>
        </w:rPr>
        <w:tab/>
      </w:r>
      <w:r w:rsidRPr="00B360EA">
        <w:rPr>
          <w:rFonts w:ascii="Arial" w:hAnsi="Arial" w:cs="Arial"/>
          <w:b/>
          <w:bCs/>
          <w:sz w:val="20"/>
          <w:szCs w:val="20"/>
        </w:rPr>
        <w:t xml:space="preserve">Afforestation </w:t>
      </w:r>
    </w:p>
    <w:p w:rsidRPr="00B360EA" w:rsidR="00364087" w:rsidP="00364087" w:rsidRDefault="00364087" w14:paraId="10D24FC7" w14:textId="77777777">
      <w:pPr>
        <w:rPr>
          <w:rFonts w:ascii="Arial" w:hAnsi="Arial" w:cs="Arial"/>
          <w:sz w:val="20"/>
          <w:szCs w:val="20"/>
        </w:rPr>
      </w:pPr>
      <w:r w:rsidRPr="00B360EA">
        <w:rPr>
          <w:rFonts w:ascii="Arial" w:hAnsi="Arial" w:cs="Arial"/>
          <w:sz w:val="20"/>
          <w:szCs w:val="20"/>
        </w:rPr>
        <w:t>Establishment of forest through planting and/or deliberate seeding on land that, until then, was under a different land use, implies a transformation of land use from non-forest to forest (source: FAO 2018).</w:t>
      </w:r>
    </w:p>
    <w:p w:rsidRPr="00B360EA" w:rsidR="00364087" w:rsidP="00364087" w:rsidRDefault="00364087" w14:paraId="6F4B473A" w14:textId="77777777">
      <w:pPr>
        <w:rPr>
          <w:rFonts w:ascii="Arial" w:hAnsi="Arial" w:cs="Arial"/>
          <w:sz w:val="20"/>
          <w:szCs w:val="20"/>
        </w:rPr>
      </w:pPr>
      <w:r w:rsidRPr="00B360EA">
        <w:rPr>
          <w:rFonts w:ascii="Arial" w:hAnsi="Arial" w:cs="Arial"/>
          <w:sz w:val="20"/>
          <w:szCs w:val="20"/>
        </w:rPr>
        <w:br/>
      </w:r>
      <w:r w:rsidRPr="00B360EA">
        <w:rPr>
          <w:rFonts w:ascii="Arial" w:hAnsi="Arial" w:cs="Arial"/>
          <w:b/>
          <w:bCs/>
          <w:sz w:val="20"/>
          <w:szCs w:val="20"/>
        </w:rPr>
        <w:t>3.3</w:t>
      </w:r>
      <w:r w:rsidRPr="00B360EA">
        <w:rPr>
          <w:rFonts w:ascii="Arial" w:hAnsi="Arial" w:cs="Arial"/>
          <w:b/>
          <w:bCs/>
          <w:sz w:val="20"/>
          <w:szCs w:val="20"/>
        </w:rPr>
        <w:tab/>
      </w:r>
      <w:r w:rsidRPr="00B360EA">
        <w:rPr>
          <w:rFonts w:ascii="Arial" w:hAnsi="Arial" w:cs="Arial"/>
          <w:b/>
          <w:bCs/>
          <w:sz w:val="20"/>
          <w:szCs w:val="20"/>
        </w:rPr>
        <w:t>Certified area</w:t>
      </w:r>
      <w:r w:rsidRPr="00B360EA">
        <w:rPr>
          <w:rFonts w:ascii="Arial" w:hAnsi="Arial" w:cs="Arial"/>
          <w:sz w:val="20"/>
          <w:szCs w:val="20"/>
        </w:rPr>
        <w:t xml:space="preserve"> </w:t>
      </w:r>
      <w:r w:rsidRPr="00B360EA">
        <w:rPr>
          <w:rFonts w:ascii="Arial" w:hAnsi="Arial" w:cs="Arial"/>
          <w:sz w:val="20"/>
          <w:szCs w:val="20"/>
        </w:rPr>
        <w:br/>
      </w:r>
      <w:r w:rsidRPr="00B360EA">
        <w:rPr>
          <w:rFonts w:ascii="Arial" w:hAnsi="Arial" w:cs="Arial"/>
          <w:sz w:val="20"/>
          <w:szCs w:val="20"/>
        </w:rPr>
        <w:t xml:space="preserve">The forest area covered by a sustainable forest management system according to the PEFC Sustainable Forest Management Standard. </w:t>
      </w:r>
      <w:r w:rsidRPr="00B360EA">
        <w:rPr>
          <w:rFonts w:ascii="Arial" w:hAnsi="Arial" w:cs="Arial"/>
          <w:sz w:val="20"/>
          <w:szCs w:val="20"/>
        </w:rPr>
        <w:br/>
      </w:r>
    </w:p>
    <w:p w:rsidRPr="00B360EA" w:rsidR="00364087" w:rsidP="00364087" w:rsidRDefault="00364087" w14:paraId="35F87648" w14:textId="77777777">
      <w:pPr>
        <w:rPr>
          <w:rFonts w:ascii="Arial" w:hAnsi="Arial" w:cs="Arial"/>
          <w:sz w:val="20"/>
          <w:szCs w:val="20"/>
        </w:rPr>
      </w:pPr>
      <w:r w:rsidRPr="00B360EA">
        <w:rPr>
          <w:rFonts w:ascii="Arial" w:hAnsi="Arial" w:cs="Arial"/>
          <w:sz w:val="20"/>
          <w:szCs w:val="20"/>
        </w:rPr>
        <w:br/>
      </w:r>
      <w:r w:rsidRPr="00B360EA">
        <w:rPr>
          <w:rFonts w:ascii="Arial" w:hAnsi="Arial" w:cs="Arial"/>
          <w:b/>
          <w:bCs/>
          <w:sz w:val="20"/>
          <w:szCs w:val="20"/>
        </w:rPr>
        <w:t>3.4</w:t>
      </w:r>
      <w:r w:rsidRPr="00B360EA">
        <w:rPr>
          <w:rFonts w:ascii="Arial" w:hAnsi="Arial" w:cs="Arial"/>
          <w:b/>
          <w:bCs/>
          <w:sz w:val="20"/>
          <w:szCs w:val="20"/>
        </w:rPr>
        <w:tab/>
      </w:r>
      <w:r w:rsidRPr="00B360EA">
        <w:rPr>
          <w:rFonts w:ascii="Arial" w:hAnsi="Arial" w:cs="Arial"/>
          <w:b/>
          <w:bCs/>
          <w:sz w:val="20"/>
          <w:szCs w:val="20"/>
        </w:rPr>
        <w:t>Degraded forest</w:t>
      </w:r>
      <w:r w:rsidRPr="00B360EA">
        <w:rPr>
          <w:rFonts w:ascii="Arial" w:hAnsi="Arial" w:cs="Arial"/>
          <w:sz w:val="20"/>
          <w:szCs w:val="20"/>
        </w:rPr>
        <w:t xml:space="preserve"> </w:t>
      </w:r>
      <w:r w:rsidRPr="00B360EA">
        <w:rPr>
          <w:rFonts w:ascii="Arial" w:hAnsi="Arial" w:cs="Arial"/>
          <w:sz w:val="20"/>
          <w:szCs w:val="20"/>
        </w:rPr>
        <w:br/>
      </w:r>
      <w:r w:rsidRPr="00B360EA">
        <w:rPr>
          <w:rFonts w:ascii="Arial" w:hAnsi="Arial" w:cs="Arial"/>
          <w:sz w:val="20"/>
          <w:szCs w:val="20"/>
        </w:rPr>
        <w:t xml:space="preserve">Land with long-term significant reduction of the overall potential to supply benefits from the forest, which includes carbon storage, wood, biodiversity and other goods and services (definition based on FAO 2003). </w:t>
      </w:r>
      <w:r w:rsidRPr="00B360EA">
        <w:rPr>
          <w:rFonts w:ascii="Arial" w:hAnsi="Arial" w:cs="Arial"/>
          <w:sz w:val="20"/>
          <w:szCs w:val="20"/>
        </w:rPr>
        <w:br/>
      </w:r>
    </w:p>
    <w:p w:rsidRPr="00B360EA" w:rsidR="00364087" w:rsidP="00364087" w:rsidRDefault="00364087" w14:paraId="17DE6586" w14:textId="77777777">
      <w:pPr>
        <w:rPr>
          <w:rFonts w:ascii="Arial" w:hAnsi="Arial" w:cs="Arial"/>
          <w:sz w:val="20"/>
          <w:szCs w:val="20"/>
        </w:rPr>
      </w:pPr>
      <w:r w:rsidRPr="00B360EA">
        <w:rPr>
          <w:rFonts w:ascii="Arial" w:hAnsi="Arial" w:cs="Arial"/>
          <w:sz w:val="20"/>
          <w:szCs w:val="20"/>
        </w:rPr>
        <w:t>A degraded forest is the forest in which forest growth or the productivity of the forest area is inhibited due to negative external impacts, or the capacity to perform its function is reduced.</w:t>
      </w:r>
    </w:p>
    <w:p w:rsidRPr="00B360EA" w:rsidR="001F1228" w:rsidP="00364087" w:rsidRDefault="001F1228" w14:paraId="49E99674" w14:textId="77777777">
      <w:pPr>
        <w:rPr>
          <w:rFonts w:ascii="Arial" w:hAnsi="Arial" w:cs="Arial"/>
          <w:sz w:val="20"/>
          <w:szCs w:val="20"/>
        </w:rPr>
      </w:pPr>
    </w:p>
    <w:p w:rsidRPr="00B360EA" w:rsidR="00364087" w:rsidP="00364087" w:rsidRDefault="00364087" w14:paraId="213DB2A4" w14:textId="77777777">
      <w:pPr>
        <w:rPr>
          <w:rFonts w:ascii="Arial" w:hAnsi="Arial" w:cs="Arial"/>
          <w:sz w:val="20"/>
          <w:szCs w:val="20"/>
        </w:rPr>
      </w:pPr>
      <w:r w:rsidRPr="00B360EA">
        <w:rPr>
          <w:rFonts w:ascii="Arial" w:hAnsi="Arial" w:cs="Arial"/>
          <w:b/>
          <w:sz w:val="20"/>
          <w:szCs w:val="20"/>
        </w:rPr>
        <w:t>3.5</w:t>
      </w:r>
      <w:r w:rsidRPr="00B360EA">
        <w:rPr>
          <w:rFonts w:ascii="Arial" w:hAnsi="Arial" w:cs="Arial"/>
          <w:b/>
          <w:sz w:val="20"/>
          <w:szCs w:val="20"/>
        </w:rPr>
        <w:tab/>
      </w:r>
      <w:r w:rsidRPr="00B360EA">
        <w:rPr>
          <w:rFonts w:ascii="Arial" w:hAnsi="Arial" w:cs="Arial"/>
          <w:b/>
          <w:sz w:val="20"/>
          <w:szCs w:val="20"/>
        </w:rPr>
        <w:t>Ecologically important forest areas</w:t>
      </w:r>
    </w:p>
    <w:p w:rsidRPr="00B360EA" w:rsidR="00364087" w:rsidP="00364087" w:rsidRDefault="00364087" w14:paraId="56FAF087" w14:textId="77777777">
      <w:pPr>
        <w:spacing w:before="240"/>
        <w:jc w:val="both"/>
        <w:rPr>
          <w:rFonts w:ascii="Arial" w:hAnsi="Arial" w:cs="Arial"/>
          <w:sz w:val="20"/>
          <w:szCs w:val="20"/>
        </w:rPr>
      </w:pPr>
      <w:r w:rsidRPr="00B360EA">
        <w:rPr>
          <w:rFonts w:ascii="Arial" w:hAnsi="Arial" w:cs="Arial"/>
          <w:sz w:val="20"/>
          <w:szCs w:val="20"/>
        </w:rPr>
        <w:t>(1) An ecologically important area is the area of a habitat type or a part thereof or a larger ecosystem unit that significantly contributes to biodiversity conservation.</w:t>
      </w:r>
    </w:p>
    <w:p w:rsidRPr="00B360EA" w:rsidR="00364087" w:rsidP="00364087" w:rsidRDefault="00364087" w14:paraId="73EA58A9" w14:textId="77777777">
      <w:pPr>
        <w:spacing w:before="240"/>
        <w:jc w:val="both"/>
        <w:rPr>
          <w:rFonts w:ascii="Arial" w:hAnsi="Arial" w:cs="Arial"/>
          <w:sz w:val="20"/>
          <w:szCs w:val="20"/>
        </w:rPr>
      </w:pPr>
      <w:r w:rsidRPr="00B360EA">
        <w:rPr>
          <w:rFonts w:ascii="Arial" w:hAnsi="Arial" w:cs="Arial"/>
          <w:sz w:val="20"/>
          <w:szCs w:val="20"/>
        </w:rPr>
        <w:t>(2) Ecologically important areas referred to in the preceding paragraph are:</w:t>
      </w:r>
    </w:p>
    <w:p w:rsidRPr="00B360EA" w:rsidR="00364087" w:rsidP="00364087" w:rsidRDefault="00364087" w14:paraId="005841A3" w14:textId="77777777">
      <w:pPr>
        <w:ind w:left="425"/>
        <w:jc w:val="both"/>
        <w:rPr>
          <w:rFonts w:ascii="Arial" w:hAnsi="Arial" w:cs="Arial"/>
          <w:sz w:val="20"/>
          <w:szCs w:val="20"/>
        </w:rPr>
      </w:pPr>
      <w:r w:rsidRPr="00B360EA">
        <w:rPr>
          <w:rFonts w:ascii="Arial" w:hAnsi="Arial" w:cs="Arial"/>
          <w:sz w:val="20"/>
          <w:szCs w:val="20"/>
        </w:rPr>
        <w:t xml:space="preserve">1. the areas of habitat types that with regard to their biotic characteristics are exceptionally diverse or well preserved where there are habitats of threatened or endemic plant or animal species and habitats that are internationally important according to the criteria of ratified international treaties or which in any other manner contribute to biodiversity conservation; </w:t>
      </w:r>
    </w:p>
    <w:p w:rsidRPr="00B360EA" w:rsidR="00364087" w:rsidP="00364087" w:rsidRDefault="00364087" w14:paraId="54DAAF9A" w14:textId="77777777">
      <w:pPr>
        <w:ind w:left="425"/>
        <w:jc w:val="both"/>
        <w:rPr>
          <w:rFonts w:ascii="Arial" w:hAnsi="Arial" w:cs="Arial"/>
          <w:sz w:val="20"/>
          <w:szCs w:val="20"/>
        </w:rPr>
      </w:pPr>
      <w:r w:rsidRPr="00B360EA">
        <w:rPr>
          <w:rFonts w:ascii="Arial" w:hAnsi="Arial" w:cs="Arial"/>
          <w:sz w:val="20"/>
          <w:szCs w:val="20"/>
        </w:rPr>
        <w:t xml:space="preserve">2. the areas of a habitat type or large ecosystem unit that significantly contribute to the maintenance of natural balance by being evenly biogeographically distributed with regard to other ecologically important areas and composing an ecological network; </w:t>
      </w:r>
    </w:p>
    <w:p w:rsidRPr="00B360EA" w:rsidR="00364087" w:rsidP="00364087" w:rsidRDefault="00364087" w14:paraId="648F9949" w14:textId="77777777">
      <w:pPr>
        <w:ind w:left="425"/>
        <w:jc w:val="both"/>
        <w:rPr>
          <w:rFonts w:ascii="Arial" w:hAnsi="Arial" w:cs="Arial"/>
          <w:sz w:val="20"/>
          <w:szCs w:val="20"/>
        </w:rPr>
      </w:pPr>
      <w:r w:rsidRPr="00B360EA">
        <w:rPr>
          <w:rFonts w:ascii="Arial" w:hAnsi="Arial" w:cs="Arial"/>
          <w:sz w:val="20"/>
          <w:szCs w:val="20"/>
        </w:rPr>
        <w:t xml:space="preserve">3. the habitats of the species referred to in Article 26 of the Nature Conservation Act </w:t>
      </w:r>
    </w:p>
    <w:p w:rsidRPr="00B360EA" w:rsidR="00364087" w:rsidP="00364087" w:rsidRDefault="00364087" w14:paraId="73F874C9" w14:textId="77777777">
      <w:pPr>
        <w:ind w:left="425"/>
        <w:jc w:val="both"/>
        <w:rPr>
          <w:rFonts w:ascii="Arial" w:hAnsi="Arial" w:cs="Arial"/>
          <w:sz w:val="20"/>
          <w:szCs w:val="20"/>
        </w:rPr>
      </w:pPr>
      <w:r w:rsidRPr="00B360EA">
        <w:rPr>
          <w:rFonts w:ascii="Arial" w:hAnsi="Arial" w:cs="Arial"/>
          <w:sz w:val="20"/>
          <w:szCs w:val="20"/>
        </w:rPr>
        <w:t xml:space="preserve">4. animal migration routes; and </w:t>
      </w:r>
    </w:p>
    <w:p w:rsidRPr="00B360EA" w:rsidR="00364087" w:rsidP="00364087" w:rsidRDefault="00364087" w14:paraId="1DA5391C" w14:textId="77777777">
      <w:pPr>
        <w:ind w:left="425"/>
        <w:jc w:val="both"/>
        <w:rPr>
          <w:rFonts w:ascii="Arial" w:hAnsi="Arial" w:cs="Arial"/>
          <w:sz w:val="20"/>
          <w:szCs w:val="20"/>
        </w:rPr>
      </w:pPr>
      <w:r w:rsidRPr="00B360EA">
        <w:rPr>
          <w:rFonts w:ascii="Arial" w:hAnsi="Arial" w:cs="Arial"/>
          <w:sz w:val="20"/>
          <w:szCs w:val="20"/>
        </w:rPr>
        <w:t xml:space="preserve">5. areas that significantly contribute to the gene flow among populations of plant or animal species. </w:t>
      </w:r>
      <w:r w:rsidRPr="00B360EA">
        <w:rPr>
          <w:rFonts w:ascii="Arial" w:hAnsi="Arial" w:cs="Arial"/>
          <w:sz w:val="20"/>
          <w:szCs w:val="20"/>
        </w:rPr>
        <w:br/>
      </w:r>
    </w:p>
    <w:p w:rsidRPr="00B360EA" w:rsidR="00364087" w:rsidP="00364087" w:rsidRDefault="00364087" w14:paraId="668CA4D6" w14:textId="77777777">
      <w:pPr>
        <w:rPr>
          <w:rFonts w:ascii="Arial" w:hAnsi="Arial" w:cs="Arial"/>
          <w:sz w:val="20"/>
          <w:szCs w:val="20"/>
        </w:rPr>
      </w:pPr>
    </w:p>
    <w:p w:rsidRPr="00B360EA" w:rsidR="00364087" w:rsidP="00364087" w:rsidRDefault="00364087" w14:paraId="3C9C9264" w14:textId="77777777">
      <w:pPr>
        <w:rPr>
          <w:rFonts w:ascii="Arial" w:hAnsi="Arial" w:cs="Arial"/>
          <w:sz w:val="20"/>
          <w:szCs w:val="20"/>
        </w:rPr>
      </w:pPr>
      <w:r w:rsidRPr="00B360EA">
        <w:rPr>
          <w:rFonts w:ascii="Arial" w:hAnsi="Arial" w:cs="Arial"/>
          <w:b/>
          <w:sz w:val="20"/>
          <w:szCs w:val="20"/>
        </w:rPr>
        <w:t>3.6</w:t>
      </w:r>
      <w:r w:rsidRPr="00B360EA">
        <w:rPr>
          <w:rFonts w:ascii="Arial" w:hAnsi="Arial" w:cs="Arial"/>
          <w:b/>
          <w:sz w:val="20"/>
          <w:szCs w:val="20"/>
        </w:rPr>
        <w:tab/>
      </w:r>
      <w:r w:rsidRPr="00B360EA">
        <w:rPr>
          <w:rFonts w:ascii="Arial" w:hAnsi="Arial" w:cs="Arial"/>
          <w:b/>
          <w:sz w:val="20"/>
          <w:szCs w:val="20"/>
        </w:rPr>
        <w:t>Ecosystem services</w:t>
      </w:r>
    </w:p>
    <w:p w:rsidRPr="00B360EA" w:rsidR="00364087" w:rsidP="00364087" w:rsidRDefault="00364087" w14:paraId="5DA8C857" w14:textId="77777777">
      <w:pPr>
        <w:rPr>
          <w:rFonts w:ascii="Arial" w:hAnsi="Arial" w:cs="Arial"/>
          <w:sz w:val="20"/>
          <w:szCs w:val="20"/>
        </w:rPr>
      </w:pPr>
      <w:r w:rsidRPr="00B360EA">
        <w:rPr>
          <w:rFonts w:ascii="Arial" w:hAnsi="Arial" w:cs="Arial"/>
          <w:sz w:val="20"/>
          <w:szCs w:val="20"/>
        </w:rPr>
        <w:t>Benefits obtained from ecosystems. These include provisioning services such as food, water, timber, and fibre; regulating services that affect climate, floods, disease, wastes, and water quality; cultural services that provide recreational, aesthetic, and spiritual benefits; and supporting services such as soil formation, photosynthesis, and nutrient cycling (based on Millennium Ecosystem Assessment, 2005).</w:t>
      </w:r>
    </w:p>
    <w:p w:rsidRPr="00B360EA" w:rsidR="007B52F3" w:rsidP="00364087" w:rsidRDefault="007B52F3" w14:paraId="2F1A8C6B" w14:textId="77777777">
      <w:pPr>
        <w:rPr>
          <w:rFonts w:ascii="Arial" w:hAnsi="Arial" w:cs="Arial"/>
          <w:sz w:val="20"/>
          <w:szCs w:val="20"/>
        </w:rPr>
      </w:pPr>
    </w:p>
    <w:p w:rsidRPr="00B360EA" w:rsidR="007B52F3" w:rsidP="00364087" w:rsidRDefault="007B52F3" w14:paraId="2889C468" w14:textId="77777777">
      <w:pPr>
        <w:rPr>
          <w:rFonts w:ascii="Arial" w:hAnsi="Arial" w:cs="Arial"/>
          <w:sz w:val="20"/>
          <w:szCs w:val="20"/>
        </w:rPr>
      </w:pPr>
    </w:p>
    <w:p w:rsidRPr="00B360EA" w:rsidR="006B1745" w:rsidP="00364087" w:rsidRDefault="006B1745" w14:paraId="54A49EA8" w14:textId="77777777">
      <w:pPr>
        <w:rPr>
          <w:rFonts w:ascii="Arial" w:hAnsi="Arial" w:cs="Arial"/>
          <w:sz w:val="20"/>
          <w:szCs w:val="20"/>
        </w:rPr>
      </w:pPr>
    </w:p>
    <w:p w:rsidRPr="00B360EA" w:rsidR="005B0FD8" w:rsidP="00364087" w:rsidRDefault="005B0FD8" w14:paraId="484093F6" w14:textId="77777777">
      <w:pPr>
        <w:rPr>
          <w:rFonts w:ascii="Arial" w:hAnsi="Arial" w:cs="Arial"/>
          <w:sz w:val="20"/>
          <w:szCs w:val="20"/>
        </w:rPr>
      </w:pPr>
    </w:p>
    <w:p w:rsidRPr="00B360EA" w:rsidR="00364087" w:rsidP="00364087" w:rsidRDefault="00364087" w14:paraId="70791776" w14:textId="77777777">
      <w:pPr>
        <w:rPr>
          <w:rFonts w:ascii="Arial" w:hAnsi="Arial" w:cs="Arial"/>
          <w:sz w:val="20"/>
          <w:szCs w:val="20"/>
        </w:rPr>
      </w:pPr>
      <w:r w:rsidRPr="00B360EA">
        <w:rPr>
          <w:rFonts w:ascii="Arial" w:hAnsi="Arial" w:cs="Arial"/>
          <w:b/>
          <w:sz w:val="20"/>
          <w:szCs w:val="20"/>
        </w:rPr>
        <w:t xml:space="preserve">3.7  </w:t>
      </w:r>
      <w:r w:rsidRPr="00B360EA">
        <w:rPr>
          <w:rFonts w:ascii="Arial" w:hAnsi="Arial" w:cs="Arial"/>
          <w:b/>
          <w:sz w:val="20"/>
          <w:szCs w:val="20"/>
        </w:rPr>
        <w:tab/>
      </w:r>
      <w:r w:rsidRPr="00B360EA">
        <w:rPr>
          <w:rFonts w:ascii="Arial" w:hAnsi="Arial" w:cs="Arial"/>
          <w:b/>
          <w:sz w:val="20"/>
          <w:szCs w:val="20"/>
        </w:rPr>
        <w:t xml:space="preserve">Forest                                  </w:t>
      </w:r>
    </w:p>
    <w:p w:rsidRPr="00B360EA" w:rsidR="00364087" w:rsidP="00364087" w:rsidRDefault="00364087" w14:paraId="7085F490" w14:textId="77777777">
      <w:pPr>
        <w:rPr>
          <w:rFonts w:ascii="Arial" w:hAnsi="Arial" w:cs="Arial"/>
          <w:sz w:val="20"/>
          <w:szCs w:val="20"/>
        </w:rPr>
      </w:pPr>
      <w:r w:rsidRPr="00B360EA">
        <w:rPr>
          <w:rFonts w:ascii="Arial" w:hAnsi="Arial" w:cs="Arial"/>
          <w:sz w:val="20"/>
          <w:szCs w:val="20"/>
        </w:rPr>
        <w:t xml:space="preserve">The term "forest land" includes: </w:t>
      </w:r>
    </w:p>
    <w:p w:rsidRPr="00B360EA" w:rsidR="00364087" w:rsidP="00364087" w:rsidRDefault="00364087" w14:paraId="5E042B53" w14:textId="77777777">
      <w:pPr>
        <w:rPr>
          <w:rFonts w:ascii="Arial" w:hAnsi="Arial" w:cs="Arial"/>
          <w:sz w:val="20"/>
          <w:szCs w:val="20"/>
        </w:rPr>
      </w:pPr>
      <w:r w:rsidRPr="00B360EA">
        <w:rPr>
          <w:rFonts w:ascii="Arial" w:hAnsi="Arial" w:cs="Arial"/>
          <w:sz w:val="20"/>
          <w:szCs w:val="20"/>
        </w:rPr>
        <w:t xml:space="preserve">- a plot of land overgrown with forest tree stands which may reach a minimum height of 5 metres and cover a minimum surface area of 0.25 hectares; </w:t>
      </w:r>
    </w:p>
    <w:p w:rsidRPr="00B360EA" w:rsidR="00364087" w:rsidP="00364087" w:rsidRDefault="00364087" w14:paraId="60FF0876" w14:textId="77777777">
      <w:pPr>
        <w:rPr>
          <w:rFonts w:ascii="Arial" w:hAnsi="Arial" w:cs="Arial"/>
          <w:sz w:val="20"/>
          <w:szCs w:val="20"/>
        </w:rPr>
      </w:pPr>
      <w:r w:rsidRPr="00B360EA">
        <w:rPr>
          <w:rFonts w:ascii="Arial" w:hAnsi="Arial" w:cs="Arial"/>
          <w:sz w:val="20"/>
          <w:szCs w:val="20"/>
        </w:rPr>
        <w:t>- a plot of land reverting to natural vegetation which covers a minimum surface of 0.25 hectares and has not been used for agricultural purposes for the past 20 years and where forest trees may reach a minimum height of 5 metres and the canopy cover has attained 75%;</w:t>
      </w:r>
    </w:p>
    <w:p w:rsidRPr="00B360EA" w:rsidR="00364087" w:rsidP="00364087" w:rsidRDefault="00364087" w14:paraId="32F473A1" w14:textId="77777777">
      <w:pPr>
        <w:rPr>
          <w:rFonts w:ascii="Arial" w:hAnsi="Arial" w:cs="Arial"/>
          <w:sz w:val="20"/>
          <w:szCs w:val="20"/>
        </w:rPr>
      </w:pPr>
      <w:r w:rsidRPr="00B360EA">
        <w:rPr>
          <w:rFonts w:ascii="Arial" w:hAnsi="Arial" w:cs="Arial"/>
          <w:sz w:val="20"/>
          <w:szCs w:val="20"/>
        </w:rPr>
        <w:t xml:space="preserve">- riverside forest corridors and windbreaks if their widths are at least wider from one mature tree-height and cover a minimum surface area of 0.25 hectares </w:t>
      </w:r>
    </w:p>
    <w:p w:rsidRPr="00B360EA" w:rsidR="00364087" w:rsidP="00364087" w:rsidRDefault="00364087" w14:paraId="6704BC61" w14:textId="77777777">
      <w:pPr>
        <w:rPr>
          <w:rFonts w:ascii="Arial" w:hAnsi="Arial" w:cs="Arial"/>
          <w:sz w:val="20"/>
          <w:szCs w:val="20"/>
        </w:rPr>
      </w:pPr>
      <w:r w:rsidRPr="00B360EA">
        <w:rPr>
          <w:rFonts w:ascii="Arial" w:hAnsi="Arial" w:cs="Arial"/>
          <w:i/>
          <w:sz w:val="20"/>
          <w:szCs w:val="20"/>
        </w:rPr>
        <w:t>Note: The currently available wording referred to in the Act on Forests (ZOG) applies to the definition of "the forest".</w:t>
      </w:r>
    </w:p>
    <w:p w:rsidRPr="00B360EA" w:rsidR="00364087" w:rsidP="00364087" w:rsidRDefault="00364087" w14:paraId="3BBBCDB9" w14:textId="77777777">
      <w:pPr>
        <w:rPr>
          <w:rFonts w:ascii="Arial" w:hAnsi="Arial" w:cs="Arial"/>
          <w:sz w:val="20"/>
          <w:szCs w:val="20"/>
        </w:rPr>
      </w:pPr>
    </w:p>
    <w:p w:rsidRPr="00B360EA" w:rsidR="00364087" w:rsidP="00364087" w:rsidRDefault="00364087" w14:paraId="2ED00F0B" w14:textId="77777777">
      <w:pPr>
        <w:rPr>
          <w:rFonts w:ascii="Arial" w:hAnsi="Arial" w:cs="Arial"/>
          <w:sz w:val="20"/>
          <w:szCs w:val="20"/>
        </w:rPr>
      </w:pPr>
      <w:r w:rsidRPr="00B360EA">
        <w:rPr>
          <w:rFonts w:ascii="Arial" w:hAnsi="Arial" w:cs="Arial"/>
          <w:b/>
          <w:sz w:val="20"/>
          <w:szCs w:val="20"/>
        </w:rPr>
        <w:t>3.8</w:t>
      </w:r>
      <w:r w:rsidRPr="00B360EA">
        <w:rPr>
          <w:rFonts w:ascii="Arial" w:hAnsi="Arial" w:cs="Arial"/>
          <w:b/>
          <w:sz w:val="20"/>
          <w:szCs w:val="20"/>
        </w:rPr>
        <w:tab/>
      </w:r>
      <w:r w:rsidRPr="00B360EA">
        <w:rPr>
          <w:rFonts w:ascii="Arial" w:hAnsi="Arial" w:cs="Arial"/>
          <w:b/>
          <w:sz w:val="20"/>
          <w:szCs w:val="20"/>
        </w:rPr>
        <w:t>Forest conversion</w:t>
      </w:r>
    </w:p>
    <w:p w:rsidRPr="00B360EA" w:rsidR="00364087" w:rsidP="00364087" w:rsidRDefault="00364087" w14:paraId="7EDDF4DB" w14:textId="193F2D0F">
      <w:pPr>
        <w:rPr>
          <w:rFonts w:ascii="Arial" w:hAnsi="Arial" w:cs="Arial"/>
          <w:sz w:val="20"/>
          <w:szCs w:val="20"/>
        </w:rPr>
      </w:pPr>
      <w:r w:rsidRPr="00B360EA">
        <w:rPr>
          <w:rFonts w:ascii="Arial" w:hAnsi="Arial" w:cs="Arial"/>
          <w:sz w:val="20"/>
          <w:szCs w:val="20"/>
        </w:rPr>
        <w:t xml:space="preserve">Forest felling or any other human-induced change of forest for the purpose of changing the planned land use to non-forest land or </w:t>
      </w:r>
      <w:r w:rsidRPr="00B360EA" w:rsidR="00742CC9">
        <w:rPr>
          <w:rFonts w:ascii="Arial" w:hAnsi="Arial" w:cs="Arial"/>
          <w:sz w:val="20"/>
          <w:szCs w:val="20"/>
        </w:rPr>
        <w:t>plantation of forest trees.</w:t>
      </w:r>
      <w:r w:rsidRPr="00B360EA">
        <w:rPr>
          <w:rFonts w:ascii="Arial" w:hAnsi="Arial" w:cs="Arial"/>
          <w:sz w:val="20"/>
          <w:szCs w:val="20"/>
        </w:rPr>
        <w:t xml:space="preserve"> </w:t>
      </w:r>
    </w:p>
    <w:p w:rsidRPr="00B360EA" w:rsidR="00364087" w:rsidP="00364087" w:rsidRDefault="00364087" w14:paraId="240769ED" w14:textId="77777777">
      <w:pPr>
        <w:rPr>
          <w:rFonts w:ascii="Arial" w:hAnsi="Arial" w:cs="Arial"/>
          <w:sz w:val="20"/>
          <w:szCs w:val="20"/>
        </w:rPr>
      </w:pPr>
      <w:r w:rsidRPr="00B360EA">
        <w:rPr>
          <w:rFonts w:ascii="Arial" w:hAnsi="Arial" w:cs="Arial"/>
          <w:sz w:val="20"/>
          <w:szCs w:val="20"/>
        </w:rPr>
        <w:t>Forest conversion for agricultural purposes is an intervention in a forest as defined by Act on Forests with the aim of changing the use of forest land to obtain a land intended for agricultural purposes.</w:t>
      </w:r>
    </w:p>
    <w:p w:rsidRPr="00B360EA" w:rsidR="008E113A" w:rsidP="00364087" w:rsidRDefault="008E113A" w14:paraId="7D27AFB9" w14:textId="77777777">
      <w:pPr>
        <w:rPr>
          <w:rFonts w:ascii="Arial" w:hAnsi="Arial" w:cs="Arial"/>
          <w:i/>
          <w:sz w:val="20"/>
          <w:szCs w:val="20"/>
        </w:rPr>
      </w:pPr>
    </w:p>
    <w:p w:rsidRPr="00B360EA" w:rsidR="00364087" w:rsidP="00364087" w:rsidRDefault="00364087" w14:paraId="4B776005" w14:textId="768D51A7">
      <w:pPr>
        <w:rPr>
          <w:rFonts w:ascii="Arial" w:hAnsi="Arial" w:cs="Arial"/>
          <w:sz w:val="20"/>
          <w:szCs w:val="20"/>
        </w:rPr>
      </w:pPr>
      <w:r w:rsidRPr="00B360EA">
        <w:rPr>
          <w:rFonts w:ascii="Arial" w:hAnsi="Arial" w:cs="Arial"/>
          <w:i/>
          <w:sz w:val="20"/>
          <w:szCs w:val="20"/>
        </w:rPr>
        <w:t>Note :</w:t>
      </w:r>
      <w:r w:rsidRPr="00B360EA" w:rsidR="000725CA">
        <w:rPr>
          <w:rFonts w:ascii="Arial" w:hAnsi="Arial" w:cs="Arial"/>
          <w:i/>
          <w:sz w:val="20"/>
          <w:szCs w:val="20"/>
        </w:rPr>
        <w:t xml:space="preserve"> </w:t>
      </w:r>
      <w:r w:rsidRPr="00B360EA" w:rsidR="00783719">
        <w:rPr>
          <w:rFonts w:ascii="Arial" w:hAnsi="Arial" w:cs="Arial"/>
          <w:i/>
          <w:sz w:val="20"/>
          <w:szCs w:val="20"/>
        </w:rPr>
        <w:t>N</w:t>
      </w:r>
      <w:r w:rsidRPr="00B360EA">
        <w:rPr>
          <w:rFonts w:ascii="Arial" w:hAnsi="Arial" w:cs="Arial"/>
          <w:i/>
          <w:sz w:val="20"/>
          <w:szCs w:val="20"/>
        </w:rPr>
        <w:t xml:space="preserve">atural </w:t>
      </w:r>
      <w:r w:rsidRPr="00B360EA" w:rsidR="00FA3CF6">
        <w:rPr>
          <w:rFonts w:ascii="Arial" w:hAnsi="Arial" w:cs="Arial"/>
          <w:i/>
          <w:sz w:val="20"/>
          <w:szCs w:val="20"/>
        </w:rPr>
        <w:t>regeneration</w:t>
      </w:r>
      <w:r w:rsidRPr="00B360EA">
        <w:rPr>
          <w:rFonts w:ascii="Arial" w:hAnsi="Arial" w:cs="Arial"/>
          <w:i/>
          <w:sz w:val="20"/>
          <w:szCs w:val="20"/>
        </w:rPr>
        <w:t xml:space="preserve"> or human-induced regeneration is not considered a conversion. </w:t>
      </w:r>
    </w:p>
    <w:p w:rsidRPr="00B360EA" w:rsidR="00761363" w:rsidP="00364087" w:rsidRDefault="00761363" w14:paraId="7738CA42" w14:textId="77777777">
      <w:pPr>
        <w:rPr>
          <w:rFonts w:ascii="Arial" w:hAnsi="Arial" w:cs="Arial"/>
          <w:b/>
          <w:sz w:val="20"/>
          <w:szCs w:val="20"/>
        </w:rPr>
      </w:pPr>
    </w:p>
    <w:p w:rsidRPr="00B360EA" w:rsidR="00935297" w:rsidP="00364087" w:rsidRDefault="00364087" w14:paraId="0445F784" w14:textId="15A63908">
      <w:pPr>
        <w:rPr>
          <w:rFonts w:ascii="Arial" w:hAnsi="Arial" w:cs="Arial"/>
          <w:b/>
          <w:sz w:val="20"/>
          <w:szCs w:val="20"/>
        </w:rPr>
      </w:pPr>
      <w:r w:rsidRPr="00B360EA">
        <w:rPr>
          <w:rFonts w:ascii="Arial" w:hAnsi="Arial" w:cs="Arial"/>
          <w:b/>
          <w:sz w:val="20"/>
          <w:szCs w:val="20"/>
        </w:rPr>
        <w:t>3.9</w:t>
      </w:r>
      <w:r w:rsidRPr="00B360EA">
        <w:rPr>
          <w:rFonts w:ascii="Arial" w:hAnsi="Arial" w:cs="Arial"/>
          <w:b/>
          <w:sz w:val="20"/>
          <w:szCs w:val="20"/>
        </w:rPr>
        <w:tab/>
      </w:r>
      <w:r w:rsidRPr="00B360EA" w:rsidR="00742CC9">
        <w:rPr>
          <w:rFonts w:ascii="Arial" w:hAnsi="Arial" w:cs="Arial"/>
          <w:b/>
          <w:sz w:val="20"/>
          <w:szCs w:val="20"/>
        </w:rPr>
        <w:t>Plantation of forest trees</w:t>
      </w:r>
      <w:r w:rsidRPr="00B360EA" w:rsidR="00935297">
        <w:rPr>
          <w:rFonts w:ascii="Arial" w:hAnsi="Arial" w:cs="Arial"/>
          <w:b/>
          <w:sz w:val="20"/>
          <w:szCs w:val="20"/>
        </w:rPr>
        <w:t xml:space="preserve"> </w:t>
      </w:r>
    </w:p>
    <w:p w:rsidRPr="00B360EA" w:rsidR="00563AA6" w:rsidP="00364087" w:rsidRDefault="00742CC9" w14:paraId="5F6CEDCB" w14:textId="1C30D16D">
      <w:pPr>
        <w:rPr>
          <w:rFonts w:ascii="Arial" w:hAnsi="Arial" w:cs="Arial"/>
          <w:sz w:val="20"/>
          <w:szCs w:val="20"/>
        </w:rPr>
      </w:pPr>
      <w:r w:rsidRPr="00B360EA">
        <w:rPr>
          <w:rFonts w:ascii="Arial" w:hAnsi="Arial" w:cs="Arial"/>
          <w:sz w:val="20"/>
          <w:szCs w:val="20"/>
        </w:rPr>
        <w:t xml:space="preserve">Plantation of forest trees is </w:t>
      </w:r>
      <w:r w:rsidRPr="00B360EA" w:rsidR="00364087">
        <w:rPr>
          <w:rFonts w:ascii="Arial" w:hAnsi="Arial" w:cs="Arial"/>
          <w:sz w:val="20"/>
          <w:szCs w:val="20"/>
        </w:rPr>
        <w:t xml:space="preserve"> is a plantation intended </w:t>
      </w:r>
      <w:r w:rsidRPr="00B360EA" w:rsidR="004B273B">
        <w:rPr>
          <w:rFonts w:ascii="Arial" w:hAnsi="Arial" w:cs="Arial"/>
          <w:sz w:val="20"/>
          <w:szCs w:val="20"/>
        </w:rPr>
        <w:t xml:space="preserve">exclusivly </w:t>
      </w:r>
      <w:r w:rsidRPr="00B360EA" w:rsidR="00364087">
        <w:rPr>
          <w:rFonts w:ascii="Arial" w:hAnsi="Arial" w:cs="Arial"/>
          <w:sz w:val="20"/>
          <w:szCs w:val="20"/>
        </w:rPr>
        <w:t xml:space="preserve">for the production of wood, ornamental trees or forest products or other parts of trees in which case the distance between trees at their plantation is such as achieved with the envisaged final development state of stands. </w:t>
      </w:r>
    </w:p>
    <w:p w:rsidRPr="00B360EA" w:rsidR="00563AA6" w:rsidP="00364087" w:rsidRDefault="00563AA6" w14:paraId="49E5DEBB" w14:textId="77777777">
      <w:pPr>
        <w:rPr>
          <w:rFonts w:ascii="Arial" w:hAnsi="Arial" w:cs="Arial"/>
          <w:sz w:val="20"/>
          <w:szCs w:val="20"/>
        </w:rPr>
      </w:pPr>
    </w:p>
    <w:p w:rsidRPr="00B360EA" w:rsidR="00E73715" w:rsidP="00B360EA" w:rsidRDefault="008E113A" w14:paraId="4CBE3408" w14:textId="543F6B46">
      <w:pPr>
        <w:ind w:left="708"/>
        <w:rPr>
          <w:rFonts w:ascii="Arial" w:hAnsi="Arial" w:cs="Arial"/>
          <w:i/>
          <w:iCs/>
          <w:sz w:val="20"/>
          <w:szCs w:val="20"/>
        </w:rPr>
      </w:pPr>
      <w:r w:rsidRPr="00B360EA">
        <w:rPr>
          <w:rFonts w:ascii="Arial" w:hAnsi="Arial" w:cs="Arial"/>
          <w:i/>
          <w:iCs/>
          <w:sz w:val="20"/>
          <w:szCs w:val="20"/>
        </w:rPr>
        <w:t xml:space="preserve">Note: </w:t>
      </w:r>
      <w:r w:rsidRPr="00B360EA" w:rsidR="00742CC9">
        <w:rPr>
          <w:rFonts w:ascii="Arial" w:hAnsi="Arial" w:cs="Arial"/>
          <w:i/>
          <w:iCs/>
          <w:sz w:val="20"/>
          <w:szCs w:val="20"/>
        </w:rPr>
        <w:t xml:space="preserve">Plantation of forest trees </w:t>
      </w:r>
      <w:r w:rsidRPr="00B360EA">
        <w:rPr>
          <w:rFonts w:ascii="Arial" w:hAnsi="Arial" w:cs="Arial"/>
          <w:i/>
          <w:iCs/>
          <w:sz w:val="20"/>
          <w:szCs w:val="20"/>
        </w:rPr>
        <w:t xml:space="preserve"> can by Slovenian legislation not be established on forest land. </w:t>
      </w:r>
      <w:r w:rsidRPr="00B360EA" w:rsidR="00742CC9">
        <w:rPr>
          <w:rFonts w:ascii="Arial" w:hAnsi="Arial" w:cs="Arial"/>
          <w:i/>
          <w:iCs/>
          <w:sz w:val="20"/>
          <w:szCs w:val="20"/>
        </w:rPr>
        <w:t>Plantation of forest trees</w:t>
      </w:r>
      <w:r w:rsidRPr="00B360EA">
        <w:rPr>
          <w:rFonts w:ascii="Arial" w:hAnsi="Arial" w:cs="Arial"/>
          <w:i/>
          <w:iCs/>
          <w:sz w:val="20"/>
          <w:szCs w:val="20"/>
        </w:rPr>
        <w:t xml:space="preserve"> are outside of the scope of the standard as defined in </w:t>
      </w:r>
      <w:r w:rsidRPr="00B360EA" w:rsidR="00713061">
        <w:rPr>
          <w:rFonts w:ascii="Arial" w:hAnsi="Arial" w:cs="Arial"/>
          <w:i/>
          <w:iCs/>
          <w:sz w:val="20"/>
          <w:szCs w:val="20"/>
        </w:rPr>
        <w:t>chapter 8.</w:t>
      </w:r>
    </w:p>
    <w:p w:rsidRPr="00B360EA" w:rsidR="00364087" w:rsidP="00B360EA" w:rsidRDefault="00E73715" w14:paraId="17CCBAD6" w14:textId="0D0BD869">
      <w:pPr>
        <w:ind w:left="708"/>
        <w:rPr>
          <w:rFonts w:ascii="Arial" w:hAnsi="Arial" w:cs="Arial"/>
          <w:sz w:val="20"/>
          <w:szCs w:val="20"/>
        </w:rPr>
      </w:pPr>
      <w:r w:rsidRPr="00B360EA">
        <w:rPr>
          <w:rFonts w:ascii="Arial" w:hAnsi="Arial" w:cs="Arial"/>
          <w:i/>
          <w:iCs/>
          <w:sz w:val="20"/>
          <w:szCs w:val="20"/>
        </w:rPr>
        <w:t xml:space="preserve">List of aplicable legislation defining plantations </w:t>
      </w:r>
      <w:r w:rsidRPr="00B360EA" w:rsidR="00742CC9">
        <w:rPr>
          <w:rFonts w:ascii="Arial" w:hAnsi="Arial" w:cs="Arial"/>
          <w:i/>
          <w:iCs/>
          <w:sz w:val="20"/>
          <w:szCs w:val="20"/>
        </w:rPr>
        <w:t xml:space="preserve">of forest trees and </w:t>
      </w:r>
      <w:r w:rsidRPr="00B360EA" w:rsidR="00BB5415">
        <w:rPr>
          <w:rFonts w:ascii="Arial" w:hAnsi="Arial" w:cs="Arial"/>
          <w:i/>
          <w:iCs/>
          <w:sz w:val="20"/>
          <w:szCs w:val="20"/>
        </w:rPr>
        <w:t>forest</w:t>
      </w:r>
      <w:r w:rsidRPr="00B360EA">
        <w:rPr>
          <w:rFonts w:ascii="Arial" w:hAnsi="Arial" w:cs="Arial"/>
          <w:i/>
          <w:iCs/>
          <w:sz w:val="20"/>
          <w:szCs w:val="20"/>
        </w:rPr>
        <w:t xml:space="preserve"> </w:t>
      </w:r>
      <w:r w:rsidRPr="00B360EA" w:rsidR="00BB5415">
        <w:rPr>
          <w:rFonts w:ascii="Arial" w:hAnsi="Arial" w:cs="Arial"/>
          <w:i/>
          <w:iCs/>
          <w:sz w:val="20"/>
          <w:szCs w:val="20"/>
        </w:rPr>
        <w:t xml:space="preserve">regeneration limitations </w:t>
      </w:r>
      <w:r w:rsidRPr="00B360EA" w:rsidR="00742CC9">
        <w:rPr>
          <w:rFonts w:ascii="Arial" w:hAnsi="Arial" w:cs="Arial"/>
          <w:i/>
          <w:iCs/>
          <w:sz w:val="20"/>
          <w:szCs w:val="20"/>
        </w:rPr>
        <w:t xml:space="preserve">on forest land </w:t>
      </w:r>
      <w:r w:rsidRPr="00B360EA">
        <w:rPr>
          <w:rFonts w:ascii="Arial" w:hAnsi="Arial" w:cs="Arial"/>
          <w:i/>
          <w:iCs/>
          <w:sz w:val="20"/>
          <w:szCs w:val="20"/>
        </w:rPr>
        <w:t>can be found in annex 1.</w:t>
      </w:r>
      <w:r w:rsidRPr="00B360EA" w:rsidR="00364087">
        <w:rPr>
          <w:rFonts w:ascii="Arial" w:hAnsi="Arial" w:cs="Arial"/>
          <w:sz w:val="20"/>
          <w:szCs w:val="20"/>
        </w:rPr>
        <w:br/>
      </w:r>
    </w:p>
    <w:p w:rsidRPr="00B360EA" w:rsidR="00364087" w:rsidP="00364087" w:rsidRDefault="00364087" w14:paraId="24286289" w14:textId="77777777">
      <w:pPr>
        <w:rPr>
          <w:rFonts w:ascii="Arial" w:hAnsi="Arial" w:cs="Arial"/>
          <w:sz w:val="20"/>
          <w:szCs w:val="20"/>
        </w:rPr>
      </w:pPr>
      <w:r w:rsidRPr="00B360EA">
        <w:rPr>
          <w:rFonts w:ascii="Arial" w:hAnsi="Arial" w:cs="Arial"/>
          <w:b/>
          <w:sz w:val="20"/>
          <w:szCs w:val="20"/>
        </w:rPr>
        <w:t>3.10</w:t>
      </w:r>
      <w:r w:rsidRPr="00B360EA">
        <w:rPr>
          <w:rFonts w:ascii="Arial" w:hAnsi="Arial" w:cs="Arial"/>
          <w:b/>
          <w:sz w:val="20"/>
          <w:szCs w:val="20"/>
        </w:rPr>
        <w:tab/>
      </w:r>
      <w:r w:rsidRPr="00B360EA">
        <w:rPr>
          <w:rFonts w:ascii="Arial" w:hAnsi="Arial" w:cs="Arial"/>
          <w:b/>
          <w:sz w:val="20"/>
          <w:szCs w:val="20"/>
        </w:rPr>
        <w:t>Fundamental ILO conventions</w:t>
      </w:r>
    </w:p>
    <w:p w:rsidRPr="00B360EA" w:rsidR="00364087" w:rsidP="00364087" w:rsidRDefault="00364087" w14:paraId="3C58DD7D" w14:textId="77777777">
      <w:pPr>
        <w:rPr>
          <w:rFonts w:ascii="Arial" w:hAnsi="Arial" w:cs="Arial"/>
          <w:sz w:val="20"/>
          <w:szCs w:val="20"/>
        </w:rPr>
      </w:pPr>
      <w:r w:rsidRPr="00B360EA">
        <w:rPr>
          <w:rFonts w:ascii="Arial" w:hAnsi="Arial" w:cs="Arial"/>
          <w:sz w:val="20"/>
          <w:szCs w:val="20"/>
        </w:rPr>
        <w:t>Eight conventions (ILO 29, 87, 98, 100, 105, 111, 138 and 182) identified by the ILO’s Governing Body as “fundamental” in terms of principles and rights at work: i) freedom of association and the effective recognition of the right to collective bargaining; ii)  the elimination of all forms of forced or compulsory labour; iii) the effective abolition of child labour;  and iv) the elimination of discrimination in respect of employment and occupation.</w:t>
      </w:r>
    </w:p>
    <w:p w:rsidRPr="00B360EA" w:rsidR="007B52F3" w:rsidP="00364087" w:rsidRDefault="007B52F3" w14:paraId="3835D555" w14:textId="77777777">
      <w:pPr>
        <w:rPr>
          <w:rFonts w:ascii="Arial" w:hAnsi="Arial" w:cs="Arial"/>
          <w:b/>
          <w:sz w:val="20"/>
          <w:szCs w:val="20"/>
        </w:rPr>
      </w:pPr>
    </w:p>
    <w:p w:rsidRPr="00B360EA" w:rsidR="00364087" w:rsidP="00364087" w:rsidRDefault="00364087" w14:paraId="0445FE51" w14:textId="77777777">
      <w:pPr>
        <w:rPr>
          <w:rFonts w:ascii="Arial" w:hAnsi="Arial" w:cs="Arial"/>
          <w:sz w:val="20"/>
          <w:szCs w:val="20"/>
        </w:rPr>
      </w:pPr>
      <w:r w:rsidRPr="00B360EA">
        <w:rPr>
          <w:rFonts w:ascii="Arial" w:hAnsi="Arial" w:cs="Arial"/>
          <w:b/>
          <w:sz w:val="20"/>
          <w:szCs w:val="20"/>
        </w:rPr>
        <w:t>3.11</w:t>
      </w:r>
      <w:r w:rsidRPr="00B360EA">
        <w:rPr>
          <w:rFonts w:ascii="Arial" w:hAnsi="Arial" w:cs="Arial"/>
          <w:b/>
          <w:sz w:val="20"/>
          <w:szCs w:val="20"/>
        </w:rPr>
        <w:tab/>
      </w:r>
      <w:r w:rsidRPr="00B360EA">
        <w:rPr>
          <w:rFonts w:ascii="Arial" w:hAnsi="Arial" w:cs="Arial"/>
          <w:b/>
          <w:sz w:val="20"/>
          <w:szCs w:val="20"/>
        </w:rPr>
        <w:t>Genetically modified trees</w:t>
      </w:r>
    </w:p>
    <w:p w:rsidRPr="00B360EA" w:rsidR="00364087" w:rsidP="00364087" w:rsidRDefault="00364087" w14:paraId="0C3A1423" w14:textId="77777777">
      <w:pPr>
        <w:rPr>
          <w:rFonts w:ascii="Arial" w:hAnsi="Arial" w:cs="Arial"/>
          <w:sz w:val="20"/>
          <w:szCs w:val="20"/>
        </w:rPr>
      </w:pPr>
      <w:r w:rsidRPr="00B360EA">
        <w:rPr>
          <w:rFonts w:ascii="Arial" w:hAnsi="Arial" w:cs="Arial"/>
          <w:sz w:val="20"/>
          <w:szCs w:val="20"/>
        </w:rPr>
        <w:t>A genetically modified organism is an organism in which the genetic material has been altered in a way that does not occur naturally by mating and/or natural recombination, taking into account applicable legislation providing a specific definition of genetically modified organisms.</w:t>
      </w:r>
    </w:p>
    <w:p w:rsidRPr="00B360EA" w:rsidR="00364087" w:rsidP="00364087" w:rsidRDefault="00364087" w14:paraId="2B234AB9" w14:textId="77777777">
      <w:pPr>
        <w:rPr>
          <w:rFonts w:ascii="Arial" w:hAnsi="Arial" w:cs="Arial"/>
          <w:sz w:val="20"/>
          <w:szCs w:val="20"/>
        </w:rPr>
      </w:pPr>
      <w:r w:rsidRPr="00B360EA">
        <w:rPr>
          <w:rFonts w:ascii="Arial" w:hAnsi="Arial" w:cs="Arial"/>
          <w:sz w:val="20"/>
          <w:szCs w:val="20"/>
        </w:rPr>
        <w:t>Note 1: The following techniques are considered as genetic modification resulting in genetically modified trees (EU Directive 2001/18/EC):</w:t>
      </w:r>
    </w:p>
    <w:p w:rsidRPr="00B360EA" w:rsidR="00364087" w:rsidP="00364087" w:rsidRDefault="00364087" w14:paraId="03F6640B" w14:textId="77777777">
      <w:pPr>
        <w:rPr>
          <w:rFonts w:ascii="Arial" w:hAnsi="Arial" w:cs="Arial"/>
          <w:sz w:val="20"/>
          <w:szCs w:val="20"/>
        </w:rPr>
      </w:pPr>
      <w:r w:rsidRPr="00B360EA">
        <w:rPr>
          <w:rFonts w:ascii="Arial" w:hAnsi="Arial" w:cs="Arial"/>
          <w:sz w:val="20"/>
          <w:szCs w:val="20"/>
        </w:rPr>
        <w:t>1) recombinant nucleic acid techniques involving the formation of new combinations of genetic material by inserting foreign DNA into the genetic material of a host. The transfer runs by inserting foreign DNA into any virus, bacterial plasmid or other vector system.  Then the foreign DNA is capable of being transferred to a host cell, getting incorporated with a host genome and capable of continued propagation;</w:t>
      </w:r>
    </w:p>
    <w:p w:rsidRPr="00B360EA" w:rsidR="00364087" w:rsidP="00364087" w:rsidRDefault="00364087" w14:paraId="1E689C64" w14:textId="77777777">
      <w:pPr>
        <w:rPr>
          <w:rFonts w:ascii="Arial" w:hAnsi="Arial" w:cs="Arial"/>
          <w:sz w:val="20"/>
          <w:szCs w:val="20"/>
        </w:rPr>
      </w:pPr>
      <w:r w:rsidRPr="00B360EA">
        <w:rPr>
          <w:rFonts w:ascii="Arial" w:hAnsi="Arial" w:cs="Arial"/>
          <w:sz w:val="20"/>
          <w:szCs w:val="20"/>
        </w:rPr>
        <w:t>2) techniques involving the direct introduction into an organism of heritable material prepared outside the organism including micro-injection, macro-injection, and micro-encapsulation;</w:t>
      </w:r>
    </w:p>
    <w:p w:rsidRPr="00B360EA" w:rsidR="00364087" w:rsidP="00364087" w:rsidRDefault="00364087" w14:paraId="2E446A1E" w14:textId="77777777">
      <w:pPr>
        <w:rPr>
          <w:rFonts w:ascii="Arial" w:hAnsi="Arial" w:cs="Arial"/>
          <w:sz w:val="20"/>
          <w:szCs w:val="20"/>
        </w:rPr>
      </w:pPr>
      <w:r w:rsidRPr="00B360EA">
        <w:rPr>
          <w:rFonts w:ascii="Arial" w:hAnsi="Arial" w:cs="Arial"/>
          <w:sz w:val="20"/>
          <w:szCs w:val="20"/>
        </w:rPr>
        <w:t xml:space="preserve">3) cell fusion (including protoplast fusion) or hybridisation techniques where live cells with new combinations of heritable genetic material are formed through the fusion of two or more cells by means of methods that do not occur naturally. </w:t>
      </w:r>
    </w:p>
    <w:p w:rsidRPr="00B360EA" w:rsidR="007B52F3" w:rsidP="00364087" w:rsidRDefault="007B52F3" w14:paraId="11A7C6CF" w14:textId="77777777">
      <w:pPr>
        <w:rPr>
          <w:rFonts w:ascii="Arial" w:hAnsi="Arial" w:cs="Arial"/>
          <w:sz w:val="20"/>
          <w:szCs w:val="20"/>
        </w:rPr>
      </w:pPr>
    </w:p>
    <w:p w:rsidRPr="00B360EA" w:rsidR="00364087" w:rsidP="007B52F3" w:rsidRDefault="00364087" w14:paraId="6C82B8BB" w14:textId="77777777">
      <w:pPr>
        <w:ind w:left="708"/>
        <w:rPr>
          <w:rFonts w:ascii="Arial" w:hAnsi="Arial" w:cs="Arial"/>
          <w:i/>
          <w:iCs/>
          <w:sz w:val="20"/>
          <w:szCs w:val="20"/>
        </w:rPr>
      </w:pPr>
      <w:r w:rsidRPr="00B360EA">
        <w:rPr>
          <w:rFonts w:ascii="Arial" w:hAnsi="Arial" w:cs="Arial"/>
          <w:i/>
          <w:iCs/>
          <w:sz w:val="20"/>
          <w:szCs w:val="20"/>
        </w:rPr>
        <w:t>Note : The following techniques are not considered as genetic modification resulting in genetically modified trees (EU Directive 2001/18/EC):</w:t>
      </w:r>
    </w:p>
    <w:p w:rsidRPr="00B360EA" w:rsidR="00364087" w:rsidP="007B52F3" w:rsidRDefault="00364087" w14:paraId="6DF5CD59" w14:textId="77777777">
      <w:pPr>
        <w:ind w:left="708"/>
        <w:rPr>
          <w:rFonts w:ascii="Arial" w:hAnsi="Arial" w:cs="Arial"/>
          <w:i/>
          <w:iCs/>
          <w:sz w:val="20"/>
          <w:szCs w:val="20"/>
        </w:rPr>
      </w:pPr>
      <w:r w:rsidRPr="00B360EA">
        <w:rPr>
          <w:rFonts w:ascii="Arial" w:hAnsi="Arial" w:cs="Arial"/>
          <w:i/>
          <w:iCs/>
          <w:sz w:val="20"/>
          <w:szCs w:val="20"/>
        </w:rPr>
        <w:t>1)</w:t>
      </w:r>
      <w:r w:rsidRPr="00B360EA">
        <w:rPr>
          <w:rFonts w:ascii="Arial" w:hAnsi="Arial" w:cs="Arial"/>
          <w:i/>
          <w:iCs/>
          <w:sz w:val="20"/>
          <w:szCs w:val="20"/>
        </w:rPr>
        <w:tab/>
      </w:r>
      <w:r w:rsidRPr="00B360EA">
        <w:rPr>
          <w:rFonts w:ascii="Arial" w:hAnsi="Arial" w:cs="Arial"/>
          <w:i/>
          <w:iCs/>
          <w:sz w:val="20"/>
          <w:szCs w:val="20"/>
        </w:rPr>
        <w:t>in vitro fertilisation;</w:t>
      </w:r>
    </w:p>
    <w:p w:rsidRPr="00B360EA" w:rsidR="00364087" w:rsidP="007B52F3" w:rsidRDefault="00364087" w14:paraId="09D3D36F" w14:textId="77777777">
      <w:pPr>
        <w:ind w:left="708"/>
        <w:rPr>
          <w:rFonts w:ascii="Arial" w:hAnsi="Arial" w:cs="Arial"/>
          <w:i/>
          <w:iCs/>
          <w:sz w:val="20"/>
          <w:szCs w:val="20"/>
        </w:rPr>
      </w:pPr>
      <w:r w:rsidRPr="00B360EA">
        <w:rPr>
          <w:rFonts w:ascii="Arial" w:hAnsi="Arial" w:cs="Arial"/>
          <w:i/>
          <w:iCs/>
          <w:sz w:val="20"/>
          <w:szCs w:val="20"/>
        </w:rPr>
        <w:t>2)</w:t>
      </w:r>
      <w:r w:rsidRPr="00B360EA">
        <w:rPr>
          <w:rFonts w:ascii="Arial" w:hAnsi="Arial" w:cs="Arial"/>
          <w:i/>
          <w:iCs/>
          <w:sz w:val="20"/>
          <w:szCs w:val="20"/>
        </w:rPr>
        <w:tab/>
      </w:r>
      <w:r w:rsidRPr="00B360EA">
        <w:rPr>
          <w:rFonts w:ascii="Arial" w:hAnsi="Arial" w:cs="Arial"/>
          <w:i/>
          <w:iCs/>
          <w:sz w:val="20"/>
          <w:szCs w:val="20"/>
        </w:rPr>
        <w:t>natural processes such as: conjugation, transduction, transformation;</w:t>
      </w:r>
    </w:p>
    <w:p w:rsidRPr="00B360EA" w:rsidR="00364087" w:rsidP="007B52F3" w:rsidRDefault="00364087" w14:paraId="1E6305CB" w14:textId="77777777">
      <w:pPr>
        <w:ind w:left="708"/>
        <w:rPr>
          <w:rFonts w:ascii="Arial" w:hAnsi="Arial" w:cs="Arial"/>
          <w:i/>
          <w:iCs/>
          <w:sz w:val="20"/>
          <w:szCs w:val="20"/>
        </w:rPr>
      </w:pPr>
      <w:r w:rsidRPr="00B360EA">
        <w:rPr>
          <w:rFonts w:ascii="Arial" w:hAnsi="Arial" w:cs="Arial"/>
          <w:i/>
          <w:iCs/>
          <w:sz w:val="20"/>
          <w:szCs w:val="20"/>
        </w:rPr>
        <w:t>3)</w:t>
      </w:r>
      <w:r w:rsidRPr="00B360EA">
        <w:rPr>
          <w:rFonts w:ascii="Arial" w:hAnsi="Arial" w:cs="Arial"/>
          <w:i/>
          <w:iCs/>
          <w:sz w:val="20"/>
          <w:szCs w:val="20"/>
        </w:rPr>
        <w:tab/>
      </w:r>
      <w:r w:rsidRPr="00B360EA">
        <w:rPr>
          <w:rFonts w:ascii="Arial" w:hAnsi="Arial" w:cs="Arial"/>
          <w:i/>
          <w:iCs/>
          <w:sz w:val="20"/>
          <w:szCs w:val="20"/>
        </w:rPr>
        <w:t xml:space="preserve">polyploidy induction. </w:t>
      </w:r>
    </w:p>
    <w:p w:rsidRPr="00B360EA" w:rsidR="00364087" w:rsidP="00364087" w:rsidRDefault="00364087" w14:paraId="57E206A0" w14:textId="77777777">
      <w:pPr>
        <w:rPr>
          <w:rFonts w:ascii="Arial" w:hAnsi="Arial" w:cs="Arial"/>
          <w:sz w:val="20"/>
          <w:szCs w:val="20"/>
        </w:rPr>
      </w:pPr>
    </w:p>
    <w:p w:rsidRPr="00B360EA" w:rsidR="00364087" w:rsidP="00364087" w:rsidRDefault="00364087" w14:paraId="152505B7" w14:textId="77777777">
      <w:pPr>
        <w:rPr>
          <w:rFonts w:ascii="Arial" w:hAnsi="Arial" w:cs="Arial"/>
          <w:sz w:val="20"/>
          <w:szCs w:val="20"/>
        </w:rPr>
      </w:pPr>
      <w:r w:rsidRPr="00B360EA">
        <w:rPr>
          <w:rFonts w:ascii="Arial" w:hAnsi="Arial" w:cs="Arial"/>
          <w:b/>
          <w:sz w:val="20"/>
          <w:szCs w:val="20"/>
        </w:rPr>
        <w:t>3.12</w:t>
      </w:r>
      <w:r w:rsidRPr="00B360EA">
        <w:rPr>
          <w:rFonts w:ascii="Arial" w:hAnsi="Arial" w:cs="Arial"/>
          <w:b/>
          <w:sz w:val="20"/>
          <w:szCs w:val="20"/>
        </w:rPr>
        <w:tab/>
      </w:r>
      <w:r w:rsidRPr="00B360EA">
        <w:rPr>
          <w:rFonts w:ascii="Arial" w:hAnsi="Arial" w:cs="Arial"/>
          <w:b/>
          <w:sz w:val="20"/>
          <w:szCs w:val="20"/>
        </w:rPr>
        <w:t>Integrated Pest Management (IPM)</w:t>
      </w:r>
    </w:p>
    <w:p w:rsidRPr="00B360EA" w:rsidR="00364087" w:rsidP="00364087" w:rsidRDefault="00364087" w14:paraId="4858EBF0" w14:textId="77777777">
      <w:pPr>
        <w:rPr>
          <w:rFonts w:ascii="Arial" w:hAnsi="Arial" w:cs="Arial"/>
          <w:sz w:val="20"/>
          <w:szCs w:val="20"/>
        </w:rPr>
      </w:pPr>
      <w:r w:rsidRPr="00B360EA">
        <w:rPr>
          <w:rFonts w:ascii="Arial" w:hAnsi="Arial" w:cs="Arial"/>
          <w:sz w:val="20"/>
          <w:szCs w:val="20"/>
        </w:rPr>
        <w:t>An integrated approach to pest management in forest management and careful consideration of all available pest control techniques and subsequent integration of appropriate measures that discourage the development of pest populations with the aim of reducing or minimising risks to management and human health, while simultaneously having a minimum impact on the environment.</w:t>
      </w:r>
    </w:p>
    <w:p w:rsidRPr="00B360EA" w:rsidR="00364087" w:rsidP="00364087" w:rsidRDefault="00364087" w14:paraId="16602158" w14:textId="77777777">
      <w:pPr>
        <w:rPr>
          <w:rFonts w:ascii="Arial" w:hAnsi="Arial" w:cs="Arial"/>
          <w:sz w:val="20"/>
          <w:szCs w:val="20"/>
        </w:rPr>
      </w:pPr>
      <w:r w:rsidRPr="00B360EA">
        <w:rPr>
          <w:rFonts w:ascii="Arial" w:hAnsi="Arial" w:cs="Arial"/>
          <w:b/>
          <w:sz w:val="20"/>
          <w:szCs w:val="20"/>
        </w:rPr>
        <w:t>3.13</w:t>
      </w:r>
      <w:r w:rsidRPr="00B360EA">
        <w:rPr>
          <w:rFonts w:ascii="Arial" w:hAnsi="Arial" w:cs="Arial"/>
          <w:b/>
          <w:sz w:val="20"/>
          <w:szCs w:val="20"/>
        </w:rPr>
        <w:tab/>
      </w:r>
      <w:r w:rsidRPr="00B360EA">
        <w:rPr>
          <w:rFonts w:ascii="Arial" w:hAnsi="Arial" w:cs="Arial"/>
          <w:b/>
          <w:sz w:val="20"/>
          <w:szCs w:val="20"/>
        </w:rPr>
        <w:t>Landscape</w:t>
      </w:r>
    </w:p>
    <w:p w:rsidRPr="00B360EA" w:rsidR="00364087" w:rsidP="00364087" w:rsidRDefault="00364087" w14:paraId="00EBE791" w14:textId="77777777">
      <w:pPr>
        <w:rPr>
          <w:rFonts w:ascii="Arial" w:hAnsi="Arial" w:cs="Arial"/>
          <w:sz w:val="20"/>
          <w:szCs w:val="20"/>
        </w:rPr>
      </w:pPr>
      <w:r w:rsidRPr="00B360EA">
        <w:rPr>
          <w:rFonts w:ascii="Arial" w:hAnsi="Arial" w:cs="Arial"/>
          <w:sz w:val="20"/>
          <w:szCs w:val="20"/>
        </w:rPr>
        <w:t>A socio-ecological system that consists of a mosaic of natural and/or human-modified ecosystems, with a characteristic configuration of topography, vegetation, land use, and settlements that is influenced by the ecological, historical, economic and cultural processes and activities of the area (source: Scherr et al. 2013).</w:t>
      </w:r>
    </w:p>
    <w:p w:rsidRPr="00B360EA" w:rsidR="00364087" w:rsidP="00364087" w:rsidRDefault="00364087" w14:paraId="751F5ACC" w14:textId="77777777">
      <w:pPr>
        <w:rPr>
          <w:rFonts w:ascii="Arial" w:hAnsi="Arial" w:cs="Arial"/>
          <w:sz w:val="20"/>
          <w:szCs w:val="20"/>
        </w:rPr>
      </w:pPr>
      <w:r w:rsidRPr="00B360EA">
        <w:rPr>
          <w:rFonts w:ascii="Arial" w:hAnsi="Arial" w:cs="Arial"/>
          <w:b/>
          <w:sz w:val="20"/>
          <w:szCs w:val="20"/>
        </w:rPr>
        <w:t>3.14</w:t>
      </w:r>
      <w:r w:rsidRPr="00B360EA">
        <w:rPr>
          <w:rFonts w:ascii="Arial" w:hAnsi="Arial" w:cs="Arial"/>
          <w:b/>
          <w:sz w:val="20"/>
          <w:szCs w:val="20"/>
        </w:rPr>
        <w:tab/>
      </w:r>
      <w:r w:rsidRPr="00B360EA">
        <w:rPr>
          <w:rFonts w:ascii="Arial" w:hAnsi="Arial" w:cs="Arial"/>
          <w:b/>
          <w:sz w:val="20"/>
          <w:szCs w:val="20"/>
        </w:rPr>
        <w:t>Management plan</w:t>
      </w:r>
    </w:p>
    <w:p w:rsidRPr="00B360EA" w:rsidR="00364087" w:rsidP="00364087" w:rsidRDefault="00364087" w14:paraId="4EEB3BFF" w14:textId="77777777">
      <w:pPr>
        <w:rPr>
          <w:rFonts w:ascii="Arial" w:hAnsi="Arial" w:cs="Arial"/>
          <w:sz w:val="20"/>
          <w:szCs w:val="20"/>
        </w:rPr>
      </w:pPr>
      <w:r w:rsidRPr="00B360EA">
        <w:rPr>
          <w:rFonts w:ascii="Arial" w:hAnsi="Arial" w:cs="Arial"/>
          <w:sz w:val="20"/>
          <w:szCs w:val="20"/>
        </w:rPr>
        <w:t xml:space="preserve">Documented information specifying conditions for coordinated use of forests and interventions in </w:t>
      </w:r>
      <w:r w:rsidRPr="00B360EA" w:rsidR="00743A8C">
        <w:rPr>
          <w:rFonts w:ascii="Arial" w:hAnsi="Arial" w:cs="Arial"/>
          <w:sz w:val="20"/>
          <w:szCs w:val="20"/>
        </w:rPr>
        <w:t>forest management unit</w:t>
      </w:r>
      <w:r w:rsidRPr="00B360EA">
        <w:rPr>
          <w:rFonts w:ascii="Arial" w:hAnsi="Arial" w:cs="Arial"/>
          <w:sz w:val="20"/>
          <w:szCs w:val="20"/>
        </w:rPr>
        <w:t>, the necessary scope of forest cultivation, the maximum level of their exploitation and conditions for fauna management.</w:t>
      </w:r>
    </w:p>
    <w:p w:rsidRPr="00B360EA" w:rsidR="00364087" w:rsidP="00364087" w:rsidRDefault="00364087" w14:paraId="31697CA1" w14:textId="77777777">
      <w:pPr>
        <w:rPr>
          <w:rFonts w:ascii="Arial" w:hAnsi="Arial" w:cs="Arial"/>
          <w:sz w:val="20"/>
          <w:szCs w:val="20"/>
        </w:rPr>
      </w:pPr>
      <w:r w:rsidRPr="00B360EA">
        <w:rPr>
          <w:rFonts w:ascii="Arial" w:hAnsi="Arial" w:cs="Arial"/>
          <w:b/>
          <w:sz w:val="20"/>
          <w:szCs w:val="20"/>
        </w:rPr>
        <w:t>3.15</w:t>
      </w:r>
      <w:r w:rsidRPr="00B360EA">
        <w:rPr>
          <w:rFonts w:ascii="Arial" w:hAnsi="Arial" w:cs="Arial"/>
          <w:b/>
          <w:sz w:val="20"/>
          <w:szCs w:val="20"/>
        </w:rPr>
        <w:tab/>
      </w:r>
      <w:r w:rsidRPr="00B360EA">
        <w:rPr>
          <w:rFonts w:ascii="Arial" w:hAnsi="Arial" w:cs="Arial"/>
          <w:b/>
          <w:sz w:val="20"/>
          <w:szCs w:val="20"/>
        </w:rPr>
        <w:t xml:space="preserve">Management system </w:t>
      </w:r>
    </w:p>
    <w:p w:rsidRPr="00B360EA" w:rsidR="00364087" w:rsidP="00364087" w:rsidRDefault="00364087" w14:paraId="36DF01E8" w14:textId="77777777">
      <w:pPr>
        <w:rPr>
          <w:rFonts w:ascii="Arial" w:hAnsi="Arial" w:cs="Arial"/>
          <w:sz w:val="20"/>
          <w:szCs w:val="20"/>
        </w:rPr>
      </w:pPr>
      <w:r w:rsidRPr="00B360EA">
        <w:rPr>
          <w:rFonts w:ascii="Arial" w:hAnsi="Arial" w:cs="Arial"/>
          <w:sz w:val="20"/>
          <w:szCs w:val="20"/>
        </w:rPr>
        <w:t xml:space="preserve">Set of interrelated or interacting elements of an organisation to establish policies and objectives and processes to achieve those objectives. </w:t>
      </w:r>
    </w:p>
    <w:p w:rsidRPr="00B360EA" w:rsidR="00364087" w:rsidP="00364087" w:rsidRDefault="00364087" w14:paraId="2458FDD2" w14:textId="77777777">
      <w:pPr>
        <w:rPr>
          <w:rFonts w:ascii="Arial" w:hAnsi="Arial" w:cs="Arial"/>
          <w:sz w:val="20"/>
          <w:szCs w:val="20"/>
        </w:rPr>
      </w:pPr>
      <w:r w:rsidRPr="00B360EA">
        <w:rPr>
          <w:rFonts w:ascii="Arial" w:hAnsi="Arial" w:cs="Arial"/>
          <w:b/>
          <w:sz w:val="20"/>
          <w:szCs w:val="20"/>
        </w:rPr>
        <w:t>3.16</w:t>
      </w:r>
      <w:r w:rsidRPr="00B360EA">
        <w:rPr>
          <w:rFonts w:ascii="Arial" w:hAnsi="Arial" w:cs="Arial"/>
          <w:b/>
          <w:sz w:val="20"/>
          <w:szCs w:val="20"/>
        </w:rPr>
        <w:tab/>
      </w:r>
      <w:r w:rsidRPr="00B360EA">
        <w:rPr>
          <w:rFonts w:ascii="Arial" w:hAnsi="Arial" w:cs="Arial"/>
          <w:b/>
          <w:sz w:val="20"/>
          <w:szCs w:val="20"/>
        </w:rPr>
        <w:t>Manager</w:t>
      </w:r>
    </w:p>
    <w:p w:rsidRPr="00B360EA" w:rsidR="00364087" w:rsidP="00364087" w:rsidRDefault="00364087" w14:paraId="050E2148" w14:textId="77777777">
      <w:pPr>
        <w:rPr>
          <w:rFonts w:ascii="Arial" w:hAnsi="Arial" w:cs="Arial"/>
          <w:sz w:val="20"/>
          <w:szCs w:val="20"/>
        </w:rPr>
      </w:pPr>
      <w:r w:rsidRPr="00B360EA">
        <w:rPr>
          <w:rFonts w:ascii="Arial" w:hAnsi="Arial" w:cs="Arial"/>
          <w:sz w:val="20"/>
          <w:szCs w:val="20"/>
        </w:rPr>
        <w:t>Person who directs and controls an organisation.</w:t>
      </w:r>
    </w:p>
    <w:p w:rsidRPr="00B360EA" w:rsidR="00364087" w:rsidP="00364087" w:rsidRDefault="00364087" w14:paraId="0A1F7F48" w14:textId="77777777">
      <w:pPr>
        <w:rPr>
          <w:rFonts w:ascii="Arial" w:hAnsi="Arial" w:cs="Arial"/>
          <w:sz w:val="20"/>
          <w:szCs w:val="20"/>
        </w:rPr>
      </w:pPr>
      <w:r w:rsidRPr="00B360EA">
        <w:rPr>
          <w:rFonts w:ascii="Arial" w:hAnsi="Arial" w:cs="Arial"/>
          <w:sz w:val="20"/>
          <w:szCs w:val="20"/>
        </w:rPr>
        <w:t>Note: A manager may also be a person executing her or his ownership rights or traditional or customary tenure rights.</w:t>
      </w:r>
    </w:p>
    <w:p w:rsidRPr="00B360EA" w:rsidR="00364087" w:rsidP="00364087" w:rsidRDefault="00364087" w14:paraId="7562A281" w14:textId="77777777">
      <w:pPr>
        <w:rPr>
          <w:rFonts w:ascii="Arial" w:hAnsi="Arial" w:cs="Arial"/>
          <w:sz w:val="20"/>
          <w:szCs w:val="20"/>
        </w:rPr>
      </w:pPr>
      <w:r w:rsidRPr="00B360EA">
        <w:rPr>
          <w:rFonts w:ascii="Arial" w:hAnsi="Arial" w:cs="Arial"/>
          <w:b/>
          <w:sz w:val="20"/>
          <w:szCs w:val="20"/>
        </w:rPr>
        <w:t>3.17</w:t>
      </w:r>
      <w:r w:rsidRPr="00B360EA">
        <w:rPr>
          <w:rFonts w:ascii="Arial" w:hAnsi="Arial" w:cs="Arial"/>
          <w:b/>
          <w:sz w:val="20"/>
          <w:szCs w:val="20"/>
        </w:rPr>
        <w:tab/>
      </w:r>
      <w:r w:rsidRPr="00B360EA">
        <w:rPr>
          <w:rFonts w:ascii="Arial" w:hAnsi="Arial" w:cs="Arial"/>
          <w:b/>
          <w:sz w:val="20"/>
          <w:szCs w:val="20"/>
        </w:rPr>
        <w:t>Non-forest ecosystem</w:t>
      </w:r>
    </w:p>
    <w:p w:rsidRPr="00B360EA" w:rsidR="00364087" w:rsidP="00364087" w:rsidRDefault="00364087" w14:paraId="6401154A" w14:textId="77777777">
      <w:pPr>
        <w:rPr>
          <w:rFonts w:ascii="Arial" w:hAnsi="Arial" w:cs="Arial"/>
          <w:sz w:val="20"/>
          <w:szCs w:val="20"/>
        </w:rPr>
      </w:pPr>
      <w:r w:rsidRPr="00B360EA">
        <w:rPr>
          <w:rFonts w:ascii="Arial" w:hAnsi="Arial" w:cs="Arial"/>
          <w:sz w:val="20"/>
          <w:szCs w:val="20"/>
        </w:rPr>
        <w:t>Land not meeting the definition of forest referred to in the Act on Forests (ZGO).</w:t>
      </w:r>
    </w:p>
    <w:p w:rsidRPr="00B360EA" w:rsidR="00364087" w:rsidP="00364087" w:rsidRDefault="00364087" w14:paraId="189A9D6A" w14:textId="77777777">
      <w:pPr>
        <w:rPr>
          <w:rFonts w:ascii="Arial" w:hAnsi="Arial" w:cs="Arial"/>
          <w:sz w:val="20"/>
          <w:szCs w:val="20"/>
        </w:rPr>
      </w:pPr>
      <w:r w:rsidRPr="00B360EA">
        <w:rPr>
          <w:rFonts w:ascii="Arial" w:hAnsi="Arial" w:cs="Arial"/>
          <w:b/>
          <w:sz w:val="20"/>
          <w:szCs w:val="20"/>
        </w:rPr>
        <w:t>3.18</w:t>
      </w:r>
      <w:r w:rsidRPr="00B360EA">
        <w:rPr>
          <w:rFonts w:ascii="Arial" w:hAnsi="Arial" w:cs="Arial"/>
          <w:b/>
          <w:sz w:val="20"/>
          <w:szCs w:val="20"/>
        </w:rPr>
        <w:tab/>
      </w:r>
      <w:r w:rsidRPr="00B360EA">
        <w:rPr>
          <w:rFonts w:ascii="Arial" w:hAnsi="Arial" w:cs="Arial"/>
          <w:b/>
          <w:sz w:val="20"/>
          <w:szCs w:val="20"/>
        </w:rPr>
        <w:t>Non-wood forest products</w:t>
      </w:r>
    </w:p>
    <w:p w:rsidRPr="00B360EA" w:rsidR="00364087" w:rsidP="00364087" w:rsidRDefault="00364087" w14:paraId="7E95A3B3" w14:textId="77777777">
      <w:pPr>
        <w:rPr>
          <w:rFonts w:ascii="Arial" w:hAnsi="Arial" w:cs="Arial"/>
          <w:sz w:val="20"/>
          <w:szCs w:val="20"/>
        </w:rPr>
      </w:pPr>
      <w:r w:rsidRPr="00B360EA">
        <w:rPr>
          <w:rFonts w:ascii="Arial" w:hAnsi="Arial" w:cs="Arial"/>
          <w:sz w:val="20"/>
          <w:szCs w:val="20"/>
        </w:rPr>
        <w:t xml:space="preserve">Products consisting of goods of biological origin other than wood, derived from forests and trees outside rorests (source: summarized from FAO 2017). </w:t>
      </w:r>
    </w:p>
    <w:p w:rsidRPr="00B360EA" w:rsidR="00364087" w:rsidP="00364087" w:rsidRDefault="00364087" w14:paraId="4DB61312" w14:textId="77777777">
      <w:pPr>
        <w:rPr>
          <w:rFonts w:ascii="Arial" w:hAnsi="Arial" w:cs="Arial"/>
          <w:sz w:val="20"/>
          <w:szCs w:val="20"/>
        </w:rPr>
      </w:pPr>
      <w:r w:rsidRPr="00B360EA">
        <w:rPr>
          <w:rFonts w:ascii="Arial" w:hAnsi="Arial" w:cs="Arial"/>
          <w:b/>
          <w:sz w:val="20"/>
          <w:szCs w:val="20"/>
        </w:rPr>
        <w:t>3.19</w:t>
      </w:r>
      <w:r w:rsidRPr="00B360EA">
        <w:rPr>
          <w:rFonts w:ascii="Arial" w:hAnsi="Arial" w:cs="Arial"/>
          <w:b/>
          <w:sz w:val="20"/>
          <w:szCs w:val="20"/>
        </w:rPr>
        <w:tab/>
      </w:r>
      <w:r w:rsidRPr="00B360EA">
        <w:rPr>
          <w:rFonts w:ascii="Arial" w:hAnsi="Arial" w:cs="Arial"/>
          <w:b/>
          <w:sz w:val="20"/>
          <w:szCs w:val="20"/>
        </w:rPr>
        <w:t>Organisation</w:t>
      </w:r>
    </w:p>
    <w:p w:rsidRPr="00B360EA" w:rsidR="00364087" w:rsidP="00364087" w:rsidRDefault="00364087" w14:paraId="5D067BEB" w14:textId="77777777">
      <w:pPr>
        <w:rPr>
          <w:rFonts w:ascii="Arial" w:hAnsi="Arial" w:cs="Arial"/>
          <w:sz w:val="20"/>
          <w:szCs w:val="20"/>
        </w:rPr>
      </w:pPr>
      <w:r w:rsidRPr="00B360EA">
        <w:rPr>
          <w:rFonts w:ascii="Arial" w:hAnsi="Arial" w:cs="Arial"/>
          <w:sz w:val="20"/>
          <w:szCs w:val="20"/>
        </w:rPr>
        <w:t>Person or group of people that has its own functions with responsibilities, authorities and relationships to achieve its objectives.</w:t>
      </w:r>
    </w:p>
    <w:p w:rsidRPr="00B360EA" w:rsidR="00364087" w:rsidP="00364087" w:rsidRDefault="00364087" w14:paraId="5CCCD32A" w14:textId="77777777">
      <w:pPr>
        <w:rPr>
          <w:rFonts w:ascii="Arial" w:hAnsi="Arial" w:cs="Arial"/>
          <w:sz w:val="20"/>
          <w:szCs w:val="20"/>
        </w:rPr>
      </w:pPr>
      <w:r w:rsidRPr="00B360EA">
        <w:rPr>
          <w:rFonts w:ascii="Arial" w:hAnsi="Arial" w:cs="Arial"/>
          <w:sz w:val="20"/>
          <w:szCs w:val="20"/>
        </w:rPr>
        <w:t xml:space="preserve">Note: An organisation applies for PEFC certification and is responsible for the compliance with PEFC sustainable forest management requirements and may represent several owners, such as for example, a regional representative. </w:t>
      </w:r>
    </w:p>
    <w:p w:rsidRPr="00B360EA" w:rsidR="00364087" w:rsidP="00364087" w:rsidRDefault="00364087" w14:paraId="38CDE892" w14:textId="77777777">
      <w:pPr>
        <w:rPr>
          <w:rFonts w:ascii="Arial" w:hAnsi="Arial" w:cs="Arial"/>
          <w:sz w:val="20"/>
          <w:szCs w:val="20"/>
        </w:rPr>
      </w:pPr>
      <w:r w:rsidRPr="00B360EA">
        <w:rPr>
          <w:rFonts w:ascii="Arial" w:hAnsi="Arial" w:cs="Arial"/>
          <w:b/>
          <w:sz w:val="20"/>
          <w:szCs w:val="20"/>
        </w:rPr>
        <w:t>3.20</w:t>
      </w:r>
      <w:r w:rsidRPr="00B360EA">
        <w:rPr>
          <w:rFonts w:ascii="Arial" w:hAnsi="Arial" w:cs="Arial"/>
          <w:b/>
          <w:sz w:val="20"/>
          <w:szCs w:val="20"/>
        </w:rPr>
        <w:tab/>
      </w:r>
      <w:r w:rsidRPr="00B360EA">
        <w:rPr>
          <w:rFonts w:ascii="Arial" w:hAnsi="Arial" w:cs="Arial"/>
          <w:b/>
          <w:sz w:val="20"/>
          <w:szCs w:val="20"/>
        </w:rPr>
        <w:t>Reforestation</w:t>
      </w:r>
    </w:p>
    <w:p w:rsidRPr="00B360EA" w:rsidR="00364087" w:rsidP="00364087" w:rsidRDefault="00364087" w14:paraId="4E5FFB9C" w14:textId="77777777">
      <w:pPr>
        <w:rPr>
          <w:rFonts w:ascii="Arial" w:hAnsi="Arial" w:cs="Arial"/>
          <w:sz w:val="20"/>
          <w:szCs w:val="20"/>
        </w:rPr>
      </w:pPr>
      <w:r w:rsidRPr="00B360EA">
        <w:rPr>
          <w:rFonts w:ascii="Arial" w:hAnsi="Arial" w:cs="Arial"/>
          <w:sz w:val="20"/>
          <w:szCs w:val="20"/>
        </w:rPr>
        <w:t>Re-establishment of forest through planting and/or deliberate seeding on land classified as forest (source: FAO 2018).</w:t>
      </w:r>
    </w:p>
    <w:p w:rsidRPr="00B360EA" w:rsidR="00364087" w:rsidP="00364087" w:rsidRDefault="00364087" w14:paraId="53446FF4" w14:textId="77777777">
      <w:pPr>
        <w:rPr>
          <w:rFonts w:ascii="Arial" w:hAnsi="Arial" w:cs="Arial"/>
          <w:sz w:val="20"/>
          <w:szCs w:val="20"/>
        </w:rPr>
      </w:pPr>
      <w:r w:rsidRPr="00B360EA">
        <w:rPr>
          <w:rFonts w:ascii="Arial" w:hAnsi="Arial" w:cs="Arial"/>
          <w:b/>
          <w:sz w:val="20"/>
          <w:szCs w:val="20"/>
        </w:rPr>
        <w:t>3.21</w:t>
      </w:r>
      <w:r w:rsidRPr="00B360EA">
        <w:rPr>
          <w:rFonts w:ascii="Arial" w:hAnsi="Arial" w:cs="Arial"/>
          <w:b/>
          <w:sz w:val="20"/>
          <w:szCs w:val="20"/>
        </w:rPr>
        <w:tab/>
      </w:r>
      <w:r w:rsidRPr="00B360EA">
        <w:rPr>
          <w:rFonts w:ascii="Arial" w:hAnsi="Arial" w:cs="Arial"/>
          <w:b/>
          <w:sz w:val="20"/>
          <w:szCs w:val="20"/>
        </w:rPr>
        <w:t>Stakeholder</w:t>
      </w:r>
    </w:p>
    <w:p w:rsidRPr="00B360EA" w:rsidR="00364087" w:rsidP="00364087" w:rsidRDefault="00364087" w14:paraId="0387CD25" w14:textId="77777777">
      <w:pPr>
        <w:rPr>
          <w:rFonts w:ascii="Arial" w:hAnsi="Arial" w:cs="Arial"/>
          <w:sz w:val="20"/>
          <w:szCs w:val="20"/>
        </w:rPr>
      </w:pPr>
      <w:r w:rsidRPr="00B360EA">
        <w:rPr>
          <w:rFonts w:ascii="Arial" w:hAnsi="Arial" w:cs="Arial"/>
          <w:sz w:val="20"/>
          <w:szCs w:val="20"/>
        </w:rPr>
        <w:t>A person, group, community or organisation with an interest in the subject of the standard.</w:t>
      </w:r>
    </w:p>
    <w:p w:rsidRPr="00B360EA" w:rsidR="00364087" w:rsidP="00364087" w:rsidRDefault="00364087" w14:paraId="0BD5AE54" w14:textId="77777777">
      <w:pPr>
        <w:rPr>
          <w:rFonts w:ascii="Arial" w:hAnsi="Arial" w:cs="Arial"/>
          <w:sz w:val="20"/>
          <w:szCs w:val="20"/>
        </w:rPr>
      </w:pPr>
      <w:r w:rsidRPr="00B360EA">
        <w:rPr>
          <w:rFonts w:ascii="Arial" w:hAnsi="Arial" w:cs="Arial"/>
          <w:b/>
          <w:sz w:val="20"/>
          <w:szCs w:val="20"/>
        </w:rPr>
        <w:t>3.22</w:t>
      </w:r>
      <w:r w:rsidRPr="00B360EA">
        <w:rPr>
          <w:rFonts w:ascii="Arial" w:hAnsi="Arial" w:cs="Arial"/>
          <w:b/>
          <w:sz w:val="20"/>
          <w:szCs w:val="20"/>
        </w:rPr>
        <w:tab/>
      </w:r>
      <w:r w:rsidRPr="00B360EA">
        <w:rPr>
          <w:rFonts w:ascii="Arial" w:hAnsi="Arial" w:cs="Arial"/>
          <w:b/>
          <w:sz w:val="20"/>
          <w:szCs w:val="20"/>
        </w:rPr>
        <w:t>Standardising body</w:t>
      </w:r>
    </w:p>
    <w:p w:rsidRPr="00B360EA" w:rsidR="00364087" w:rsidP="00364087" w:rsidRDefault="00364087" w14:paraId="1F8D9499" w14:textId="77777777">
      <w:pPr>
        <w:rPr>
          <w:rFonts w:ascii="Arial" w:hAnsi="Arial" w:cs="Arial"/>
          <w:sz w:val="20"/>
          <w:szCs w:val="20"/>
        </w:rPr>
      </w:pPr>
      <w:r w:rsidRPr="00B360EA">
        <w:rPr>
          <w:rFonts w:ascii="Arial" w:hAnsi="Arial" w:cs="Arial"/>
          <w:sz w:val="20"/>
          <w:szCs w:val="20"/>
        </w:rPr>
        <w:t xml:space="preserve">Body that has recognised activities in standardisation. </w:t>
      </w:r>
    </w:p>
    <w:p w:rsidRPr="00B360EA" w:rsidR="00364087" w:rsidP="00364087" w:rsidRDefault="00364087" w14:paraId="158A8162" w14:textId="77777777">
      <w:pPr>
        <w:rPr>
          <w:rFonts w:ascii="Arial" w:hAnsi="Arial" w:cs="Arial"/>
          <w:sz w:val="20"/>
          <w:szCs w:val="20"/>
        </w:rPr>
      </w:pPr>
      <w:r w:rsidRPr="00B360EA">
        <w:rPr>
          <w:rFonts w:ascii="Arial" w:hAnsi="Arial" w:cs="Arial"/>
          <w:sz w:val="20"/>
          <w:szCs w:val="20"/>
        </w:rPr>
        <w:t xml:space="preserve">Note: A standardising body for a forest management certification system/standard is a body which is responsible for the development and maintenance of standards for the forest certification system. The standardising body can be a PEFC national governing body or the standardising body can be separate from the governance of the forest certification system. </w:t>
      </w:r>
    </w:p>
    <w:p w:rsidRPr="00B360EA" w:rsidR="00364087" w:rsidP="00364087" w:rsidRDefault="00364087" w14:paraId="7D92513C" w14:textId="77777777">
      <w:pPr>
        <w:rPr>
          <w:rFonts w:ascii="Arial" w:hAnsi="Arial" w:cs="Arial"/>
          <w:sz w:val="20"/>
          <w:szCs w:val="20"/>
        </w:rPr>
      </w:pPr>
    </w:p>
    <w:p w:rsidRPr="00B360EA" w:rsidR="00364087" w:rsidP="00364087" w:rsidRDefault="00364087" w14:paraId="71435352" w14:textId="77777777">
      <w:pPr>
        <w:rPr>
          <w:rFonts w:ascii="Arial" w:hAnsi="Arial" w:cs="Arial"/>
          <w:sz w:val="20"/>
          <w:szCs w:val="20"/>
        </w:rPr>
      </w:pPr>
    </w:p>
    <w:p w:rsidRPr="00B360EA" w:rsidR="00761363" w:rsidP="00364087" w:rsidRDefault="00761363" w14:paraId="3EE0599D" w14:textId="77777777">
      <w:pPr>
        <w:rPr>
          <w:rFonts w:ascii="Arial" w:hAnsi="Arial" w:cs="Arial"/>
          <w:sz w:val="20"/>
          <w:szCs w:val="20"/>
        </w:rPr>
      </w:pPr>
    </w:p>
    <w:p w:rsidRPr="00B360EA" w:rsidR="00761363" w:rsidP="00364087" w:rsidRDefault="00761363" w14:paraId="3FDABA5F" w14:textId="77777777">
      <w:pPr>
        <w:rPr>
          <w:rFonts w:ascii="Arial" w:hAnsi="Arial" w:cs="Arial"/>
          <w:sz w:val="20"/>
          <w:szCs w:val="20"/>
        </w:rPr>
      </w:pPr>
    </w:p>
    <w:p w:rsidRPr="00B360EA" w:rsidR="00761363" w:rsidP="00364087" w:rsidRDefault="00761363" w14:paraId="452C9C4A" w14:textId="77777777">
      <w:pPr>
        <w:rPr>
          <w:rFonts w:ascii="Arial" w:hAnsi="Arial" w:cs="Arial"/>
          <w:sz w:val="20"/>
          <w:szCs w:val="20"/>
        </w:rPr>
      </w:pPr>
    </w:p>
    <w:p w:rsidRPr="00B360EA" w:rsidR="00761363" w:rsidP="00364087" w:rsidRDefault="00761363" w14:paraId="5B748B30" w14:textId="77777777">
      <w:pPr>
        <w:rPr>
          <w:rFonts w:ascii="Arial" w:hAnsi="Arial" w:cs="Arial"/>
          <w:sz w:val="20"/>
          <w:szCs w:val="20"/>
        </w:rPr>
      </w:pPr>
    </w:p>
    <w:p w:rsidRPr="00B360EA" w:rsidR="00761363" w:rsidP="00364087" w:rsidRDefault="00761363" w14:paraId="210C9525" w14:textId="77777777">
      <w:pPr>
        <w:rPr>
          <w:rFonts w:ascii="Arial" w:hAnsi="Arial" w:cs="Arial"/>
          <w:sz w:val="20"/>
          <w:szCs w:val="20"/>
        </w:rPr>
      </w:pPr>
    </w:p>
    <w:p w:rsidRPr="00B360EA" w:rsidR="00761363" w:rsidP="00364087" w:rsidRDefault="00761363" w14:paraId="7AC264B6" w14:textId="77777777">
      <w:pPr>
        <w:rPr>
          <w:rFonts w:ascii="Arial" w:hAnsi="Arial" w:cs="Arial"/>
          <w:sz w:val="20"/>
          <w:szCs w:val="20"/>
        </w:rPr>
      </w:pPr>
    </w:p>
    <w:p w:rsidRPr="00B360EA" w:rsidR="00761363" w:rsidP="00364087" w:rsidRDefault="00761363" w14:paraId="0E9E83C5" w14:textId="77777777">
      <w:pPr>
        <w:rPr>
          <w:rFonts w:ascii="Arial" w:hAnsi="Arial" w:cs="Arial"/>
          <w:sz w:val="20"/>
          <w:szCs w:val="20"/>
        </w:rPr>
      </w:pPr>
    </w:p>
    <w:p w:rsidRPr="00B360EA" w:rsidR="00761363" w:rsidP="00364087" w:rsidRDefault="00761363" w14:paraId="7231D489" w14:textId="77777777">
      <w:pPr>
        <w:rPr>
          <w:rFonts w:ascii="Arial" w:hAnsi="Arial" w:cs="Arial"/>
          <w:sz w:val="20"/>
          <w:szCs w:val="20"/>
        </w:rPr>
      </w:pPr>
    </w:p>
    <w:p w:rsidRPr="00B360EA" w:rsidR="00761363" w:rsidP="00364087" w:rsidRDefault="00761363" w14:paraId="7CB37FE8" w14:textId="77777777">
      <w:pPr>
        <w:rPr>
          <w:rFonts w:ascii="Arial" w:hAnsi="Arial" w:cs="Arial"/>
          <w:sz w:val="20"/>
          <w:szCs w:val="20"/>
        </w:rPr>
      </w:pPr>
    </w:p>
    <w:p w:rsidRPr="00B360EA" w:rsidR="007B52F3" w:rsidP="00364087" w:rsidRDefault="007B52F3" w14:paraId="0D3ED61B" w14:textId="77777777">
      <w:pPr>
        <w:rPr>
          <w:rFonts w:ascii="Arial" w:hAnsi="Arial" w:cs="Arial"/>
          <w:sz w:val="20"/>
          <w:szCs w:val="20"/>
        </w:rPr>
      </w:pPr>
    </w:p>
    <w:p w:rsidRPr="00B360EA" w:rsidR="007B52F3" w:rsidP="00364087" w:rsidRDefault="007B52F3" w14:paraId="3EA86FCC" w14:textId="77777777">
      <w:pPr>
        <w:rPr>
          <w:rFonts w:ascii="Arial" w:hAnsi="Arial" w:cs="Arial"/>
          <w:sz w:val="20"/>
          <w:szCs w:val="20"/>
        </w:rPr>
      </w:pPr>
    </w:p>
    <w:p w:rsidRPr="00B360EA" w:rsidR="007B52F3" w:rsidP="00364087" w:rsidRDefault="007B52F3" w14:paraId="5ED5C278" w14:textId="77777777">
      <w:pPr>
        <w:rPr>
          <w:rFonts w:ascii="Arial" w:hAnsi="Arial" w:cs="Arial"/>
          <w:sz w:val="20"/>
          <w:szCs w:val="20"/>
        </w:rPr>
      </w:pPr>
    </w:p>
    <w:p w:rsidRPr="00B360EA" w:rsidR="00201813" w:rsidP="00364087" w:rsidRDefault="00201813" w14:paraId="094EBADD" w14:textId="77777777">
      <w:pPr>
        <w:rPr>
          <w:rFonts w:ascii="Arial" w:hAnsi="Arial" w:cs="Arial"/>
          <w:sz w:val="20"/>
          <w:szCs w:val="20"/>
        </w:rPr>
      </w:pPr>
    </w:p>
    <w:p w:rsidRPr="00B360EA" w:rsidR="007B52F3" w:rsidP="00364087" w:rsidRDefault="007B52F3" w14:paraId="49925BDF" w14:textId="77777777">
      <w:pPr>
        <w:rPr>
          <w:rFonts w:ascii="Arial" w:hAnsi="Arial" w:cs="Arial"/>
          <w:sz w:val="20"/>
          <w:szCs w:val="20"/>
        </w:rPr>
      </w:pPr>
    </w:p>
    <w:p w:rsidRPr="00B360EA" w:rsidR="007B52F3" w:rsidP="00364087" w:rsidRDefault="007B52F3" w14:paraId="0EDB5188" w14:textId="77777777">
      <w:pPr>
        <w:rPr>
          <w:rFonts w:ascii="Arial" w:hAnsi="Arial" w:cs="Arial"/>
          <w:sz w:val="20"/>
          <w:szCs w:val="20"/>
        </w:rPr>
      </w:pPr>
    </w:p>
    <w:p w:rsidRPr="00B360EA" w:rsidR="007B52F3" w:rsidP="00364087" w:rsidRDefault="007B52F3" w14:paraId="0ED387E1" w14:textId="77777777">
      <w:pPr>
        <w:rPr>
          <w:rFonts w:ascii="Arial" w:hAnsi="Arial" w:cs="Arial"/>
          <w:sz w:val="20"/>
          <w:szCs w:val="20"/>
        </w:rPr>
      </w:pPr>
    </w:p>
    <w:p w:rsidRPr="00B360EA" w:rsidR="007B52F3" w:rsidP="00364087" w:rsidRDefault="007B52F3" w14:paraId="6410826D" w14:textId="77777777">
      <w:pPr>
        <w:rPr>
          <w:rFonts w:ascii="Arial" w:hAnsi="Arial" w:cs="Arial"/>
          <w:sz w:val="20"/>
          <w:szCs w:val="20"/>
        </w:rPr>
      </w:pPr>
    </w:p>
    <w:p w:rsidRPr="00B360EA" w:rsidR="007B52F3" w:rsidP="00364087" w:rsidRDefault="007B52F3" w14:paraId="68687892" w14:textId="77777777">
      <w:pPr>
        <w:rPr>
          <w:rFonts w:ascii="Arial" w:hAnsi="Arial" w:cs="Arial"/>
          <w:sz w:val="20"/>
          <w:szCs w:val="20"/>
        </w:rPr>
      </w:pPr>
    </w:p>
    <w:p w:rsidRPr="00B360EA" w:rsidR="00761363" w:rsidP="00364087" w:rsidRDefault="00761363" w14:paraId="0AE6653D" w14:textId="77777777">
      <w:pPr>
        <w:rPr>
          <w:rFonts w:ascii="Arial" w:hAnsi="Arial" w:cs="Arial"/>
          <w:sz w:val="20"/>
          <w:szCs w:val="20"/>
        </w:rPr>
      </w:pPr>
    </w:p>
    <w:p w:rsidRPr="00B360EA" w:rsidR="00761363" w:rsidP="00364087" w:rsidRDefault="00761363" w14:paraId="43C693BA" w14:textId="77777777">
      <w:pPr>
        <w:rPr>
          <w:rFonts w:ascii="Arial" w:hAnsi="Arial" w:cs="Arial"/>
          <w:sz w:val="20"/>
          <w:szCs w:val="20"/>
        </w:rPr>
      </w:pPr>
    </w:p>
    <w:p w:rsidRPr="00B360EA" w:rsidR="00364087" w:rsidP="00364087" w:rsidRDefault="00364087" w14:paraId="341E13BF" w14:textId="77777777">
      <w:pPr>
        <w:rPr>
          <w:rFonts w:ascii="Arial" w:hAnsi="Arial" w:cs="Arial"/>
        </w:rPr>
      </w:pPr>
      <w:r w:rsidRPr="00B360EA">
        <w:rPr>
          <w:rFonts w:ascii="Arial" w:hAnsi="Arial" w:cs="Arial"/>
          <w:b/>
        </w:rPr>
        <w:t>4.</w:t>
      </w:r>
      <w:r w:rsidRPr="00B360EA">
        <w:rPr>
          <w:rFonts w:ascii="Arial" w:hAnsi="Arial" w:cs="Arial"/>
          <w:b/>
          <w:sz w:val="20"/>
          <w:szCs w:val="20"/>
        </w:rPr>
        <w:tab/>
      </w:r>
      <w:r w:rsidRPr="00B360EA">
        <w:rPr>
          <w:rFonts w:ascii="Arial" w:hAnsi="Arial" w:cs="Arial"/>
          <w:b/>
        </w:rPr>
        <w:t xml:space="preserve"> Context of the national standard and the organisations applying a PEFC endorsed standard</w:t>
      </w:r>
    </w:p>
    <w:p w:rsidRPr="00B360EA" w:rsidR="00364087" w:rsidP="00364087" w:rsidRDefault="00364087" w14:paraId="00E863AD" w14:textId="77777777">
      <w:pPr>
        <w:rPr>
          <w:rFonts w:ascii="Arial" w:hAnsi="Arial" w:cs="Arial"/>
        </w:rPr>
      </w:pPr>
    </w:p>
    <w:p w:rsidRPr="00B360EA" w:rsidR="00364087" w:rsidP="00761363" w:rsidRDefault="00364087" w14:paraId="6E449CCA" w14:textId="77777777">
      <w:pPr>
        <w:rPr>
          <w:rFonts w:ascii="Arial" w:hAnsi="Arial" w:cs="Arial"/>
        </w:rPr>
      </w:pPr>
      <w:r w:rsidRPr="00B360EA">
        <w:rPr>
          <w:rFonts w:ascii="Arial" w:hAnsi="Arial" w:cs="Arial"/>
          <w:b/>
        </w:rPr>
        <w:t xml:space="preserve">General requirements </w:t>
      </w:r>
    </w:p>
    <w:p w:rsidRPr="00B360EA" w:rsidR="00364087" w:rsidP="00364087" w:rsidRDefault="00364087" w14:paraId="593FF362" w14:textId="77777777">
      <w:pPr>
        <w:rPr>
          <w:rFonts w:ascii="Arial" w:hAnsi="Arial" w:cs="Arial"/>
          <w:sz w:val="20"/>
          <w:szCs w:val="20"/>
        </w:rPr>
      </w:pPr>
    </w:p>
    <w:p w:rsidRPr="00B360EA" w:rsidR="00364087" w:rsidP="00150E27" w:rsidRDefault="00364087" w14:paraId="0568E1AE" w14:textId="77777777">
      <w:pPr>
        <w:numPr>
          <w:ilvl w:val="0"/>
          <w:numId w:val="24"/>
        </w:numPr>
        <w:ind w:left="0" w:firstLine="0"/>
        <w:rPr>
          <w:rFonts w:ascii="Arial" w:hAnsi="Arial" w:cs="Arial"/>
          <w:sz w:val="20"/>
          <w:szCs w:val="20"/>
        </w:rPr>
      </w:pPr>
      <w:r w:rsidRPr="00B360EA">
        <w:rPr>
          <w:rFonts w:ascii="Arial" w:hAnsi="Arial" w:cs="Arial"/>
          <w:sz w:val="20"/>
          <w:szCs w:val="20"/>
        </w:rPr>
        <w:t xml:space="preserve">All forest management requirements that can be implemented in practice and can be verified at the forest management unit level. </w:t>
      </w:r>
    </w:p>
    <w:p w:rsidRPr="00B360EA" w:rsidR="00150E27" w:rsidP="00150E27" w:rsidRDefault="00150E27" w14:paraId="23A672FB" w14:textId="77777777">
      <w:pPr>
        <w:ind w:left="720"/>
        <w:rPr>
          <w:rFonts w:ascii="Arial" w:hAnsi="Arial" w:cs="Arial"/>
          <w:sz w:val="20"/>
          <w:szCs w:val="20"/>
        </w:rPr>
      </w:pPr>
    </w:p>
    <w:p w:rsidRPr="00B360EA" w:rsidR="00364087" w:rsidP="31860183" w:rsidRDefault="00364087" w14:paraId="4395C573" w14:textId="4D8230E0">
      <w:pPr>
        <w:ind w:left="708"/>
        <w:rPr>
          <w:rFonts w:ascii="Arial" w:hAnsi="Arial" w:cs="Arial"/>
          <w:i w:val="1"/>
          <w:iCs w:val="1"/>
          <w:sz w:val="20"/>
          <w:szCs w:val="20"/>
        </w:rPr>
      </w:pPr>
      <w:r w:rsidRPr="31860183" w:rsidR="31860183">
        <w:rPr>
          <w:rFonts w:ascii="Arial" w:hAnsi="Arial" w:cs="Arial"/>
          <w:i w:val="1"/>
          <w:iCs w:val="1"/>
          <w:sz w:val="20"/>
          <w:szCs w:val="20"/>
        </w:rPr>
        <w:t xml:space="preserve">Note: </w:t>
      </w:r>
      <w:r w:rsidRPr="31860183" w:rsidR="31860183">
        <w:rPr>
          <w:rFonts w:ascii="Arial" w:hAnsi="Arial" w:cs="Arial"/>
          <w:i w:val="1"/>
          <w:iCs w:val="1"/>
          <w:sz w:val="20"/>
          <w:szCs w:val="20"/>
        </w:rPr>
        <w:t>For</w:t>
      </w:r>
      <w:r w:rsidRPr="31860183" w:rsidR="31860183">
        <w:rPr>
          <w:rFonts w:ascii="Arial" w:hAnsi="Arial" w:cs="Arial"/>
          <w:i w:val="1"/>
          <w:iCs w:val="1"/>
          <w:sz w:val="20"/>
          <w:szCs w:val="20"/>
        </w:rPr>
        <w:t xml:space="preserve"> data </w:t>
      </w:r>
      <w:r w:rsidRPr="31860183" w:rsidR="31860183">
        <w:rPr>
          <w:rFonts w:ascii="Arial" w:hAnsi="Arial" w:cs="Arial"/>
          <w:i w:val="1"/>
          <w:iCs w:val="1"/>
          <w:sz w:val="20"/>
          <w:szCs w:val="20"/>
        </w:rPr>
        <w:t>and</w:t>
      </w:r>
      <w:r w:rsidRPr="31860183" w:rsidR="31860183">
        <w:rPr>
          <w:rFonts w:ascii="Arial" w:hAnsi="Arial" w:cs="Arial"/>
          <w:i w:val="1"/>
          <w:iCs w:val="1"/>
          <w:sz w:val="20"/>
          <w:szCs w:val="20"/>
        </w:rPr>
        <w:t xml:space="preserve"> legal </w:t>
      </w:r>
      <w:r w:rsidRPr="31860183" w:rsidR="31860183">
        <w:rPr>
          <w:rFonts w:ascii="Arial" w:hAnsi="Arial" w:cs="Arial"/>
          <w:i w:val="1"/>
          <w:iCs w:val="1"/>
          <w:sz w:val="20"/>
          <w:szCs w:val="20"/>
        </w:rPr>
        <w:t>requirements</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which</w:t>
      </w:r>
      <w:r w:rsidRPr="31860183" w:rsidR="31860183">
        <w:rPr>
          <w:rFonts w:ascii="Arial" w:hAnsi="Arial" w:cs="Arial"/>
          <w:i w:val="1"/>
          <w:iCs w:val="1"/>
          <w:sz w:val="20"/>
          <w:szCs w:val="20"/>
        </w:rPr>
        <w:t xml:space="preserve"> are </w:t>
      </w:r>
      <w:r w:rsidRPr="31860183" w:rsidR="31860183">
        <w:rPr>
          <w:rFonts w:ascii="Arial" w:hAnsi="Arial" w:cs="Arial"/>
          <w:i w:val="1"/>
          <w:iCs w:val="1"/>
          <w:sz w:val="20"/>
          <w:szCs w:val="20"/>
        </w:rPr>
        <w:t>verified</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through</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national</w:t>
      </w:r>
      <w:r w:rsidRPr="31860183" w:rsidR="31860183">
        <w:rPr>
          <w:rFonts w:ascii="Arial" w:hAnsi="Arial" w:cs="Arial"/>
          <w:i w:val="1"/>
          <w:iCs w:val="1"/>
          <w:sz w:val="20"/>
          <w:szCs w:val="20"/>
        </w:rPr>
        <w:t xml:space="preserve"> monitoring at </w:t>
      </w:r>
      <w:r w:rsidRPr="31860183" w:rsidR="31860183">
        <w:rPr>
          <w:rFonts w:ascii="Arial" w:hAnsi="Arial" w:cs="Arial"/>
          <w:i w:val="1"/>
          <w:iCs w:val="1"/>
          <w:sz w:val="20"/>
          <w:szCs w:val="20"/>
        </w:rPr>
        <w:t>regional</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level</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with</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higher</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sampling</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than</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with</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forest</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certification</w:t>
      </w:r>
      <w:r w:rsidRPr="31860183" w:rsidR="31860183">
        <w:rPr>
          <w:rFonts w:ascii="Arial" w:hAnsi="Arial" w:cs="Arial"/>
          <w:i w:val="1"/>
          <w:iCs w:val="1"/>
          <w:sz w:val="20"/>
          <w:szCs w:val="20"/>
        </w:rPr>
        <w:t xml:space="preserve"> , </w:t>
      </w:r>
      <w:r w:rsidRPr="31860183" w:rsidR="31860183">
        <w:rPr>
          <w:rFonts w:ascii="Arial" w:hAnsi="Arial" w:cs="Arial"/>
          <w:i w:val="1"/>
          <w:iCs w:val="1"/>
          <w:sz w:val="20"/>
          <w:szCs w:val="20"/>
        </w:rPr>
        <w:t>gathered</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inpartialy</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with</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sufficient</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level</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of</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trust</w:t>
      </w:r>
      <w:r w:rsidRPr="31860183" w:rsidR="31860183">
        <w:rPr>
          <w:rFonts w:ascii="Arial" w:hAnsi="Arial" w:cs="Arial"/>
          <w:i w:val="1"/>
          <w:iCs w:val="1"/>
          <w:sz w:val="20"/>
          <w:szCs w:val="20"/>
        </w:rPr>
        <w:t xml:space="preserve">, a </w:t>
      </w:r>
      <w:r w:rsidRPr="31860183" w:rsidR="31860183">
        <w:rPr>
          <w:rFonts w:ascii="Arial" w:hAnsi="Arial" w:cs="Arial"/>
          <w:i w:val="1"/>
          <w:iCs w:val="1"/>
          <w:sz w:val="20"/>
          <w:szCs w:val="20"/>
        </w:rPr>
        <w:t>regional</w:t>
      </w:r>
      <w:r w:rsidRPr="31860183" w:rsidR="31860183">
        <w:rPr>
          <w:rFonts w:ascii="Arial" w:hAnsi="Arial" w:cs="Arial"/>
          <w:i w:val="1"/>
          <w:iCs w:val="1"/>
          <w:sz w:val="20"/>
          <w:szCs w:val="20"/>
        </w:rPr>
        <w:t xml:space="preserve"> data </w:t>
      </w:r>
      <w:r w:rsidRPr="31860183" w:rsidR="31860183">
        <w:rPr>
          <w:rFonts w:ascii="Arial" w:hAnsi="Arial" w:cs="Arial"/>
          <w:i w:val="1"/>
          <w:iCs w:val="1"/>
          <w:sz w:val="20"/>
          <w:szCs w:val="20"/>
        </w:rPr>
        <w:t>can</w:t>
      </w:r>
      <w:r w:rsidRPr="31860183" w:rsidR="31860183">
        <w:rPr>
          <w:rFonts w:ascii="Arial" w:hAnsi="Arial" w:cs="Arial"/>
          <w:i w:val="1"/>
          <w:iCs w:val="1"/>
          <w:sz w:val="20"/>
          <w:szCs w:val="20"/>
        </w:rPr>
        <w:t xml:space="preserve"> be </w:t>
      </w:r>
      <w:r w:rsidRPr="31860183" w:rsidR="31860183">
        <w:rPr>
          <w:rFonts w:ascii="Arial" w:hAnsi="Arial" w:cs="Arial"/>
          <w:i w:val="1"/>
          <w:iCs w:val="1"/>
          <w:sz w:val="20"/>
          <w:szCs w:val="20"/>
        </w:rPr>
        <w:t>sufficient</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if</w:t>
      </w:r>
      <w:r w:rsidRPr="31860183" w:rsidR="31860183">
        <w:rPr>
          <w:rFonts w:ascii="Arial" w:hAnsi="Arial" w:cs="Arial"/>
          <w:i w:val="1"/>
          <w:iCs w:val="1"/>
          <w:sz w:val="20"/>
          <w:szCs w:val="20"/>
        </w:rPr>
        <w:t xml:space="preserve"> </w:t>
      </w:r>
      <w:r w:rsidRPr="31860183" w:rsidR="31860183">
        <w:rPr>
          <w:rFonts w:ascii="Arial" w:hAnsi="Arial" w:cs="Arial"/>
          <w:i w:val="1"/>
          <w:iCs w:val="1"/>
          <w:sz w:val="20"/>
          <w:szCs w:val="20"/>
        </w:rPr>
        <w:t>appropriate</w:t>
      </w:r>
      <w:r w:rsidRPr="31860183" w:rsidR="31860183">
        <w:rPr>
          <w:rFonts w:ascii="Arial" w:hAnsi="Arial" w:cs="Arial"/>
          <w:i w:val="1"/>
          <w:iCs w:val="1"/>
          <w:sz w:val="20"/>
          <w:szCs w:val="20"/>
        </w:rPr>
        <w:t xml:space="preserve">.   </w:t>
      </w:r>
    </w:p>
    <w:p w:rsidRPr="00B360EA" w:rsidR="00364087" w:rsidP="00364087" w:rsidRDefault="00364087" w14:paraId="63C4A471" w14:textId="77777777">
      <w:pPr>
        <w:rPr>
          <w:rFonts w:ascii="Arial" w:hAnsi="Arial" w:cs="Arial"/>
          <w:sz w:val="20"/>
          <w:szCs w:val="20"/>
        </w:rPr>
      </w:pPr>
    </w:p>
    <w:p w:rsidRPr="00B360EA" w:rsidR="00364087" w:rsidP="00364087" w:rsidRDefault="00364087" w14:paraId="09E570D3" w14:textId="77777777">
      <w:pPr>
        <w:rPr>
          <w:rFonts w:ascii="Arial" w:hAnsi="Arial" w:cs="Arial"/>
          <w:sz w:val="20"/>
          <w:szCs w:val="20"/>
        </w:rPr>
      </w:pPr>
      <w:r w:rsidRPr="00B360EA">
        <w:rPr>
          <w:rFonts w:ascii="Arial" w:hAnsi="Arial" w:cs="Arial"/>
          <w:sz w:val="20"/>
          <w:szCs w:val="20"/>
        </w:rPr>
        <w:t>b) Guidelines for sustainable forest management are clear and auditable.</w:t>
      </w:r>
    </w:p>
    <w:p w:rsidRPr="00B360EA" w:rsidR="00364087" w:rsidP="00364087" w:rsidRDefault="00364087" w14:paraId="42260619" w14:textId="77777777">
      <w:pPr>
        <w:ind w:left="360"/>
        <w:rPr>
          <w:rFonts w:ascii="Arial" w:hAnsi="Arial" w:cs="Arial"/>
          <w:sz w:val="20"/>
          <w:szCs w:val="20"/>
        </w:rPr>
      </w:pPr>
    </w:p>
    <w:p w:rsidRPr="00B360EA" w:rsidR="00364087" w:rsidP="00364087" w:rsidRDefault="00364087" w14:paraId="47C4D6CE" w14:textId="77777777">
      <w:pPr>
        <w:rPr>
          <w:rFonts w:ascii="Arial" w:hAnsi="Arial" w:cs="Arial"/>
          <w:sz w:val="20"/>
          <w:szCs w:val="20"/>
        </w:rPr>
      </w:pPr>
      <w:r w:rsidRPr="00B360EA">
        <w:rPr>
          <w:rFonts w:ascii="Arial" w:hAnsi="Arial" w:cs="Arial"/>
          <w:sz w:val="20"/>
          <w:szCs w:val="20"/>
        </w:rPr>
        <w:t>c) Requirements which have an impact on achieving compliance with the PEFC requirements apply to activities of all forest owners in the defined forest area.</w:t>
      </w:r>
    </w:p>
    <w:p w:rsidRPr="00B360EA" w:rsidR="00364087" w:rsidP="00364087" w:rsidRDefault="00364087" w14:paraId="657181FD" w14:textId="77777777">
      <w:pPr>
        <w:rPr>
          <w:rFonts w:ascii="Arial" w:hAnsi="Arial" w:cs="Arial"/>
          <w:sz w:val="20"/>
          <w:szCs w:val="20"/>
        </w:rPr>
      </w:pPr>
    </w:p>
    <w:p w:rsidRPr="00B360EA" w:rsidR="00364087" w:rsidP="00364087" w:rsidRDefault="00364087" w14:paraId="4E94A8FE" w14:textId="77777777">
      <w:pPr>
        <w:rPr>
          <w:rFonts w:ascii="Arial" w:hAnsi="Arial" w:cs="Arial"/>
          <w:sz w:val="20"/>
          <w:szCs w:val="20"/>
        </w:rPr>
      </w:pPr>
      <w:r w:rsidRPr="00B360EA">
        <w:rPr>
          <w:rFonts w:ascii="Arial" w:hAnsi="Arial" w:cs="Arial"/>
          <w:sz w:val="20"/>
          <w:szCs w:val="20"/>
        </w:rPr>
        <w:t>d) Record-keeping  is required that provides evidence of compliance with the requirements of the forest management standards.</w:t>
      </w:r>
    </w:p>
    <w:p w:rsidRPr="00B360EA" w:rsidR="00364087" w:rsidP="00364087" w:rsidRDefault="00364087" w14:paraId="3823E932" w14:textId="77777777">
      <w:pPr>
        <w:rPr>
          <w:rFonts w:ascii="Arial" w:hAnsi="Arial" w:cs="Arial"/>
          <w:sz w:val="20"/>
          <w:szCs w:val="20"/>
        </w:rPr>
      </w:pPr>
    </w:p>
    <w:p w:rsidRPr="00B360EA" w:rsidR="00364087" w:rsidP="00364087" w:rsidRDefault="00364087" w14:paraId="54B60399" w14:textId="77777777">
      <w:pPr>
        <w:rPr>
          <w:rFonts w:ascii="Arial" w:hAnsi="Arial" w:cs="Arial"/>
          <w:sz w:val="20"/>
          <w:szCs w:val="20"/>
        </w:rPr>
      </w:pPr>
      <w:r w:rsidRPr="00B360EA">
        <w:rPr>
          <w:rFonts w:ascii="Arial" w:hAnsi="Arial" w:cs="Arial"/>
          <w:sz w:val="20"/>
          <w:szCs w:val="20"/>
        </w:rPr>
        <w:t xml:space="preserve">e) Specifying “100% PEFC certified”, or another system specific claim, typical of a system as claim to be used to communicate the origin of products in </w:t>
      </w:r>
      <w:r w:rsidRPr="00B360EA">
        <w:rPr>
          <w:rFonts w:ascii="Arial" w:hAnsi="Arial" w:cs="Arial"/>
          <w:b/>
          <w:bCs/>
          <w:sz w:val="20"/>
          <w:szCs w:val="20"/>
        </w:rPr>
        <w:t>an area</w:t>
      </w:r>
      <w:r w:rsidRPr="00B360EA">
        <w:rPr>
          <w:rFonts w:ascii="Arial" w:hAnsi="Arial" w:cs="Arial"/>
          <w:sz w:val="20"/>
          <w:szCs w:val="20"/>
        </w:rPr>
        <w:t xml:space="preserve"> </w:t>
      </w:r>
      <w:r w:rsidRPr="00B360EA">
        <w:rPr>
          <w:rFonts w:ascii="Arial" w:hAnsi="Arial" w:cs="Arial"/>
          <w:b/>
          <w:bCs/>
          <w:sz w:val="20"/>
          <w:szCs w:val="20"/>
        </w:rPr>
        <w:t>covered by the standard</w:t>
      </w:r>
      <w:r w:rsidRPr="00B360EA">
        <w:rPr>
          <w:rFonts w:ascii="Arial" w:hAnsi="Arial" w:cs="Arial"/>
          <w:sz w:val="20"/>
          <w:szCs w:val="20"/>
        </w:rPr>
        <w:t xml:space="preserve"> to customers with a PEFC chain of custody.</w:t>
      </w:r>
    </w:p>
    <w:p w:rsidRPr="00B360EA" w:rsidR="00364087" w:rsidP="00364087" w:rsidRDefault="00364087" w14:paraId="65B4D5A7" w14:textId="77777777">
      <w:pPr>
        <w:rPr>
          <w:rFonts w:ascii="Arial" w:hAnsi="Arial" w:cs="Arial"/>
          <w:sz w:val="20"/>
          <w:szCs w:val="20"/>
        </w:rPr>
      </w:pPr>
    </w:p>
    <w:p w:rsidRPr="00B360EA" w:rsidR="00364087" w:rsidP="00B360EA" w:rsidRDefault="00364087" w14:paraId="65755609" w14:textId="77777777">
      <w:pPr>
        <w:ind w:left="708"/>
        <w:rPr>
          <w:rFonts w:ascii="Arial" w:hAnsi="Arial" w:cs="Arial"/>
          <w:sz w:val="20"/>
          <w:szCs w:val="20"/>
        </w:rPr>
      </w:pPr>
      <w:r w:rsidRPr="00B360EA">
        <w:rPr>
          <w:rFonts w:ascii="Arial" w:hAnsi="Arial" w:cs="Arial"/>
          <w:sz w:val="20"/>
          <w:szCs w:val="20"/>
        </w:rPr>
        <w:t>Note: Standards endorsed by PEFC Council have approved abbreviations and their translations into national languages are published online on the PEFC website www.pefc.org.</w:t>
      </w:r>
    </w:p>
    <w:p w:rsidRPr="00B360EA" w:rsidR="00364087" w:rsidP="00364087" w:rsidRDefault="00364087" w14:paraId="61728676" w14:textId="77777777">
      <w:pPr>
        <w:rPr>
          <w:rFonts w:ascii="Arial" w:hAnsi="Arial" w:cs="Arial"/>
          <w:sz w:val="20"/>
          <w:szCs w:val="20"/>
        </w:rPr>
      </w:pPr>
      <w:r w:rsidRPr="00B360EA">
        <w:rPr>
          <w:rFonts w:ascii="Arial" w:hAnsi="Arial" w:cs="Arial"/>
          <w:sz w:val="20"/>
          <w:szCs w:val="20"/>
        </w:rPr>
        <w:t xml:space="preserve"> </w:t>
      </w:r>
    </w:p>
    <w:p w:rsidRPr="00B360EA" w:rsidR="00364087" w:rsidP="00364087" w:rsidRDefault="00364087" w14:paraId="019D4BFD" w14:textId="77777777">
      <w:pPr>
        <w:rPr>
          <w:rFonts w:ascii="Arial" w:hAnsi="Arial" w:cs="Arial"/>
          <w:sz w:val="20"/>
          <w:szCs w:val="20"/>
        </w:rPr>
      </w:pPr>
      <w:r w:rsidRPr="00B360EA">
        <w:rPr>
          <w:rFonts w:ascii="Arial" w:hAnsi="Arial" w:cs="Arial"/>
          <w:sz w:val="20"/>
          <w:szCs w:val="20"/>
        </w:rPr>
        <w:t>f) Where owners/managers of forests are selling products from areas other than covered by the standard, only products from areas covered by the standard are sold with the claim “100% PEFC-certified” or a system specific claim.</w:t>
      </w:r>
    </w:p>
    <w:p w:rsidRPr="00B360EA" w:rsidR="00364087" w:rsidP="00364087" w:rsidRDefault="00364087" w14:paraId="0A78EAB3" w14:textId="77777777">
      <w:pPr>
        <w:rPr>
          <w:rFonts w:ascii="Arial" w:hAnsi="Arial" w:cs="Arial"/>
          <w:sz w:val="20"/>
          <w:szCs w:val="20"/>
        </w:rPr>
      </w:pPr>
    </w:p>
    <w:p w:rsidRPr="00B360EA" w:rsidR="00364087" w:rsidP="00364087" w:rsidRDefault="00364087" w14:paraId="5BD09AEF" w14:textId="77777777">
      <w:pPr>
        <w:rPr>
          <w:rFonts w:ascii="Arial" w:hAnsi="Arial" w:cs="Arial"/>
          <w:sz w:val="20"/>
          <w:szCs w:val="20"/>
        </w:rPr>
      </w:pPr>
      <w:r w:rsidRPr="00B360EA">
        <w:rPr>
          <w:rFonts w:ascii="Arial" w:hAnsi="Arial" w:cs="Arial"/>
          <w:sz w:val="20"/>
          <w:szCs w:val="20"/>
        </w:rPr>
        <w:t xml:space="preserve">g) Claims on the origin of products in an area covered by the standard are only used on the basis of a PEFC recognised certificate issued against the standard or on the basis of a certificate of membership in regional certification system; </w:t>
      </w:r>
    </w:p>
    <w:p w:rsidRPr="00B360EA" w:rsidR="00364087" w:rsidP="00364087" w:rsidRDefault="00364087" w14:paraId="6CD4BA38" w14:textId="77777777">
      <w:pPr>
        <w:rPr>
          <w:rFonts w:ascii="Arial" w:hAnsi="Arial" w:cs="Arial"/>
          <w:sz w:val="20"/>
          <w:szCs w:val="20"/>
        </w:rPr>
      </w:pPr>
    </w:p>
    <w:p w:rsidRPr="00B360EA" w:rsidR="00364087" w:rsidP="00364087" w:rsidRDefault="00364087" w14:paraId="37F8F460" w14:textId="25364E29">
      <w:pPr>
        <w:rPr>
          <w:rFonts w:ascii="Arial" w:hAnsi="Arial" w:cs="Arial"/>
          <w:sz w:val="20"/>
          <w:szCs w:val="20"/>
        </w:rPr>
      </w:pPr>
      <w:r w:rsidRPr="00B360EA">
        <w:rPr>
          <w:rFonts w:ascii="Arial" w:hAnsi="Arial" w:cs="Arial"/>
          <w:sz w:val="20"/>
          <w:szCs w:val="20"/>
        </w:rPr>
        <w:t>h) Upon their requests, a forest owner/manager submits a copy of the certificate or a copy of a certificate on membership in regional certification system</w:t>
      </w:r>
      <w:r w:rsidRPr="00B360EA" w:rsidR="00CB572E">
        <w:rPr>
          <w:rFonts w:ascii="Arial" w:hAnsi="Arial" w:cs="Arial"/>
          <w:sz w:val="20"/>
          <w:szCs w:val="20"/>
        </w:rPr>
        <w:t xml:space="preserve"> to </w:t>
      </w:r>
      <w:r w:rsidRPr="00B360EA" w:rsidR="0098490B">
        <w:rPr>
          <w:rFonts w:ascii="Arial" w:hAnsi="Arial" w:cs="Arial"/>
          <w:sz w:val="20"/>
          <w:szCs w:val="20"/>
        </w:rPr>
        <w:t xml:space="preserve">involved </w:t>
      </w:r>
      <w:r w:rsidRPr="00B360EA" w:rsidR="004F6AB3">
        <w:rPr>
          <w:rFonts w:ascii="Arial" w:hAnsi="Arial" w:cs="Arial"/>
          <w:sz w:val="20"/>
          <w:szCs w:val="20"/>
        </w:rPr>
        <w:t>compan</w:t>
      </w:r>
      <w:r w:rsidRPr="00B360EA" w:rsidR="00E53BE3">
        <w:rPr>
          <w:rFonts w:ascii="Arial" w:hAnsi="Arial" w:cs="Arial"/>
          <w:sz w:val="20"/>
          <w:szCs w:val="20"/>
        </w:rPr>
        <w:t>ies</w:t>
      </w:r>
      <w:r w:rsidRPr="00B360EA" w:rsidR="004F6AB3">
        <w:rPr>
          <w:rFonts w:ascii="Arial" w:hAnsi="Arial" w:cs="Arial"/>
          <w:sz w:val="20"/>
          <w:szCs w:val="20"/>
        </w:rPr>
        <w:t xml:space="preserve"> in the PEFC COC system</w:t>
      </w:r>
      <w:r w:rsidRPr="00B360EA" w:rsidR="00713061">
        <w:rPr>
          <w:rFonts w:ascii="Arial" w:hAnsi="Arial" w:cs="Arial"/>
          <w:sz w:val="20"/>
          <w:szCs w:val="20"/>
        </w:rPr>
        <w:t>.</w:t>
      </w:r>
    </w:p>
    <w:p w:rsidRPr="00B360EA" w:rsidR="00364087" w:rsidP="00364087" w:rsidRDefault="00364087" w14:paraId="64C3CE6E" w14:textId="77777777">
      <w:pPr>
        <w:rPr>
          <w:rFonts w:ascii="Arial" w:hAnsi="Arial" w:cs="Arial"/>
          <w:sz w:val="20"/>
          <w:szCs w:val="20"/>
        </w:rPr>
      </w:pPr>
    </w:p>
    <w:p w:rsidRPr="00B360EA" w:rsidR="00364087" w:rsidP="00B360EA" w:rsidRDefault="00364087" w14:paraId="46D33DB5" w14:textId="77777777">
      <w:pPr>
        <w:ind w:left="708"/>
        <w:rPr>
          <w:rFonts w:ascii="Arial" w:hAnsi="Arial" w:cs="Arial"/>
          <w:i/>
          <w:sz w:val="20"/>
          <w:szCs w:val="20"/>
        </w:rPr>
      </w:pPr>
      <w:r w:rsidRPr="00B360EA">
        <w:rPr>
          <w:rFonts w:ascii="Arial" w:hAnsi="Arial" w:cs="Arial"/>
          <w:i/>
          <w:sz w:val="20"/>
          <w:szCs w:val="20"/>
        </w:rPr>
        <w:t xml:space="preserve">Note: </w:t>
      </w:r>
    </w:p>
    <w:p w:rsidRPr="00B360EA" w:rsidR="00364087" w:rsidP="00B360EA" w:rsidRDefault="00364087" w14:paraId="30F32A3D" w14:textId="77777777">
      <w:pPr>
        <w:ind w:left="708"/>
        <w:rPr>
          <w:rFonts w:ascii="Arial" w:hAnsi="Arial" w:cs="Arial"/>
          <w:i/>
          <w:sz w:val="20"/>
          <w:szCs w:val="20"/>
        </w:rPr>
      </w:pPr>
      <w:r w:rsidRPr="00B360EA">
        <w:rPr>
          <w:rFonts w:ascii="Arial" w:hAnsi="Arial" w:cs="Arial"/>
          <w:i/>
          <w:sz w:val="20"/>
          <w:szCs w:val="20"/>
        </w:rPr>
        <w:t xml:space="preserve">In case of regional certification, it is advised that a valid certificate with geographically defined boundaries is available online.   </w:t>
      </w:r>
    </w:p>
    <w:p w:rsidRPr="00B360EA" w:rsidR="00364087" w:rsidP="00B360EA" w:rsidRDefault="00364087" w14:paraId="7BA825B2" w14:textId="77777777">
      <w:pPr>
        <w:ind w:left="708"/>
        <w:rPr>
          <w:rFonts w:ascii="Arial" w:hAnsi="Arial" w:cs="Arial"/>
          <w:i/>
          <w:sz w:val="20"/>
          <w:szCs w:val="20"/>
        </w:rPr>
      </w:pPr>
    </w:p>
    <w:p w:rsidRPr="00B360EA" w:rsidR="00364087" w:rsidP="00B360EA" w:rsidRDefault="007B52F3" w14:paraId="7CBB1F10" w14:textId="30128909">
      <w:pPr>
        <w:ind w:left="708"/>
        <w:rPr>
          <w:rFonts w:ascii="Arial" w:hAnsi="Arial" w:cs="Arial"/>
          <w:i/>
          <w:sz w:val="20"/>
          <w:szCs w:val="20"/>
        </w:rPr>
      </w:pPr>
      <w:r w:rsidRPr="00B360EA">
        <w:rPr>
          <w:rFonts w:ascii="Arial" w:hAnsi="Arial" w:cs="Arial"/>
          <w:i/>
          <w:sz w:val="20"/>
          <w:szCs w:val="20"/>
        </w:rPr>
        <w:t>R</w:t>
      </w:r>
      <w:r w:rsidRPr="00B360EA" w:rsidR="00364087">
        <w:rPr>
          <w:rFonts w:ascii="Arial" w:hAnsi="Arial" w:cs="Arial"/>
          <w:i/>
          <w:sz w:val="20"/>
          <w:szCs w:val="20"/>
        </w:rPr>
        <w:t xml:space="preserve">equirements, which are not reflected in the national standard and </w:t>
      </w:r>
      <w:r w:rsidRPr="00B360EA" w:rsidR="00713061">
        <w:rPr>
          <w:rFonts w:ascii="Arial" w:hAnsi="Arial" w:cs="Arial"/>
          <w:i/>
          <w:sz w:val="20"/>
          <w:szCs w:val="20"/>
        </w:rPr>
        <w:t xml:space="preserve">are part of national legislation  </w:t>
      </w:r>
      <w:r w:rsidRPr="00B360EA" w:rsidR="00364087">
        <w:rPr>
          <w:rFonts w:ascii="Arial" w:hAnsi="Arial" w:cs="Arial"/>
          <w:i/>
          <w:sz w:val="20"/>
          <w:szCs w:val="20"/>
        </w:rPr>
        <w:t xml:space="preserve">must be </w:t>
      </w:r>
      <w:r w:rsidRPr="00B360EA" w:rsidR="00713061">
        <w:rPr>
          <w:rFonts w:ascii="Arial" w:hAnsi="Arial" w:cs="Arial"/>
          <w:i/>
          <w:sz w:val="20"/>
          <w:szCs w:val="20"/>
        </w:rPr>
        <w:t>implemented</w:t>
      </w:r>
      <w:r w:rsidRPr="00B360EA" w:rsidR="00364087">
        <w:rPr>
          <w:rFonts w:ascii="Arial" w:hAnsi="Arial" w:cs="Arial"/>
          <w:i/>
          <w:sz w:val="20"/>
          <w:szCs w:val="20"/>
        </w:rPr>
        <w:t xml:space="preserve"> by forest owners/managers</w:t>
      </w:r>
      <w:r w:rsidRPr="00B360EA" w:rsidR="00713061">
        <w:rPr>
          <w:rFonts w:ascii="Arial" w:hAnsi="Arial" w:cs="Arial"/>
          <w:i/>
          <w:sz w:val="20"/>
          <w:szCs w:val="20"/>
        </w:rPr>
        <w:t>.</w:t>
      </w:r>
    </w:p>
    <w:p w:rsidRPr="00B360EA" w:rsidR="00364087" w:rsidP="00B360EA" w:rsidRDefault="00364087" w14:paraId="31A39D54" w14:textId="77777777">
      <w:pPr>
        <w:ind w:left="708"/>
        <w:rPr>
          <w:rFonts w:ascii="Arial" w:hAnsi="Arial" w:cs="Arial"/>
          <w:i/>
          <w:sz w:val="20"/>
          <w:szCs w:val="20"/>
        </w:rPr>
      </w:pPr>
    </w:p>
    <w:p w:rsidRPr="00B360EA" w:rsidR="00364087" w:rsidP="00B360EA" w:rsidRDefault="00364087" w14:paraId="6CD7645F" w14:textId="61B99859">
      <w:pPr>
        <w:ind w:left="708"/>
        <w:rPr>
          <w:rFonts w:ascii="Arial" w:hAnsi="Arial" w:cs="Arial"/>
          <w:i/>
          <w:sz w:val="20"/>
          <w:szCs w:val="20"/>
        </w:rPr>
      </w:pPr>
      <w:r w:rsidRPr="00B360EA">
        <w:rPr>
          <w:rFonts w:ascii="Arial" w:hAnsi="Arial" w:cs="Arial"/>
          <w:i/>
          <w:sz w:val="20"/>
          <w:szCs w:val="20"/>
        </w:rPr>
        <w:t xml:space="preserve">The list of applicable forestry legislation is accessible on the web site of the Ministry of Agriculture, Forestry and Food (MKGP). </w:t>
      </w:r>
    </w:p>
    <w:p w:rsidRPr="00B360EA" w:rsidR="007B52F3" w:rsidP="00364087" w:rsidRDefault="00364087" w14:paraId="1E328DF2" w14:textId="77777777">
      <w:pPr>
        <w:rPr>
          <w:rFonts w:ascii="Arial" w:hAnsi="Arial" w:cs="Arial"/>
          <w:sz w:val="20"/>
          <w:szCs w:val="20"/>
        </w:rPr>
      </w:pPr>
      <w:r w:rsidRPr="00B360EA">
        <w:rPr>
          <w:rFonts w:ascii="Arial" w:hAnsi="Arial" w:cs="Arial"/>
          <w:sz w:val="20"/>
          <w:szCs w:val="20"/>
        </w:rPr>
        <w:t xml:space="preserve"> </w:t>
      </w:r>
    </w:p>
    <w:p w:rsidRPr="00B360EA" w:rsidR="00364087" w:rsidP="00364087" w:rsidRDefault="00364087" w14:paraId="147C3317" w14:textId="77777777">
      <w:pPr>
        <w:rPr>
          <w:rFonts w:ascii="Arial" w:hAnsi="Arial" w:cs="Arial"/>
          <w:sz w:val="20"/>
          <w:szCs w:val="20"/>
        </w:rPr>
      </w:pPr>
    </w:p>
    <w:p w:rsidRPr="00B360EA" w:rsidR="007B52F3" w:rsidP="00364087" w:rsidRDefault="007B52F3" w14:paraId="3D39E6AF" w14:textId="07184A82">
      <w:pPr>
        <w:rPr>
          <w:rFonts w:ascii="Arial" w:hAnsi="Arial" w:cs="Arial"/>
          <w:sz w:val="20"/>
          <w:szCs w:val="20"/>
        </w:rPr>
      </w:pPr>
    </w:p>
    <w:p w:rsidRPr="00B360EA" w:rsidR="00713061" w:rsidP="00364087" w:rsidRDefault="00713061" w14:paraId="49EF175F" w14:textId="74606F8D">
      <w:pPr>
        <w:rPr>
          <w:rFonts w:ascii="Arial" w:hAnsi="Arial" w:cs="Arial"/>
          <w:sz w:val="20"/>
          <w:szCs w:val="20"/>
        </w:rPr>
      </w:pPr>
    </w:p>
    <w:p w:rsidRPr="00B360EA" w:rsidR="00713061" w:rsidP="00364087" w:rsidRDefault="00713061" w14:paraId="32A45E79" w14:textId="66C9114F">
      <w:pPr>
        <w:rPr>
          <w:rFonts w:ascii="Arial" w:hAnsi="Arial" w:cs="Arial"/>
          <w:sz w:val="20"/>
          <w:szCs w:val="20"/>
        </w:rPr>
      </w:pPr>
    </w:p>
    <w:p w:rsidRPr="00B360EA" w:rsidR="00713061" w:rsidP="00364087" w:rsidRDefault="00713061" w14:paraId="47288F72" w14:textId="77777777">
      <w:pPr>
        <w:rPr>
          <w:rFonts w:ascii="Arial" w:hAnsi="Arial" w:cs="Arial"/>
          <w:sz w:val="20"/>
          <w:szCs w:val="20"/>
        </w:rPr>
      </w:pPr>
    </w:p>
    <w:p w:rsidRPr="00B360EA" w:rsidR="00364087" w:rsidP="00364087" w:rsidRDefault="00364087" w14:paraId="7153AA8D" w14:textId="77777777">
      <w:pPr>
        <w:rPr>
          <w:rFonts w:ascii="Arial" w:hAnsi="Arial" w:cs="Arial"/>
          <w:sz w:val="20"/>
          <w:szCs w:val="20"/>
        </w:rPr>
      </w:pPr>
    </w:p>
    <w:p w:rsidRPr="00B360EA" w:rsidR="00364087" w:rsidP="00364087" w:rsidRDefault="00364087" w14:paraId="31C2E167" w14:textId="77777777">
      <w:pPr>
        <w:rPr>
          <w:rFonts w:ascii="Arial" w:hAnsi="Arial" w:cs="Arial"/>
          <w:sz w:val="20"/>
          <w:szCs w:val="20"/>
        </w:rPr>
      </w:pPr>
      <w:r w:rsidRPr="00B360EA">
        <w:rPr>
          <w:rFonts w:ascii="Arial" w:hAnsi="Arial" w:cs="Arial"/>
          <w:b/>
          <w:sz w:val="20"/>
          <w:szCs w:val="20"/>
        </w:rPr>
        <w:t>4.3</w:t>
      </w:r>
      <w:r w:rsidRPr="00B360EA">
        <w:rPr>
          <w:rFonts w:ascii="Arial" w:hAnsi="Arial" w:cs="Arial"/>
          <w:b/>
          <w:sz w:val="20"/>
          <w:szCs w:val="20"/>
        </w:rPr>
        <w:tab/>
      </w:r>
      <w:r w:rsidRPr="00B360EA">
        <w:rPr>
          <w:rFonts w:ascii="Arial" w:hAnsi="Arial" w:cs="Arial"/>
          <w:b/>
          <w:sz w:val="20"/>
          <w:szCs w:val="20"/>
        </w:rPr>
        <w:t>Determining the scope of the management system</w:t>
      </w:r>
    </w:p>
    <w:p w:rsidRPr="00B360EA" w:rsidR="00364087" w:rsidP="00364087" w:rsidRDefault="00364087" w14:paraId="1C4E01C4" w14:textId="77777777">
      <w:pPr>
        <w:rPr>
          <w:rFonts w:ascii="Arial" w:hAnsi="Arial" w:cs="Arial"/>
          <w:sz w:val="20"/>
          <w:szCs w:val="20"/>
        </w:rPr>
      </w:pPr>
    </w:p>
    <w:p w:rsidRPr="00B360EA" w:rsidR="00364087" w:rsidP="00364087" w:rsidRDefault="00364087" w14:paraId="77A66B68" w14:textId="77777777">
      <w:pPr>
        <w:rPr>
          <w:rFonts w:ascii="Arial" w:hAnsi="Arial" w:cs="Arial"/>
          <w:sz w:val="20"/>
          <w:szCs w:val="20"/>
        </w:rPr>
      </w:pPr>
      <w:r w:rsidRPr="00B360EA">
        <w:rPr>
          <w:rFonts w:ascii="Arial" w:hAnsi="Arial" w:cs="Arial"/>
          <w:sz w:val="20"/>
          <w:szCs w:val="20"/>
        </w:rPr>
        <w:t>4.3.1</w:t>
      </w:r>
      <w:r w:rsidRPr="00B360EA">
        <w:rPr>
          <w:rFonts w:ascii="Arial" w:hAnsi="Arial" w:cs="Arial"/>
          <w:sz w:val="20"/>
          <w:szCs w:val="20"/>
        </w:rPr>
        <w:tab/>
      </w:r>
      <w:r w:rsidRPr="00B360EA">
        <w:rPr>
          <w:rFonts w:ascii="Arial" w:hAnsi="Arial" w:cs="Arial"/>
          <w:sz w:val="20"/>
          <w:szCs w:val="20"/>
        </w:rPr>
        <w:t>The organisation, which holds a certificate, or in case of a regional certification system, a regional representative shall determine the boundaries and applicability of the management system to establish its scope.</w:t>
      </w:r>
    </w:p>
    <w:p w:rsidRPr="00B360EA" w:rsidR="00364087" w:rsidP="00364087" w:rsidRDefault="00364087" w14:paraId="46735F41" w14:textId="77777777">
      <w:pPr>
        <w:ind w:left="1620"/>
        <w:jc w:val="both"/>
        <w:rPr>
          <w:rFonts w:ascii="Arial" w:hAnsi="Arial" w:cs="Arial"/>
          <w:sz w:val="20"/>
          <w:szCs w:val="20"/>
        </w:rPr>
      </w:pPr>
    </w:p>
    <w:p w:rsidRPr="00B360EA" w:rsidR="00364087" w:rsidP="00364087" w:rsidRDefault="00364087" w14:paraId="531A1ECC" w14:textId="00FA36E4">
      <w:pPr>
        <w:jc w:val="both"/>
        <w:rPr>
          <w:rFonts w:ascii="Arial" w:hAnsi="Arial" w:cs="Arial"/>
          <w:sz w:val="20"/>
          <w:szCs w:val="20"/>
        </w:rPr>
      </w:pPr>
      <w:r w:rsidRPr="00B360EA">
        <w:rPr>
          <w:rFonts w:ascii="Arial" w:hAnsi="Arial" w:cs="Arial"/>
          <w:sz w:val="20"/>
          <w:szCs w:val="20"/>
        </w:rPr>
        <w:t xml:space="preserve">4.3.2.  </w:t>
      </w:r>
      <w:r w:rsidRPr="00B360EA" w:rsidR="00AE5495">
        <w:rPr>
          <w:rFonts w:ascii="Arial" w:hAnsi="Arial" w:cs="Arial"/>
          <w:sz w:val="20"/>
          <w:szCs w:val="20"/>
        </w:rPr>
        <w:t>F</w:t>
      </w:r>
      <w:r w:rsidRPr="00B360EA">
        <w:rPr>
          <w:rFonts w:ascii="Arial" w:hAnsi="Arial" w:cs="Arial"/>
          <w:sz w:val="20"/>
          <w:szCs w:val="20"/>
        </w:rPr>
        <w:t>orest management shall comprise the cycle of inventory and planning, implementation, monitoring and evaluation, and shall include an appropriate assessment of the social, environmental and economic impacts of forest management practices. This shall form a basis for a cycle of continuous improvement.</w:t>
      </w:r>
    </w:p>
    <w:p w:rsidRPr="00B360EA" w:rsidR="00364087" w:rsidP="00364087" w:rsidRDefault="00364087" w14:paraId="2C1C5E50" w14:textId="77777777">
      <w:pPr>
        <w:jc w:val="both"/>
        <w:rPr>
          <w:rFonts w:ascii="Arial" w:hAnsi="Arial" w:cs="Arial"/>
          <w:sz w:val="20"/>
          <w:szCs w:val="20"/>
        </w:rPr>
      </w:pPr>
    </w:p>
    <w:p w:rsidRPr="00B360EA" w:rsidR="00364087" w:rsidP="00364087" w:rsidRDefault="00364087" w14:paraId="575AF39C" w14:textId="77777777">
      <w:pPr>
        <w:jc w:val="both"/>
        <w:rPr>
          <w:rFonts w:ascii="Arial" w:hAnsi="Arial" w:cs="Arial"/>
        </w:rPr>
      </w:pPr>
      <w:r w:rsidRPr="00B360EA">
        <w:rPr>
          <w:rFonts w:ascii="Arial" w:hAnsi="Arial" w:cs="Arial"/>
          <w:b/>
        </w:rPr>
        <w:t>5. Leadership</w:t>
      </w:r>
    </w:p>
    <w:p w:rsidRPr="00B360EA" w:rsidR="00364087" w:rsidP="00364087" w:rsidRDefault="00364087" w14:paraId="57408BA0" w14:textId="77777777">
      <w:pPr>
        <w:jc w:val="both"/>
        <w:rPr>
          <w:rFonts w:ascii="Arial" w:hAnsi="Arial" w:cs="Arial"/>
          <w:sz w:val="20"/>
          <w:szCs w:val="20"/>
        </w:rPr>
      </w:pPr>
    </w:p>
    <w:p w:rsidRPr="00B360EA" w:rsidR="00364087" w:rsidP="00364087" w:rsidRDefault="00364087" w14:paraId="62395ECD" w14:textId="6E87D7C1">
      <w:pPr>
        <w:jc w:val="both"/>
        <w:rPr>
          <w:rFonts w:ascii="Arial" w:hAnsi="Arial" w:cs="Arial"/>
          <w:sz w:val="20"/>
          <w:szCs w:val="20"/>
        </w:rPr>
      </w:pPr>
      <w:r w:rsidRPr="00B360EA">
        <w:rPr>
          <w:rFonts w:ascii="Arial" w:hAnsi="Arial" w:cs="Arial"/>
          <w:sz w:val="20"/>
          <w:szCs w:val="20"/>
        </w:rPr>
        <w:t>5.1 The organisation shall</w:t>
      </w:r>
      <w:r w:rsidRPr="00B360EA" w:rsidR="00713061">
        <w:rPr>
          <w:rFonts w:ascii="Arial" w:hAnsi="Arial" w:cs="Arial"/>
          <w:strike/>
          <w:sz w:val="20"/>
          <w:szCs w:val="20"/>
        </w:rPr>
        <w:t xml:space="preserve"> </w:t>
      </w:r>
      <w:r w:rsidRPr="00B360EA" w:rsidR="00BE7C7F">
        <w:rPr>
          <w:rFonts w:ascii="Arial" w:hAnsi="Arial" w:cs="Arial"/>
          <w:sz w:val="20"/>
          <w:szCs w:val="20"/>
        </w:rPr>
        <w:t>commit</w:t>
      </w:r>
      <w:r w:rsidRPr="00B360EA">
        <w:rPr>
          <w:rFonts w:ascii="Arial" w:hAnsi="Arial" w:cs="Arial"/>
          <w:sz w:val="20"/>
          <w:szCs w:val="20"/>
        </w:rPr>
        <w:t>:</w:t>
      </w:r>
    </w:p>
    <w:p w:rsidRPr="00B360EA" w:rsidR="00364087" w:rsidP="00364087" w:rsidRDefault="00364087" w14:paraId="4DF6CAF8" w14:textId="77777777">
      <w:pPr>
        <w:jc w:val="both"/>
        <w:rPr>
          <w:rFonts w:ascii="Arial" w:hAnsi="Arial" w:cs="Arial"/>
          <w:sz w:val="20"/>
          <w:szCs w:val="20"/>
        </w:rPr>
      </w:pPr>
    </w:p>
    <w:p w:rsidRPr="00B360EA" w:rsidR="00364087" w:rsidP="00364087" w:rsidRDefault="00364087" w14:paraId="0FD56689" w14:textId="77777777">
      <w:pPr>
        <w:pStyle w:val="Odstavekseznama"/>
        <w:numPr>
          <w:ilvl w:val="0"/>
          <w:numId w:val="19"/>
        </w:numPr>
        <w:jc w:val="both"/>
        <w:rPr>
          <w:rFonts w:ascii="Arial" w:hAnsi="Arial" w:cs="Arial"/>
          <w:sz w:val="20"/>
          <w:szCs w:val="20"/>
        </w:rPr>
      </w:pPr>
      <w:r w:rsidRPr="00B360EA">
        <w:rPr>
          <w:rFonts w:ascii="Arial" w:hAnsi="Arial" w:cs="Arial"/>
          <w:sz w:val="20"/>
          <w:szCs w:val="20"/>
        </w:rPr>
        <w:t>to comply with the sustainable forest management standard and ​​other applicable requirements of the certification system;</w:t>
      </w:r>
    </w:p>
    <w:p w:rsidRPr="00B360EA" w:rsidR="00364087" w:rsidP="00364087" w:rsidRDefault="00364087" w14:paraId="08CB5277" w14:textId="77777777">
      <w:pPr>
        <w:pStyle w:val="Odstavekseznama"/>
        <w:numPr>
          <w:ilvl w:val="0"/>
          <w:numId w:val="19"/>
        </w:numPr>
        <w:jc w:val="both"/>
        <w:rPr>
          <w:rFonts w:ascii="Arial" w:hAnsi="Arial" w:cs="Arial"/>
          <w:sz w:val="20"/>
          <w:szCs w:val="20"/>
        </w:rPr>
      </w:pPr>
      <w:r w:rsidRPr="00B360EA">
        <w:rPr>
          <w:rFonts w:ascii="Arial" w:hAnsi="Arial" w:cs="Arial"/>
          <w:sz w:val="20"/>
          <w:szCs w:val="20"/>
        </w:rPr>
        <w:t>to continuously improve the sustainable forest management system.</w:t>
      </w:r>
    </w:p>
    <w:p w:rsidRPr="00B360EA" w:rsidR="00364087" w:rsidP="00364087" w:rsidRDefault="00364087" w14:paraId="2F5A72E4" w14:textId="0BA149A9">
      <w:pPr>
        <w:jc w:val="both"/>
        <w:rPr>
          <w:rFonts w:ascii="Arial" w:hAnsi="Arial" w:cs="Arial"/>
          <w:sz w:val="20"/>
          <w:szCs w:val="20"/>
        </w:rPr>
      </w:pPr>
      <w:r w:rsidRPr="00B360EA">
        <w:rPr>
          <w:rFonts w:ascii="Arial" w:hAnsi="Arial" w:cs="Arial"/>
          <w:sz w:val="20"/>
          <w:szCs w:val="20"/>
        </w:rPr>
        <w:t xml:space="preserve"> </w:t>
      </w:r>
      <w:r w:rsidRPr="00B360EA" w:rsidR="007D336E">
        <w:rPr>
          <w:rFonts w:ascii="Arial" w:hAnsi="Arial" w:cs="Arial"/>
          <w:color w:val="000000"/>
          <w:sz w:val="20"/>
          <w:szCs w:val="20"/>
        </w:rPr>
        <w:t>Above mentioned</w:t>
      </w:r>
      <w:r w:rsidRPr="00B360EA" w:rsidR="007D336E">
        <w:rPr>
          <w:rFonts w:ascii="Arial" w:hAnsi="Arial" w:cs="Arial"/>
          <w:sz w:val="20"/>
          <w:szCs w:val="20"/>
        </w:rPr>
        <w:t xml:space="preserve"> </w:t>
      </w:r>
      <w:r w:rsidRPr="00B360EA">
        <w:rPr>
          <w:rFonts w:ascii="Arial" w:hAnsi="Arial" w:cs="Arial"/>
          <w:sz w:val="20"/>
          <w:szCs w:val="20"/>
        </w:rPr>
        <w:t>commitment shall be publicly available.</w:t>
      </w:r>
    </w:p>
    <w:p w:rsidRPr="00B360EA" w:rsidR="00364087" w:rsidP="00364087" w:rsidRDefault="00364087" w14:paraId="3BF66AC5" w14:textId="77777777">
      <w:pPr>
        <w:jc w:val="both"/>
        <w:rPr>
          <w:rFonts w:ascii="Arial" w:hAnsi="Arial" w:cs="Arial"/>
          <w:sz w:val="20"/>
          <w:szCs w:val="20"/>
        </w:rPr>
      </w:pPr>
    </w:p>
    <w:p w:rsidRPr="00B360EA" w:rsidR="00364087" w:rsidP="00364087" w:rsidRDefault="007D336E" w14:paraId="776AEE84" w14:textId="45938D85">
      <w:pPr>
        <w:jc w:val="both"/>
        <w:rPr>
          <w:rFonts w:ascii="Arial" w:hAnsi="Arial" w:cs="Arial"/>
          <w:sz w:val="20"/>
          <w:szCs w:val="20"/>
        </w:rPr>
      </w:pPr>
      <w:r w:rsidRPr="00B360EA">
        <w:rPr>
          <w:rFonts w:ascii="Arial" w:hAnsi="Arial" w:cs="Arial"/>
          <w:sz w:val="20"/>
          <w:szCs w:val="20"/>
        </w:rPr>
        <w:t>R</w:t>
      </w:r>
      <w:r w:rsidRPr="00B360EA" w:rsidR="00364087">
        <w:rPr>
          <w:rFonts w:ascii="Arial" w:hAnsi="Arial" w:cs="Arial"/>
          <w:sz w:val="20"/>
          <w:szCs w:val="20"/>
        </w:rPr>
        <w:t xml:space="preserve">esponsibilities for sustainable forest management shall be clearly defined and assigned. </w:t>
      </w:r>
    </w:p>
    <w:p w:rsidRPr="00B360EA" w:rsidR="00364087" w:rsidP="00364087" w:rsidRDefault="00364087" w14:paraId="5C4D2DD2" w14:textId="77777777">
      <w:pPr>
        <w:jc w:val="both"/>
        <w:rPr>
          <w:rFonts w:ascii="Arial" w:hAnsi="Arial" w:cs="Arial"/>
          <w:sz w:val="20"/>
          <w:szCs w:val="20"/>
        </w:rPr>
      </w:pPr>
    </w:p>
    <w:p w:rsidRPr="00B360EA" w:rsidR="00364087" w:rsidP="007B52F3" w:rsidRDefault="00364087" w14:paraId="17E3B279" w14:textId="77777777">
      <w:pPr>
        <w:jc w:val="both"/>
        <w:rPr>
          <w:rFonts w:ascii="Arial" w:hAnsi="Arial" w:cs="Arial"/>
          <w:b/>
        </w:rPr>
      </w:pPr>
      <w:r w:rsidRPr="00B360EA">
        <w:rPr>
          <w:rFonts w:ascii="Arial" w:hAnsi="Arial" w:cs="Arial"/>
          <w:b/>
        </w:rPr>
        <w:t>6. Planning</w:t>
      </w:r>
    </w:p>
    <w:p w:rsidRPr="00B360EA" w:rsidR="007B52F3" w:rsidP="00364087" w:rsidRDefault="007B52F3" w14:paraId="154295FD" w14:textId="77777777">
      <w:pPr>
        <w:ind w:left="426"/>
        <w:jc w:val="both"/>
        <w:rPr>
          <w:rFonts w:ascii="Arial" w:hAnsi="Arial" w:cs="Arial"/>
          <w:sz w:val="20"/>
          <w:szCs w:val="20"/>
        </w:rPr>
      </w:pPr>
    </w:p>
    <w:p w:rsidRPr="00B360EA" w:rsidR="00364087" w:rsidP="00364087" w:rsidRDefault="00364087" w14:paraId="3680D012" w14:textId="77777777">
      <w:pPr>
        <w:jc w:val="both"/>
        <w:rPr>
          <w:rFonts w:ascii="Arial" w:hAnsi="Arial" w:cs="Arial"/>
          <w:b/>
          <w:bCs/>
          <w:sz w:val="20"/>
          <w:szCs w:val="20"/>
        </w:rPr>
      </w:pPr>
      <w:r w:rsidRPr="00B360EA">
        <w:rPr>
          <w:rFonts w:ascii="Arial" w:hAnsi="Arial" w:cs="Arial"/>
          <w:b/>
          <w:bCs/>
          <w:sz w:val="20"/>
          <w:szCs w:val="20"/>
        </w:rPr>
        <w:t>6.1. Actions to address risks and opportunities</w:t>
      </w:r>
    </w:p>
    <w:p w:rsidRPr="00B360EA" w:rsidR="00364087" w:rsidP="00364087" w:rsidRDefault="00364087" w14:paraId="06BB0F1F" w14:textId="77777777">
      <w:pPr>
        <w:ind w:left="732"/>
        <w:jc w:val="both"/>
        <w:rPr>
          <w:rFonts w:ascii="Arial" w:hAnsi="Arial" w:cs="Arial"/>
          <w:sz w:val="20"/>
          <w:szCs w:val="20"/>
        </w:rPr>
      </w:pPr>
    </w:p>
    <w:p w:rsidRPr="00B360EA" w:rsidR="00364087" w:rsidP="00364087" w:rsidRDefault="00364087" w14:paraId="513FBDCD" w14:textId="3F5614C0">
      <w:pPr>
        <w:jc w:val="both"/>
        <w:rPr>
          <w:rFonts w:ascii="Arial" w:hAnsi="Arial" w:cs="Arial"/>
          <w:sz w:val="20"/>
          <w:szCs w:val="20"/>
        </w:rPr>
      </w:pPr>
      <w:r w:rsidRPr="00B360EA">
        <w:rPr>
          <w:rFonts w:ascii="Arial" w:hAnsi="Arial" w:cs="Arial"/>
          <w:sz w:val="20"/>
          <w:szCs w:val="20"/>
        </w:rPr>
        <w:t>6.1.1</w:t>
      </w:r>
      <w:r w:rsidRPr="00B360EA">
        <w:rPr>
          <w:rFonts w:ascii="Arial" w:hAnsi="Arial" w:cs="Arial"/>
          <w:sz w:val="20"/>
          <w:szCs w:val="20"/>
        </w:rPr>
        <w:tab/>
      </w:r>
      <w:r w:rsidRPr="00B360EA" w:rsidR="007D336E">
        <w:rPr>
          <w:rFonts w:ascii="Arial" w:hAnsi="Arial" w:cs="Arial"/>
          <w:sz w:val="20"/>
          <w:szCs w:val="20"/>
        </w:rPr>
        <w:t>O</w:t>
      </w:r>
      <w:r w:rsidRPr="00B360EA">
        <w:rPr>
          <w:rFonts w:ascii="Arial" w:hAnsi="Arial" w:cs="Arial"/>
          <w:sz w:val="20"/>
          <w:szCs w:val="20"/>
        </w:rPr>
        <w:t xml:space="preserve">rganisation shall consider risks and opportunities concerning </w:t>
      </w:r>
    </w:p>
    <w:p w:rsidRPr="00B360EA" w:rsidR="00364087" w:rsidP="00364087" w:rsidRDefault="00364087" w14:paraId="15613B64" w14:textId="77777777">
      <w:pPr>
        <w:jc w:val="both"/>
        <w:rPr>
          <w:rFonts w:ascii="Arial" w:hAnsi="Arial" w:cs="Arial"/>
          <w:sz w:val="20"/>
          <w:szCs w:val="20"/>
        </w:rPr>
      </w:pPr>
      <w:r w:rsidRPr="00B360EA">
        <w:rPr>
          <w:rFonts w:ascii="Arial" w:hAnsi="Arial" w:cs="Arial"/>
          <w:sz w:val="20"/>
          <w:szCs w:val="20"/>
        </w:rPr>
        <w:t xml:space="preserve">compliance with the requirements for sustainable forest management. Size and scale of the operations of the organisation shall be considered. </w:t>
      </w:r>
    </w:p>
    <w:p w:rsidRPr="00B360EA" w:rsidR="00364087" w:rsidP="00364087" w:rsidRDefault="00364087" w14:paraId="4E301D9B" w14:textId="579B0788">
      <w:pPr>
        <w:jc w:val="both"/>
        <w:rPr>
          <w:rFonts w:ascii="Arial" w:hAnsi="Arial" w:cs="Arial"/>
          <w:sz w:val="20"/>
          <w:szCs w:val="20"/>
        </w:rPr>
      </w:pPr>
      <w:r w:rsidRPr="00B360EA">
        <w:rPr>
          <w:rFonts w:ascii="Arial" w:hAnsi="Arial" w:cs="Arial"/>
          <w:sz w:val="20"/>
          <w:szCs w:val="20"/>
        </w:rPr>
        <w:t>6.1.2</w:t>
      </w:r>
      <w:r w:rsidRPr="00B360EA">
        <w:rPr>
          <w:rFonts w:ascii="Arial" w:hAnsi="Arial" w:cs="Arial"/>
          <w:sz w:val="20"/>
          <w:szCs w:val="20"/>
        </w:rPr>
        <w:tab/>
      </w:r>
      <w:r w:rsidRPr="00B360EA" w:rsidR="007D336E">
        <w:rPr>
          <w:rFonts w:ascii="Arial" w:hAnsi="Arial" w:cs="Arial"/>
          <w:sz w:val="20"/>
          <w:szCs w:val="20"/>
        </w:rPr>
        <w:t>I</w:t>
      </w:r>
      <w:r w:rsidRPr="00B360EA">
        <w:rPr>
          <w:rFonts w:ascii="Arial" w:hAnsi="Arial" w:cs="Arial"/>
          <w:sz w:val="20"/>
          <w:szCs w:val="20"/>
        </w:rPr>
        <w:t>nventory and mapping of forest resources shall be established and maintained, adequate to local and national conditions and in correspondence with the requirements described in this standard.</w:t>
      </w:r>
    </w:p>
    <w:p w:rsidRPr="00B360EA" w:rsidR="00364087" w:rsidP="00364087" w:rsidRDefault="00364087" w14:paraId="26EC9894" w14:textId="77777777">
      <w:pPr>
        <w:jc w:val="both"/>
        <w:rPr>
          <w:rFonts w:ascii="Arial" w:hAnsi="Arial" w:cs="Arial"/>
          <w:sz w:val="20"/>
          <w:szCs w:val="20"/>
        </w:rPr>
      </w:pPr>
    </w:p>
    <w:p w:rsidRPr="00B360EA" w:rsidR="00364087" w:rsidP="00364087" w:rsidRDefault="00364087" w14:paraId="5DA6345D" w14:textId="77777777">
      <w:pPr>
        <w:jc w:val="both"/>
        <w:rPr>
          <w:rFonts w:ascii="Arial" w:hAnsi="Arial" w:cs="Arial"/>
          <w:b/>
          <w:bCs/>
          <w:sz w:val="20"/>
          <w:szCs w:val="20"/>
        </w:rPr>
      </w:pPr>
      <w:r w:rsidRPr="00B360EA">
        <w:rPr>
          <w:rFonts w:ascii="Arial" w:hAnsi="Arial" w:cs="Arial"/>
          <w:b/>
          <w:bCs/>
          <w:sz w:val="20"/>
          <w:szCs w:val="20"/>
        </w:rPr>
        <w:t>6.2. Forest Management Plan</w:t>
      </w:r>
      <w:r w:rsidRPr="00B360EA" w:rsidR="00806758">
        <w:rPr>
          <w:rFonts w:ascii="Arial" w:hAnsi="Arial" w:cs="Arial"/>
          <w:b/>
          <w:bCs/>
          <w:sz w:val="20"/>
          <w:szCs w:val="20"/>
        </w:rPr>
        <w:t xml:space="preserve"> requirements</w:t>
      </w:r>
    </w:p>
    <w:p w:rsidRPr="00B360EA" w:rsidR="007B52F3" w:rsidP="00364087" w:rsidRDefault="007B52F3" w14:paraId="4C33C261" w14:textId="77777777">
      <w:pPr>
        <w:jc w:val="both"/>
        <w:rPr>
          <w:rFonts w:ascii="Arial" w:hAnsi="Arial" w:cs="Arial"/>
          <w:b/>
          <w:bCs/>
          <w:sz w:val="20"/>
          <w:szCs w:val="20"/>
        </w:rPr>
      </w:pPr>
    </w:p>
    <w:p w:rsidRPr="00B360EA" w:rsidR="00364087" w:rsidP="00364087" w:rsidRDefault="00364087" w14:paraId="78B4E0F8" w14:textId="717CC2CC">
      <w:pPr>
        <w:jc w:val="both"/>
        <w:rPr>
          <w:rFonts w:ascii="Arial" w:hAnsi="Arial" w:cs="Arial"/>
          <w:sz w:val="20"/>
          <w:szCs w:val="20"/>
        </w:rPr>
      </w:pPr>
      <w:r w:rsidRPr="00B360EA">
        <w:rPr>
          <w:rFonts w:ascii="Arial" w:hAnsi="Arial" w:cs="Arial"/>
          <w:sz w:val="20"/>
          <w:szCs w:val="20"/>
        </w:rPr>
        <w:t>6.2.1</w:t>
      </w:r>
      <w:r w:rsidRPr="00B360EA">
        <w:rPr>
          <w:rFonts w:ascii="Arial" w:hAnsi="Arial" w:cs="Arial"/>
          <w:sz w:val="20"/>
          <w:szCs w:val="20"/>
        </w:rPr>
        <w:tab/>
      </w:r>
      <w:r w:rsidRPr="00B360EA" w:rsidR="007D336E">
        <w:rPr>
          <w:rFonts w:ascii="Arial" w:hAnsi="Arial" w:cs="Arial"/>
          <w:sz w:val="20"/>
          <w:szCs w:val="20"/>
        </w:rPr>
        <w:t xml:space="preserve">Forest </w:t>
      </w:r>
      <w:r w:rsidRPr="00B360EA">
        <w:rPr>
          <w:rFonts w:ascii="Arial" w:hAnsi="Arial" w:cs="Arial"/>
          <w:sz w:val="20"/>
          <w:szCs w:val="20"/>
        </w:rPr>
        <w:t>management plans shall be:</w:t>
      </w:r>
    </w:p>
    <w:p w:rsidRPr="00B360EA" w:rsidR="00364087" w:rsidP="00364087" w:rsidRDefault="00364087" w14:paraId="4E279336" w14:textId="77777777">
      <w:pPr>
        <w:ind w:left="708"/>
        <w:jc w:val="both"/>
        <w:rPr>
          <w:rFonts w:ascii="Arial" w:hAnsi="Arial" w:cs="Arial"/>
          <w:sz w:val="20"/>
          <w:szCs w:val="20"/>
        </w:rPr>
      </w:pPr>
      <w:r w:rsidRPr="00B360EA">
        <w:rPr>
          <w:rFonts w:ascii="Arial" w:hAnsi="Arial" w:cs="Arial"/>
          <w:sz w:val="20"/>
          <w:szCs w:val="20"/>
        </w:rPr>
        <w:t>a) elaborated and periodically updated or continually adjusted;</w:t>
      </w:r>
    </w:p>
    <w:p w:rsidRPr="00B360EA" w:rsidR="00364087" w:rsidP="00364087" w:rsidRDefault="00364087" w14:paraId="5F47680A" w14:textId="77777777">
      <w:pPr>
        <w:ind w:left="708"/>
        <w:jc w:val="both"/>
        <w:rPr>
          <w:rFonts w:ascii="Arial" w:hAnsi="Arial" w:cs="Arial"/>
          <w:sz w:val="20"/>
          <w:szCs w:val="20"/>
        </w:rPr>
      </w:pPr>
      <w:r w:rsidRPr="00B360EA">
        <w:rPr>
          <w:rFonts w:ascii="Arial" w:hAnsi="Arial" w:cs="Arial"/>
          <w:sz w:val="20"/>
          <w:szCs w:val="20"/>
        </w:rPr>
        <w:t>b) appropriate to the size and use of the forest area;</w:t>
      </w:r>
    </w:p>
    <w:p w:rsidRPr="00B360EA" w:rsidR="00364087" w:rsidP="00364087" w:rsidRDefault="00364087" w14:paraId="516F3746" w14:textId="77777777">
      <w:pPr>
        <w:ind w:left="708"/>
        <w:jc w:val="both"/>
        <w:rPr>
          <w:rFonts w:ascii="Arial" w:hAnsi="Arial" w:cs="Arial"/>
          <w:sz w:val="20"/>
          <w:szCs w:val="20"/>
        </w:rPr>
      </w:pPr>
      <w:r w:rsidRPr="00B360EA">
        <w:rPr>
          <w:rFonts w:ascii="Arial" w:hAnsi="Arial" w:cs="Arial"/>
          <w:sz w:val="20"/>
          <w:szCs w:val="20"/>
        </w:rPr>
        <w:t>c) based on applicable local, national and international legislation as well as existing land-use or other official plans; and</w:t>
      </w:r>
    </w:p>
    <w:p w:rsidRPr="00B360EA" w:rsidR="00364087" w:rsidP="00364087" w:rsidRDefault="00364087" w14:paraId="32A86AFF" w14:textId="77777777">
      <w:pPr>
        <w:ind w:left="708"/>
        <w:jc w:val="both"/>
        <w:rPr>
          <w:rFonts w:ascii="Arial" w:hAnsi="Arial" w:cs="Arial"/>
          <w:sz w:val="20"/>
          <w:szCs w:val="20"/>
        </w:rPr>
      </w:pPr>
      <w:r w:rsidRPr="00B360EA">
        <w:rPr>
          <w:rFonts w:ascii="Arial" w:hAnsi="Arial" w:cs="Arial"/>
          <w:sz w:val="20"/>
          <w:szCs w:val="20"/>
        </w:rPr>
        <w:t>d) adequately covering forest resources.</w:t>
      </w:r>
    </w:p>
    <w:p w:rsidRPr="00B360EA" w:rsidR="00806758" w:rsidP="00364087" w:rsidRDefault="00806758" w14:paraId="021D8811" w14:textId="77777777">
      <w:pPr>
        <w:ind w:left="708"/>
        <w:jc w:val="both"/>
        <w:rPr>
          <w:rFonts w:ascii="Arial" w:hAnsi="Arial" w:cs="Arial"/>
          <w:sz w:val="20"/>
          <w:szCs w:val="20"/>
        </w:rPr>
      </w:pPr>
    </w:p>
    <w:p w:rsidRPr="00B360EA" w:rsidR="00806758" w:rsidP="00364087" w:rsidRDefault="00364087" w14:paraId="41F995F8" w14:textId="630673F8">
      <w:pPr>
        <w:jc w:val="both"/>
        <w:rPr>
          <w:rFonts w:ascii="Arial" w:hAnsi="Arial" w:cs="Arial"/>
          <w:sz w:val="20"/>
          <w:szCs w:val="20"/>
        </w:rPr>
      </w:pPr>
      <w:r w:rsidRPr="00B360EA">
        <w:rPr>
          <w:rFonts w:ascii="Arial" w:hAnsi="Arial" w:cs="Arial"/>
          <w:sz w:val="20"/>
          <w:szCs w:val="20"/>
        </w:rPr>
        <w:t>6.2.2</w:t>
      </w:r>
      <w:r w:rsidRPr="00B360EA">
        <w:rPr>
          <w:rFonts w:ascii="Arial" w:hAnsi="Arial" w:cs="Arial"/>
          <w:sz w:val="20"/>
          <w:szCs w:val="20"/>
        </w:rPr>
        <w:tab/>
      </w:r>
      <w:r w:rsidRPr="00B360EA" w:rsidR="0000435D">
        <w:rPr>
          <w:rFonts w:ascii="Arial" w:hAnsi="Arial" w:cs="Arial"/>
          <w:sz w:val="20"/>
          <w:szCs w:val="20"/>
        </w:rPr>
        <w:t xml:space="preserve">Forest management </w:t>
      </w:r>
      <w:r w:rsidRPr="00B360EA">
        <w:rPr>
          <w:rFonts w:ascii="Arial" w:hAnsi="Arial" w:cs="Arial"/>
          <w:sz w:val="20"/>
          <w:szCs w:val="20"/>
        </w:rPr>
        <w:t xml:space="preserve">anagement plans shall </w:t>
      </w:r>
      <w:r w:rsidRPr="00B360EA" w:rsidR="00806758">
        <w:rPr>
          <w:rFonts w:ascii="Arial" w:hAnsi="Arial" w:cs="Arial"/>
          <w:sz w:val="20"/>
          <w:szCs w:val="20"/>
        </w:rPr>
        <w:t>:</w:t>
      </w:r>
    </w:p>
    <w:p w:rsidRPr="00B360EA" w:rsidR="00806758" w:rsidP="00364087" w:rsidRDefault="00806758" w14:paraId="1EFB21DE" w14:textId="77777777">
      <w:pPr>
        <w:jc w:val="both"/>
        <w:rPr>
          <w:rFonts w:ascii="Arial" w:hAnsi="Arial" w:cs="Arial"/>
          <w:sz w:val="20"/>
          <w:szCs w:val="20"/>
        </w:rPr>
      </w:pPr>
    </w:p>
    <w:p w:rsidRPr="00B360EA" w:rsidR="00364087" w:rsidP="00E73715" w:rsidRDefault="00364087" w14:paraId="234EF2CE" w14:textId="77777777">
      <w:pPr>
        <w:numPr>
          <w:ilvl w:val="0"/>
          <w:numId w:val="33"/>
        </w:numPr>
        <w:jc w:val="both"/>
        <w:rPr>
          <w:rFonts w:ascii="Arial" w:hAnsi="Arial" w:cs="Arial"/>
          <w:sz w:val="20"/>
          <w:szCs w:val="20"/>
        </w:rPr>
      </w:pPr>
      <w:r w:rsidRPr="00B360EA">
        <w:rPr>
          <w:rFonts w:ascii="Arial" w:hAnsi="Arial" w:cs="Arial"/>
          <w:sz w:val="20"/>
          <w:szCs w:val="20"/>
        </w:rPr>
        <w:t>take into account the different uses or functions of the managed forest area.</w:t>
      </w:r>
    </w:p>
    <w:p w:rsidRPr="00B360EA" w:rsidR="00364087" w:rsidP="00E73715" w:rsidRDefault="00364087" w14:paraId="26C5824F" w14:textId="77777777">
      <w:pPr>
        <w:tabs>
          <w:tab w:val="num" w:pos="720"/>
        </w:tabs>
        <w:ind w:hanging="11"/>
        <w:jc w:val="both"/>
        <w:rPr>
          <w:rFonts w:ascii="Arial" w:hAnsi="Arial" w:cs="Arial"/>
          <w:sz w:val="20"/>
          <w:szCs w:val="20"/>
        </w:rPr>
      </w:pPr>
    </w:p>
    <w:p w:rsidRPr="00B360EA" w:rsidR="00364087" w:rsidP="00E73715" w:rsidRDefault="00364087" w14:paraId="1EF03963" w14:textId="16E6C47F">
      <w:pPr>
        <w:pStyle w:val="Odstavekseznama"/>
        <w:numPr>
          <w:ilvl w:val="0"/>
          <w:numId w:val="33"/>
        </w:numPr>
        <w:tabs>
          <w:tab w:val="num" w:pos="720"/>
        </w:tabs>
        <w:jc w:val="both"/>
        <w:rPr>
          <w:rFonts w:ascii="Arial" w:hAnsi="Arial" w:cs="Arial"/>
          <w:sz w:val="20"/>
          <w:szCs w:val="20"/>
        </w:rPr>
      </w:pPr>
      <w:proofErr w:type="gramStart"/>
      <w:r w:rsidRPr="00B360EA">
        <w:rPr>
          <w:rFonts w:ascii="Arial" w:hAnsi="Arial" w:cs="Arial"/>
          <w:sz w:val="20"/>
          <w:szCs w:val="20"/>
        </w:rPr>
        <w:t>include</w:t>
      </w:r>
      <w:proofErr w:type="gramEnd"/>
      <w:r w:rsidRPr="00B360EA">
        <w:rPr>
          <w:rFonts w:ascii="Arial" w:hAnsi="Arial" w:cs="Arial"/>
          <w:sz w:val="20"/>
          <w:szCs w:val="20"/>
        </w:rPr>
        <w:t xml:space="preserve"> at least a  description of the current forest management unit, long-term objectives, and the average annual allowable cut, including its justification. </w:t>
      </w:r>
    </w:p>
    <w:p w:rsidRPr="00B360EA" w:rsidR="00364087" w:rsidP="00E73715" w:rsidRDefault="00806758" w14:paraId="749A34D9" w14:textId="2003379F">
      <w:pPr>
        <w:pStyle w:val="Odstavekseznama"/>
        <w:numPr>
          <w:ilvl w:val="0"/>
          <w:numId w:val="33"/>
        </w:numPr>
        <w:tabs>
          <w:tab w:val="num" w:pos="720"/>
        </w:tabs>
        <w:jc w:val="both"/>
        <w:rPr>
          <w:rFonts w:ascii="Arial" w:hAnsi="Arial" w:cs="Arial"/>
          <w:sz w:val="20"/>
          <w:szCs w:val="20"/>
        </w:rPr>
      </w:pPr>
      <w:r w:rsidRPr="00B360EA">
        <w:rPr>
          <w:rFonts w:ascii="Arial" w:hAnsi="Arial" w:cs="Arial"/>
          <w:sz w:val="20"/>
          <w:szCs w:val="20"/>
        </w:rPr>
        <w:t xml:space="preserve">include </w:t>
      </w:r>
      <w:r w:rsidRPr="00B360EA" w:rsidR="00364087">
        <w:rPr>
          <w:rFonts w:ascii="Arial" w:hAnsi="Arial" w:cs="Arial"/>
          <w:sz w:val="20"/>
          <w:szCs w:val="20"/>
        </w:rPr>
        <w:t>annually allowable use of non-wood forest products in the management plan where forest management covers commercial use of non-wood forest products at a level which can have an impact on their long-term sustainability.</w:t>
      </w:r>
    </w:p>
    <w:p w:rsidRPr="00B360EA" w:rsidR="00364087" w:rsidP="00E73715" w:rsidRDefault="00364087" w14:paraId="3132F352" w14:textId="014AE017">
      <w:pPr>
        <w:pStyle w:val="Odstavekseznama"/>
        <w:numPr>
          <w:ilvl w:val="0"/>
          <w:numId w:val="33"/>
        </w:numPr>
        <w:tabs>
          <w:tab w:val="num" w:pos="720"/>
        </w:tabs>
        <w:jc w:val="both"/>
        <w:rPr>
          <w:rFonts w:ascii="Arial" w:hAnsi="Arial" w:cs="Arial"/>
          <w:sz w:val="20"/>
          <w:szCs w:val="20"/>
        </w:rPr>
      </w:pPr>
      <w:r w:rsidRPr="00B360EA">
        <w:rPr>
          <w:rFonts w:ascii="Arial" w:hAnsi="Arial" w:cs="Arial"/>
          <w:sz w:val="20"/>
          <w:szCs w:val="20"/>
        </w:rPr>
        <w:t>specify ways and means to minimise the risk of degradation and damage to forest ecosystems.</w:t>
      </w:r>
    </w:p>
    <w:p w:rsidRPr="00B360EA" w:rsidR="00364087" w:rsidP="00E73715" w:rsidRDefault="00364087" w14:paraId="39453B25" w14:textId="6965EFD1">
      <w:pPr>
        <w:pStyle w:val="Odstavekseznama"/>
        <w:numPr>
          <w:ilvl w:val="0"/>
          <w:numId w:val="33"/>
        </w:numPr>
        <w:tabs>
          <w:tab w:val="num" w:pos="720"/>
        </w:tabs>
        <w:jc w:val="both"/>
        <w:rPr>
          <w:rFonts w:ascii="Arial" w:hAnsi="Arial" w:cs="Arial"/>
          <w:sz w:val="20"/>
          <w:szCs w:val="20"/>
        </w:rPr>
      </w:pPr>
      <w:proofErr w:type="gramStart"/>
      <w:r w:rsidRPr="00B360EA">
        <w:rPr>
          <w:rFonts w:ascii="Arial" w:hAnsi="Arial" w:cs="Arial"/>
          <w:sz w:val="20"/>
          <w:szCs w:val="20"/>
        </w:rPr>
        <w:t>take</w:t>
      </w:r>
      <w:proofErr w:type="gramEnd"/>
      <w:r w:rsidRPr="00B360EA">
        <w:rPr>
          <w:rFonts w:ascii="Arial" w:hAnsi="Arial" w:cs="Arial"/>
          <w:sz w:val="20"/>
          <w:szCs w:val="20"/>
        </w:rPr>
        <w:t xml:space="preserve"> into account the results of scientific research.</w:t>
      </w:r>
    </w:p>
    <w:p w:rsidRPr="00B360EA" w:rsidR="00364087" w:rsidP="00364087" w:rsidRDefault="00364087" w14:paraId="2FFACC31" w14:textId="77777777">
      <w:pPr>
        <w:jc w:val="both"/>
        <w:rPr>
          <w:rFonts w:ascii="Arial" w:hAnsi="Arial" w:cs="Arial"/>
          <w:sz w:val="20"/>
          <w:szCs w:val="20"/>
        </w:rPr>
      </w:pPr>
    </w:p>
    <w:p w:rsidRPr="00B360EA" w:rsidR="00364087" w:rsidP="00364087" w:rsidRDefault="00806758" w14:paraId="43782DCC" w14:textId="099BE53C">
      <w:pPr>
        <w:jc w:val="both"/>
        <w:rPr>
          <w:rFonts w:ascii="Arial" w:hAnsi="Arial" w:cs="Arial"/>
          <w:sz w:val="20"/>
          <w:szCs w:val="20"/>
        </w:rPr>
      </w:pPr>
      <w:r w:rsidRPr="00B360EA">
        <w:rPr>
          <w:rFonts w:ascii="Arial" w:hAnsi="Arial" w:cs="Arial"/>
          <w:sz w:val="20"/>
          <w:szCs w:val="20"/>
        </w:rPr>
        <w:t>A</w:t>
      </w:r>
      <w:r w:rsidRPr="00B360EA" w:rsidR="00364087">
        <w:rPr>
          <w:rFonts w:ascii="Arial" w:hAnsi="Arial" w:cs="Arial"/>
          <w:sz w:val="20"/>
          <w:szCs w:val="20"/>
        </w:rPr>
        <w:t xml:space="preserve"> summary of the management plan, appropriate to the scope and scale of forest management, shall be publicly available and shall include information on the general objectives and forest management principles.</w:t>
      </w:r>
    </w:p>
    <w:p w:rsidRPr="00B360EA" w:rsidR="00364087" w:rsidP="00364087" w:rsidRDefault="00364087" w14:paraId="7481B536" w14:textId="77777777">
      <w:pPr>
        <w:jc w:val="both"/>
        <w:rPr>
          <w:rFonts w:ascii="Arial" w:hAnsi="Arial" w:cs="Arial"/>
          <w:sz w:val="20"/>
          <w:szCs w:val="20"/>
        </w:rPr>
      </w:pPr>
    </w:p>
    <w:p w:rsidRPr="00B360EA" w:rsidR="00364087" w:rsidP="00364087" w:rsidRDefault="00806758" w14:paraId="2F11CB1C" w14:textId="3CB5F71A">
      <w:pPr>
        <w:jc w:val="both"/>
        <w:rPr>
          <w:rFonts w:ascii="Arial" w:hAnsi="Arial" w:cs="Arial"/>
          <w:sz w:val="20"/>
          <w:szCs w:val="20"/>
        </w:rPr>
      </w:pPr>
      <w:r w:rsidRPr="00B360EA">
        <w:rPr>
          <w:rFonts w:ascii="Arial" w:hAnsi="Arial" w:cs="Arial"/>
          <w:sz w:val="20"/>
          <w:szCs w:val="20"/>
        </w:rPr>
        <w:t xml:space="preserve">A </w:t>
      </w:r>
      <w:r w:rsidRPr="00B360EA" w:rsidR="00364087">
        <w:rPr>
          <w:rFonts w:ascii="Arial" w:hAnsi="Arial" w:cs="Arial"/>
          <w:sz w:val="20"/>
          <w:szCs w:val="20"/>
        </w:rPr>
        <w:t>publicly available summary of the management plan may exclude confidential business and personal information and other information made confidential by applicable legislation or for the protection of cultural sites or sensitive natural resource features.</w:t>
      </w:r>
    </w:p>
    <w:p w:rsidRPr="00B360EA" w:rsidR="00364087" w:rsidP="00364087" w:rsidRDefault="00364087" w14:paraId="58A9B9A0" w14:textId="77777777">
      <w:pPr>
        <w:jc w:val="both"/>
        <w:rPr>
          <w:rFonts w:ascii="Arial" w:hAnsi="Arial" w:cs="Arial"/>
          <w:sz w:val="20"/>
          <w:szCs w:val="20"/>
        </w:rPr>
      </w:pPr>
    </w:p>
    <w:p w:rsidRPr="00B360EA" w:rsidR="00364087" w:rsidP="00364087" w:rsidRDefault="00364087" w14:paraId="024321C5" w14:textId="77777777">
      <w:pPr>
        <w:jc w:val="both"/>
        <w:rPr>
          <w:rFonts w:ascii="Arial" w:hAnsi="Arial" w:cs="Arial"/>
          <w:sz w:val="20"/>
          <w:szCs w:val="20"/>
        </w:rPr>
      </w:pPr>
    </w:p>
    <w:p w:rsidRPr="00B360EA" w:rsidR="00364087" w:rsidP="00364087" w:rsidRDefault="00364087" w14:paraId="64733298" w14:textId="77777777">
      <w:pPr>
        <w:jc w:val="both"/>
        <w:rPr>
          <w:rFonts w:ascii="Arial" w:hAnsi="Arial" w:cs="Arial"/>
          <w:b/>
          <w:sz w:val="20"/>
          <w:szCs w:val="20"/>
        </w:rPr>
      </w:pPr>
      <w:r w:rsidRPr="00B360EA">
        <w:rPr>
          <w:rFonts w:ascii="Arial" w:hAnsi="Arial" w:cs="Arial"/>
          <w:b/>
          <w:sz w:val="20"/>
          <w:szCs w:val="20"/>
        </w:rPr>
        <w:t>6.3 Compliance requirements</w:t>
      </w:r>
    </w:p>
    <w:p w:rsidRPr="00B360EA" w:rsidR="007B52F3" w:rsidP="00364087" w:rsidRDefault="007B52F3" w14:paraId="3268DB9F" w14:textId="77777777">
      <w:pPr>
        <w:jc w:val="both"/>
        <w:rPr>
          <w:rFonts w:ascii="Arial" w:hAnsi="Arial" w:cs="Arial"/>
          <w:sz w:val="20"/>
          <w:szCs w:val="20"/>
        </w:rPr>
      </w:pPr>
    </w:p>
    <w:p w:rsidRPr="00B360EA" w:rsidR="00364087" w:rsidP="00364087" w:rsidRDefault="00364087" w14:paraId="7BBE2A8A" w14:textId="77777777">
      <w:pPr>
        <w:jc w:val="both"/>
        <w:rPr>
          <w:rFonts w:ascii="Arial" w:hAnsi="Arial" w:cs="Arial"/>
          <w:sz w:val="20"/>
          <w:szCs w:val="20"/>
        </w:rPr>
      </w:pPr>
      <w:r w:rsidRPr="00B360EA">
        <w:rPr>
          <w:rFonts w:ascii="Arial" w:hAnsi="Arial" w:cs="Arial"/>
          <w:b/>
          <w:sz w:val="20"/>
          <w:szCs w:val="20"/>
        </w:rPr>
        <w:t>6.3.1</w:t>
      </w:r>
      <w:r w:rsidRPr="00B360EA">
        <w:rPr>
          <w:rFonts w:ascii="Arial" w:hAnsi="Arial" w:cs="Arial"/>
          <w:b/>
          <w:sz w:val="20"/>
          <w:szCs w:val="20"/>
        </w:rPr>
        <w:tab/>
      </w:r>
      <w:r w:rsidRPr="00B360EA">
        <w:rPr>
          <w:rFonts w:ascii="Arial" w:hAnsi="Arial" w:cs="Arial"/>
          <w:b/>
          <w:sz w:val="20"/>
          <w:szCs w:val="20"/>
        </w:rPr>
        <w:t>Legal compliance</w:t>
      </w:r>
    </w:p>
    <w:p w:rsidRPr="00B360EA" w:rsidR="00364087" w:rsidP="00364087" w:rsidRDefault="00364087" w14:paraId="598C2436" w14:textId="2EEC0E79">
      <w:pPr>
        <w:jc w:val="both"/>
        <w:rPr>
          <w:rFonts w:ascii="Arial" w:hAnsi="Arial" w:cs="Arial"/>
          <w:sz w:val="20"/>
          <w:szCs w:val="20"/>
        </w:rPr>
      </w:pPr>
      <w:r w:rsidRPr="31860183" w:rsidR="31860183">
        <w:rPr>
          <w:rFonts w:ascii="Arial" w:hAnsi="Arial" w:cs="Arial"/>
          <w:sz w:val="20"/>
          <w:szCs w:val="20"/>
        </w:rPr>
        <w:t>6.3.1.1</w:t>
      </w:r>
      <w:r>
        <w:tab/>
      </w:r>
      <w:r w:rsidRPr="31860183" w:rsidR="31860183">
        <w:rPr>
          <w:rFonts w:ascii="Arial" w:hAnsi="Arial" w:cs="Arial"/>
          <w:sz w:val="20"/>
          <w:szCs w:val="20"/>
        </w:rPr>
        <w:t xml:space="preserve">Organisation </w:t>
      </w:r>
      <w:r w:rsidRPr="31860183" w:rsidR="31860183">
        <w:rPr>
          <w:rFonts w:ascii="Arial" w:hAnsi="Arial" w:cs="Arial"/>
          <w:sz w:val="20"/>
          <w:szCs w:val="20"/>
        </w:rPr>
        <w:t>shall</w:t>
      </w:r>
      <w:r w:rsidRPr="31860183" w:rsidR="31860183">
        <w:rPr>
          <w:rFonts w:ascii="Arial" w:hAnsi="Arial" w:cs="Arial"/>
          <w:sz w:val="20"/>
          <w:szCs w:val="20"/>
        </w:rPr>
        <w:t xml:space="preserve"> </w:t>
      </w:r>
      <w:r w:rsidRPr="31860183" w:rsidR="31860183">
        <w:rPr>
          <w:rFonts w:ascii="Arial" w:hAnsi="Arial" w:cs="Arial"/>
          <w:sz w:val="20"/>
          <w:szCs w:val="20"/>
        </w:rPr>
        <w:t>identify</w:t>
      </w:r>
      <w:r w:rsidRPr="31860183" w:rsidR="31860183">
        <w:rPr>
          <w:rFonts w:ascii="Arial" w:hAnsi="Arial" w:cs="Arial"/>
          <w:sz w:val="20"/>
          <w:szCs w:val="20"/>
        </w:rPr>
        <w:t xml:space="preserve"> </w:t>
      </w:r>
      <w:r w:rsidRPr="31860183" w:rsidR="31860183">
        <w:rPr>
          <w:rFonts w:ascii="Arial" w:hAnsi="Arial" w:cs="Arial"/>
          <w:sz w:val="20"/>
          <w:szCs w:val="20"/>
        </w:rPr>
        <w:t>and</w:t>
      </w:r>
      <w:r w:rsidRPr="31860183" w:rsidR="31860183">
        <w:rPr>
          <w:rFonts w:ascii="Arial" w:hAnsi="Arial" w:cs="Arial"/>
          <w:sz w:val="20"/>
          <w:szCs w:val="20"/>
        </w:rPr>
        <w:t xml:space="preserve"> </w:t>
      </w:r>
      <w:r w:rsidRPr="31860183" w:rsidR="31860183">
        <w:rPr>
          <w:rFonts w:ascii="Arial" w:hAnsi="Arial" w:cs="Arial"/>
          <w:sz w:val="20"/>
          <w:szCs w:val="20"/>
        </w:rPr>
        <w:t>have</w:t>
      </w:r>
      <w:r w:rsidRPr="31860183" w:rsidR="31860183">
        <w:rPr>
          <w:rFonts w:ascii="Arial" w:hAnsi="Arial" w:cs="Arial"/>
          <w:sz w:val="20"/>
          <w:szCs w:val="20"/>
        </w:rPr>
        <w:t xml:space="preserve"> </w:t>
      </w:r>
      <w:r w:rsidRPr="31860183" w:rsidR="31860183">
        <w:rPr>
          <w:rFonts w:ascii="Arial" w:hAnsi="Arial" w:cs="Arial"/>
          <w:sz w:val="20"/>
          <w:szCs w:val="20"/>
        </w:rPr>
        <w:t>access</w:t>
      </w:r>
      <w:r w:rsidRPr="31860183" w:rsidR="31860183">
        <w:rPr>
          <w:rFonts w:ascii="Arial" w:hAnsi="Arial" w:cs="Arial"/>
          <w:sz w:val="20"/>
          <w:szCs w:val="20"/>
        </w:rPr>
        <w:t xml:space="preserve"> to </w:t>
      </w:r>
      <w:r w:rsidRPr="31860183" w:rsidR="31860183">
        <w:rPr>
          <w:rFonts w:ascii="Arial" w:hAnsi="Arial" w:cs="Arial"/>
          <w:sz w:val="20"/>
          <w:szCs w:val="20"/>
        </w:rPr>
        <w:t>the</w:t>
      </w:r>
      <w:r w:rsidRPr="31860183" w:rsidR="31860183">
        <w:rPr>
          <w:rFonts w:ascii="Arial" w:hAnsi="Arial" w:cs="Arial"/>
          <w:sz w:val="20"/>
          <w:szCs w:val="20"/>
        </w:rPr>
        <w:t xml:space="preserve"> </w:t>
      </w:r>
      <w:r w:rsidRPr="31860183" w:rsidR="31860183">
        <w:rPr>
          <w:rFonts w:ascii="Arial" w:hAnsi="Arial" w:cs="Arial"/>
          <w:sz w:val="20"/>
          <w:szCs w:val="20"/>
        </w:rPr>
        <w:t>legislation</w:t>
      </w:r>
      <w:r w:rsidRPr="31860183" w:rsidR="31860183">
        <w:rPr>
          <w:rFonts w:ascii="Arial" w:hAnsi="Arial" w:cs="Arial"/>
          <w:sz w:val="20"/>
          <w:szCs w:val="20"/>
        </w:rPr>
        <w:t xml:space="preserve"> </w:t>
      </w:r>
      <w:r w:rsidRPr="31860183" w:rsidR="31860183">
        <w:rPr>
          <w:rFonts w:ascii="Arial" w:hAnsi="Arial" w:cs="Arial"/>
          <w:sz w:val="20"/>
          <w:szCs w:val="20"/>
        </w:rPr>
        <w:t>applicable</w:t>
      </w:r>
      <w:r w:rsidRPr="31860183" w:rsidR="31860183">
        <w:rPr>
          <w:rFonts w:ascii="Arial" w:hAnsi="Arial" w:cs="Arial"/>
          <w:sz w:val="20"/>
          <w:szCs w:val="20"/>
        </w:rPr>
        <w:t xml:space="preserve"> to </w:t>
      </w:r>
      <w:r w:rsidRPr="31860183" w:rsidR="31860183">
        <w:rPr>
          <w:rFonts w:ascii="Arial" w:hAnsi="Arial" w:cs="Arial"/>
          <w:sz w:val="20"/>
          <w:szCs w:val="20"/>
        </w:rPr>
        <w:t>its</w:t>
      </w:r>
      <w:r w:rsidRPr="31860183" w:rsidR="31860183">
        <w:rPr>
          <w:rFonts w:ascii="Arial" w:hAnsi="Arial" w:cs="Arial"/>
          <w:sz w:val="20"/>
          <w:szCs w:val="20"/>
        </w:rPr>
        <w:t xml:space="preserve"> </w:t>
      </w:r>
      <w:r w:rsidRPr="31860183" w:rsidR="31860183">
        <w:rPr>
          <w:rFonts w:ascii="Arial" w:hAnsi="Arial" w:cs="Arial"/>
          <w:sz w:val="20"/>
          <w:szCs w:val="20"/>
        </w:rPr>
        <w:t>forest</w:t>
      </w:r>
      <w:r w:rsidRPr="31860183" w:rsidR="31860183">
        <w:rPr>
          <w:rFonts w:ascii="Arial" w:hAnsi="Arial" w:cs="Arial"/>
          <w:sz w:val="20"/>
          <w:szCs w:val="20"/>
        </w:rPr>
        <w:t xml:space="preserve"> management ​​</w:t>
      </w:r>
      <w:r w:rsidRPr="31860183" w:rsidR="31860183">
        <w:rPr>
          <w:rFonts w:ascii="Arial" w:hAnsi="Arial" w:cs="Arial"/>
          <w:sz w:val="20"/>
          <w:szCs w:val="20"/>
        </w:rPr>
        <w:t>and</w:t>
      </w:r>
      <w:r w:rsidRPr="31860183" w:rsidR="31860183">
        <w:rPr>
          <w:rFonts w:ascii="Arial" w:hAnsi="Arial" w:cs="Arial"/>
          <w:sz w:val="20"/>
          <w:szCs w:val="20"/>
        </w:rPr>
        <w:t xml:space="preserve"> </w:t>
      </w:r>
      <w:r w:rsidRPr="31860183" w:rsidR="31860183">
        <w:rPr>
          <w:rFonts w:ascii="Arial" w:hAnsi="Arial" w:cs="Arial"/>
          <w:sz w:val="20"/>
          <w:szCs w:val="20"/>
        </w:rPr>
        <w:t>determine</w:t>
      </w:r>
      <w:r w:rsidRPr="31860183" w:rsidR="31860183">
        <w:rPr>
          <w:rFonts w:ascii="Arial" w:hAnsi="Arial" w:cs="Arial"/>
          <w:sz w:val="20"/>
          <w:szCs w:val="20"/>
        </w:rPr>
        <w:t xml:space="preserve"> how </w:t>
      </w:r>
      <w:r w:rsidRPr="31860183" w:rsidR="31860183">
        <w:rPr>
          <w:rFonts w:ascii="Arial" w:hAnsi="Arial" w:cs="Arial"/>
          <w:sz w:val="20"/>
          <w:szCs w:val="20"/>
        </w:rPr>
        <w:t>these</w:t>
      </w:r>
      <w:r w:rsidRPr="31860183" w:rsidR="31860183">
        <w:rPr>
          <w:rFonts w:ascii="Arial" w:hAnsi="Arial" w:cs="Arial"/>
          <w:sz w:val="20"/>
          <w:szCs w:val="20"/>
        </w:rPr>
        <w:t xml:space="preserve"> </w:t>
      </w:r>
      <w:r w:rsidRPr="31860183" w:rsidR="31860183">
        <w:rPr>
          <w:rFonts w:ascii="Arial" w:hAnsi="Arial" w:cs="Arial"/>
          <w:sz w:val="20"/>
          <w:szCs w:val="20"/>
        </w:rPr>
        <w:t>compliance</w:t>
      </w:r>
      <w:r w:rsidRPr="31860183" w:rsidR="31860183">
        <w:rPr>
          <w:rFonts w:ascii="Arial" w:hAnsi="Arial" w:cs="Arial"/>
          <w:sz w:val="20"/>
          <w:szCs w:val="20"/>
        </w:rPr>
        <w:t xml:space="preserve"> </w:t>
      </w:r>
      <w:r w:rsidRPr="31860183" w:rsidR="31860183">
        <w:rPr>
          <w:rFonts w:ascii="Arial" w:hAnsi="Arial" w:cs="Arial"/>
          <w:sz w:val="20"/>
          <w:szCs w:val="20"/>
        </w:rPr>
        <w:t>obligations</w:t>
      </w:r>
      <w:r w:rsidRPr="31860183" w:rsidR="31860183">
        <w:rPr>
          <w:rFonts w:ascii="Arial" w:hAnsi="Arial" w:cs="Arial"/>
          <w:sz w:val="20"/>
          <w:szCs w:val="20"/>
        </w:rPr>
        <w:t xml:space="preserve"> </w:t>
      </w:r>
      <w:r w:rsidRPr="31860183" w:rsidR="31860183">
        <w:rPr>
          <w:rFonts w:ascii="Arial" w:hAnsi="Arial" w:cs="Arial"/>
          <w:sz w:val="20"/>
          <w:szCs w:val="20"/>
        </w:rPr>
        <w:t>apply</w:t>
      </w:r>
      <w:r w:rsidRPr="31860183" w:rsidR="31860183">
        <w:rPr>
          <w:rFonts w:ascii="Arial" w:hAnsi="Arial" w:cs="Arial"/>
          <w:sz w:val="20"/>
          <w:szCs w:val="20"/>
        </w:rPr>
        <w:t xml:space="preserve"> to </w:t>
      </w:r>
      <w:r w:rsidRPr="31860183" w:rsidR="31860183">
        <w:rPr>
          <w:rFonts w:ascii="Arial" w:hAnsi="Arial" w:cs="Arial"/>
          <w:sz w:val="20"/>
          <w:szCs w:val="20"/>
        </w:rPr>
        <w:t>the</w:t>
      </w:r>
      <w:r w:rsidRPr="31860183" w:rsidR="31860183">
        <w:rPr>
          <w:rFonts w:ascii="Arial" w:hAnsi="Arial" w:cs="Arial"/>
          <w:sz w:val="20"/>
          <w:szCs w:val="20"/>
        </w:rPr>
        <w:t xml:space="preserve"> </w:t>
      </w:r>
      <w:r w:rsidRPr="31860183" w:rsidR="31860183">
        <w:rPr>
          <w:rFonts w:ascii="Arial" w:hAnsi="Arial" w:cs="Arial"/>
          <w:sz w:val="20"/>
          <w:szCs w:val="20"/>
        </w:rPr>
        <w:t>organisation</w:t>
      </w:r>
      <w:r w:rsidRPr="31860183" w:rsidR="31860183">
        <w:rPr>
          <w:rFonts w:ascii="Arial" w:hAnsi="Arial" w:cs="Arial"/>
          <w:sz w:val="20"/>
          <w:szCs w:val="20"/>
        </w:rPr>
        <w:t>.</w:t>
      </w:r>
    </w:p>
    <w:p w:rsidRPr="00B360EA" w:rsidR="00364087" w:rsidP="00364087" w:rsidRDefault="00364087" w14:paraId="7056199C" w14:textId="77777777">
      <w:pPr>
        <w:jc w:val="both"/>
        <w:rPr>
          <w:rFonts w:ascii="Arial" w:hAnsi="Arial" w:cs="Arial"/>
          <w:sz w:val="20"/>
          <w:szCs w:val="20"/>
        </w:rPr>
      </w:pPr>
    </w:p>
    <w:p w:rsidRPr="00B360EA" w:rsidR="00364087" w:rsidP="007B52F3" w:rsidRDefault="00364087" w14:paraId="32216863" w14:textId="3FD1D824">
      <w:pPr>
        <w:jc w:val="both"/>
        <w:rPr>
          <w:rFonts w:ascii="Arial" w:hAnsi="Arial" w:cs="Arial"/>
          <w:sz w:val="20"/>
          <w:szCs w:val="20"/>
        </w:rPr>
      </w:pPr>
      <w:r w:rsidRPr="00B360EA">
        <w:rPr>
          <w:rFonts w:ascii="Arial" w:hAnsi="Arial" w:cs="Arial"/>
          <w:sz w:val="20"/>
          <w:szCs w:val="20"/>
        </w:rPr>
        <w:t>6.3.1.2</w:t>
      </w:r>
      <w:r w:rsidRPr="00B360EA">
        <w:rPr>
          <w:rFonts w:ascii="Arial" w:hAnsi="Arial" w:cs="Arial"/>
          <w:sz w:val="20"/>
          <w:szCs w:val="20"/>
        </w:rPr>
        <w:tab/>
      </w:r>
      <w:r w:rsidRPr="00B360EA" w:rsidR="007D336E">
        <w:rPr>
          <w:rFonts w:ascii="Arial" w:hAnsi="Arial" w:cs="Arial"/>
          <w:sz w:val="20"/>
          <w:szCs w:val="20"/>
        </w:rPr>
        <w:t>O</w:t>
      </w:r>
      <w:r w:rsidRPr="00B360EA">
        <w:rPr>
          <w:rFonts w:ascii="Arial" w:hAnsi="Arial" w:cs="Arial"/>
          <w:sz w:val="20"/>
          <w:szCs w:val="20"/>
        </w:rPr>
        <w:t>rganisation shall comply with applicable local, national and</w:t>
      </w:r>
      <w:r w:rsidRPr="00B360EA" w:rsidR="007B52F3">
        <w:rPr>
          <w:rFonts w:ascii="Arial" w:hAnsi="Arial" w:cs="Arial"/>
          <w:sz w:val="20"/>
          <w:szCs w:val="20"/>
        </w:rPr>
        <w:t xml:space="preserve"> </w:t>
      </w:r>
      <w:r w:rsidRPr="00B360EA">
        <w:rPr>
          <w:rFonts w:ascii="Arial" w:hAnsi="Arial" w:cs="Arial"/>
          <w:sz w:val="20"/>
          <w:szCs w:val="20"/>
        </w:rPr>
        <w:t xml:space="preserve">international legislation on forest management, including but not limited to forest management practices; nature and environmental protection; protected and endangered species; property, tenure and land-use rights, local communities or other affected stakeholders; health, labour and safety issues;  </w:t>
      </w:r>
    </w:p>
    <w:p w:rsidRPr="00B360EA" w:rsidR="00364087" w:rsidP="007B52F3" w:rsidRDefault="00364087" w14:paraId="46AE7B66" w14:textId="5BB591A9">
      <w:pPr>
        <w:rPr>
          <w:rFonts w:ascii="Arial" w:hAnsi="Arial" w:cs="Arial"/>
          <w:sz w:val="20"/>
          <w:szCs w:val="20"/>
        </w:rPr>
      </w:pPr>
      <w:r w:rsidRPr="31860183" w:rsidR="31860183">
        <w:rPr>
          <w:rFonts w:ascii="Arial" w:hAnsi="Arial" w:cs="Arial"/>
          <w:sz w:val="20"/>
          <w:szCs w:val="20"/>
        </w:rPr>
        <w:t>land-use</w:t>
      </w:r>
      <w:r w:rsidRPr="31860183" w:rsidR="31860183">
        <w:rPr>
          <w:rFonts w:ascii="Arial" w:hAnsi="Arial" w:cs="Arial"/>
          <w:sz w:val="20"/>
          <w:szCs w:val="20"/>
        </w:rPr>
        <w:t xml:space="preserve"> </w:t>
      </w:r>
      <w:r w:rsidRPr="31860183" w:rsidR="31860183">
        <w:rPr>
          <w:rFonts w:ascii="Arial" w:hAnsi="Arial" w:cs="Arial"/>
          <w:sz w:val="20"/>
          <w:szCs w:val="20"/>
        </w:rPr>
        <w:t>rights</w:t>
      </w:r>
      <w:r w:rsidRPr="31860183" w:rsidR="31860183">
        <w:rPr>
          <w:rFonts w:ascii="Arial" w:hAnsi="Arial" w:cs="Arial"/>
          <w:sz w:val="20"/>
          <w:szCs w:val="20"/>
        </w:rPr>
        <w:t xml:space="preserve"> </w:t>
      </w:r>
      <w:r w:rsidRPr="31860183" w:rsidR="31860183">
        <w:rPr>
          <w:rFonts w:ascii="Arial" w:hAnsi="Arial" w:cs="Arial"/>
          <w:sz w:val="20"/>
          <w:szCs w:val="20"/>
        </w:rPr>
        <w:t>for</w:t>
      </w:r>
      <w:r w:rsidRPr="31860183" w:rsidR="31860183">
        <w:rPr>
          <w:rFonts w:ascii="Arial" w:hAnsi="Arial" w:cs="Arial"/>
          <w:sz w:val="20"/>
          <w:szCs w:val="20"/>
        </w:rPr>
        <w:t xml:space="preserve"> </w:t>
      </w:r>
      <w:r w:rsidRPr="31860183" w:rsidR="31860183">
        <w:rPr>
          <w:rFonts w:ascii="Arial" w:hAnsi="Arial" w:cs="Arial"/>
          <w:sz w:val="20"/>
          <w:szCs w:val="20"/>
        </w:rPr>
        <w:t>local</w:t>
      </w:r>
      <w:r w:rsidRPr="31860183" w:rsidR="31860183">
        <w:rPr>
          <w:rFonts w:ascii="Arial" w:hAnsi="Arial" w:cs="Arial"/>
          <w:sz w:val="20"/>
          <w:szCs w:val="20"/>
        </w:rPr>
        <w:t xml:space="preserve"> </w:t>
      </w:r>
      <w:r w:rsidRPr="31860183" w:rsidR="31860183">
        <w:rPr>
          <w:rFonts w:ascii="Arial" w:hAnsi="Arial" w:cs="Arial"/>
          <w:sz w:val="20"/>
          <w:szCs w:val="20"/>
        </w:rPr>
        <w:t>communities</w:t>
      </w:r>
      <w:r w:rsidRPr="31860183" w:rsidR="31860183">
        <w:rPr>
          <w:rFonts w:ascii="Arial" w:hAnsi="Arial" w:cs="Arial"/>
          <w:sz w:val="20"/>
          <w:szCs w:val="20"/>
        </w:rPr>
        <w:t xml:space="preserve"> </w:t>
      </w:r>
      <w:r w:rsidRPr="31860183" w:rsidR="31860183">
        <w:rPr>
          <w:rFonts w:ascii="Arial" w:hAnsi="Arial" w:cs="Arial"/>
          <w:sz w:val="20"/>
          <w:szCs w:val="20"/>
        </w:rPr>
        <w:t>or</w:t>
      </w:r>
      <w:r w:rsidRPr="31860183" w:rsidR="31860183">
        <w:rPr>
          <w:rFonts w:ascii="Arial" w:hAnsi="Arial" w:cs="Arial"/>
          <w:sz w:val="20"/>
          <w:szCs w:val="20"/>
        </w:rPr>
        <w:t xml:space="preserve"> </w:t>
      </w:r>
      <w:r w:rsidRPr="31860183" w:rsidR="31860183">
        <w:rPr>
          <w:rFonts w:ascii="Arial" w:hAnsi="Arial" w:cs="Arial"/>
          <w:sz w:val="20"/>
          <w:szCs w:val="20"/>
        </w:rPr>
        <w:t>other</w:t>
      </w:r>
      <w:r w:rsidRPr="31860183" w:rsidR="31860183">
        <w:rPr>
          <w:rFonts w:ascii="Arial" w:hAnsi="Arial" w:cs="Arial"/>
          <w:sz w:val="20"/>
          <w:szCs w:val="20"/>
        </w:rPr>
        <w:t xml:space="preserve"> </w:t>
      </w:r>
      <w:r w:rsidRPr="31860183" w:rsidR="31860183">
        <w:rPr>
          <w:rFonts w:ascii="Arial" w:hAnsi="Arial" w:cs="Arial"/>
          <w:sz w:val="20"/>
          <w:szCs w:val="20"/>
        </w:rPr>
        <w:t>affected</w:t>
      </w:r>
      <w:r w:rsidRPr="31860183" w:rsidR="31860183">
        <w:rPr>
          <w:rFonts w:ascii="Arial" w:hAnsi="Arial" w:cs="Arial"/>
          <w:sz w:val="20"/>
          <w:szCs w:val="20"/>
        </w:rPr>
        <w:t xml:space="preserve"> </w:t>
      </w:r>
      <w:r w:rsidRPr="31860183" w:rsidR="31860183">
        <w:rPr>
          <w:rFonts w:ascii="Arial" w:hAnsi="Arial" w:cs="Arial"/>
          <w:sz w:val="20"/>
          <w:szCs w:val="20"/>
        </w:rPr>
        <w:t>stakeholders</w:t>
      </w:r>
      <w:r w:rsidRPr="31860183" w:rsidR="31860183">
        <w:rPr>
          <w:rFonts w:ascii="Arial" w:hAnsi="Arial" w:cs="Arial"/>
          <w:sz w:val="20"/>
          <w:szCs w:val="20"/>
        </w:rPr>
        <w:t xml:space="preserve">; </w:t>
      </w:r>
      <w:r w:rsidRPr="31860183" w:rsidR="31860183">
        <w:rPr>
          <w:rFonts w:ascii="Arial" w:hAnsi="Arial" w:cs="Arial"/>
          <w:sz w:val="20"/>
          <w:szCs w:val="20"/>
        </w:rPr>
        <w:t>health</w:t>
      </w:r>
      <w:r w:rsidRPr="31860183" w:rsidR="31860183">
        <w:rPr>
          <w:rFonts w:ascii="Arial" w:hAnsi="Arial" w:cs="Arial"/>
          <w:sz w:val="20"/>
          <w:szCs w:val="20"/>
        </w:rPr>
        <w:t xml:space="preserve">, </w:t>
      </w:r>
      <w:r w:rsidRPr="31860183" w:rsidR="31860183">
        <w:rPr>
          <w:rFonts w:ascii="Arial" w:hAnsi="Arial" w:cs="Arial"/>
          <w:sz w:val="20"/>
          <w:szCs w:val="20"/>
        </w:rPr>
        <w:t>labour</w:t>
      </w:r>
      <w:r w:rsidRPr="31860183" w:rsidR="31860183">
        <w:rPr>
          <w:rFonts w:ascii="Arial" w:hAnsi="Arial" w:cs="Arial"/>
          <w:sz w:val="20"/>
          <w:szCs w:val="20"/>
        </w:rPr>
        <w:t xml:space="preserve"> </w:t>
      </w:r>
      <w:r w:rsidRPr="31860183" w:rsidR="31860183">
        <w:rPr>
          <w:rFonts w:ascii="Arial" w:hAnsi="Arial" w:cs="Arial"/>
          <w:sz w:val="20"/>
          <w:szCs w:val="20"/>
        </w:rPr>
        <w:t>and</w:t>
      </w:r>
      <w:r w:rsidRPr="31860183" w:rsidR="31860183">
        <w:rPr>
          <w:rFonts w:ascii="Arial" w:hAnsi="Arial" w:cs="Arial"/>
          <w:sz w:val="20"/>
          <w:szCs w:val="20"/>
        </w:rPr>
        <w:t xml:space="preserve"> </w:t>
      </w:r>
      <w:r w:rsidRPr="31860183" w:rsidR="31860183">
        <w:rPr>
          <w:rFonts w:ascii="Arial" w:hAnsi="Arial" w:cs="Arial"/>
          <w:sz w:val="20"/>
          <w:szCs w:val="20"/>
        </w:rPr>
        <w:t>safety</w:t>
      </w:r>
      <w:r w:rsidRPr="31860183" w:rsidR="31860183">
        <w:rPr>
          <w:rFonts w:ascii="Arial" w:hAnsi="Arial" w:cs="Arial"/>
          <w:sz w:val="20"/>
          <w:szCs w:val="20"/>
        </w:rPr>
        <w:t xml:space="preserve"> </w:t>
      </w:r>
      <w:r w:rsidRPr="31860183" w:rsidR="31860183">
        <w:rPr>
          <w:rFonts w:ascii="Arial" w:hAnsi="Arial" w:cs="Arial"/>
          <w:sz w:val="20"/>
          <w:szCs w:val="20"/>
        </w:rPr>
        <w:t>issues</w:t>
      </w:r>
      <w:r w:rsidRPr="31860183" w:rsidR="31860183">
        <w:rPr>
          <w:rFonts w:ascii="Arial" w:hAnsi="Arial" w:cs="Arial"/>
          <w:sz w:val="20"/>
          <w:szCs w:val="20"/>
        </w:rPr>
        <w:t xml:space="preserve">; </w:t>
      </w:r>
      <w:r w:rsidRPr="31860183" w:rsidR="31860183">
        <w:rPr>
          <w:rFonts w:ascii="Arial" w:hAnsi="Arial" w:cs="Arial"/>
          <w:sz w:val="20"/>
          <w:szCs w:val="20"/>
        </w:rPr>
        <w:t>anti-corruption</w:t>
      </w:r>
      <w:r w:rsidRPr="31860183" w:rsidR="31860183">
        <w:rPr>
          <w:rFonts w:ascii="Arial" w:hAnsi="Arial" w:cs="Arial"/>
          <w:sz w:val="20"/>
          <w:szCs w:val="20"/>
        </w:rPr>
        <w:t xml:space="preserve"> </w:t>
      </w:r>
      <w:r w:rsidRPr="31860183" w:rsidR="31860183">
        <w:rPr>
          <w:rFonts w:ascii="Arial" w:hAnsi="Arial" w:cs="Arial"/>
          <w:sz w:val="20"/>
          <w:szCs w:val="20"/>
        </w:rPr>
        <w:t>and</w:t>
      </w:r>
      <w:r w:rsidRPr="31860183" w:rsidR="31860183">
        <w:rPr>
          <w:rFonts w:ascii="Arial" w:hAnsi="Arial" w:cs="Arial"/>
          <w:sz w:val="20"/>
          <w:szCs w:val="20"/>
        </w:rPr>
        <w:t xml:space="preserve"> </w:t>
      </w:r>
      <w:r w:rsidRPr="31860183" w:rsidR="31860183">
        <w:rPr>
          <w:rFonts w:ascii="Arial" w:hAnsi="Arial" w:cs="Arial"/>
          <w:sz w:val="20"/>
          <w:szCs w:val="20"/>
        </w:rPr>
        <w:t>the</w:t>
      </w:r>
      <w:r w:rsidRPr="31860183" w:rsidR="31860183">
        <w:rPr>
          <w:rFonts w:ascii="Arial" w:hAnsi="Arial" w:cs="Arial"/>
          <w:sz w:val="20"/>
          <w:szCs w:val="20"/>
        </w:rPr>
        <w:t xml:space="preserve"> </w:t>
      </w:r>
      <w:r w:rsidRPr="31860183" w:rsidR="31860183">
        <w:rPr>
          <w:rFonts w:ascii="Arial" w:hAnsi="Arial" w:cs="Arial"/>
          <w:sz w:val="20"/>
          <w:szCs w:val="20"/>
        </w:rPr>
        <w:t>payment</w:t>
      </w:r>
      <w:r w:rsidRPr="31860183" w:rsidR="31860183">
        <w:rPr>
          <w:rFonts w:ascii="Arial" w:hAnsi="Arial" w:cs="Arial"/>
          <w:sz w:val="20"/>
          <w:szCs w:val="20"/>
        </w:rPr>
        <w:t xml:space="preserve"> </w:t>
      </w:r>
      <w:r w:rsidRPr="31860183" w:rsidR="31860183">
        <w:rPr>
          <w:rFonts w:ascii="Arial" w:hAnsi="Arial" w:cs="Arial"/>
          <w:sz w:val="20"/>
          <w:szCs w:val="20"/>
        </w:rPr>
        <w:t>of</w:t>
      </w:r>
      <w:r w:rsidRPr="31860183" w:rsidR="31860183">
        <w:rPr>
          <w:rFonts w:ascii="Arial" w:hAnsi="Arial" w:cs="Arial"/>
          <w:sz w:val="20"/>
          <w:szCs w:val="20"/>
        </w:rPr>
        <w:t xml:space="preserve"> </w:t>
      </w:r>
      <w:r w:rsidRPr="31860183" w:rsidR="31860183">
        <w:rPr>
          <w:rFonts w:ascii="Arial" w:hAnsi="Arial" w:cs="Arial"/>
          <w:sz w:val="20"/>
          <w:szCs w:val="20"/>
        </w:rPr>
        <w:t>applicable</w:t>
      </w:r>
      <w:r w:rsidRPr="31860183" w:rsidR="31860183">
        <w:rPr>
          <w:rFonts w:ascii="Arial" w:hAnsi="Arial" w:cs="Arial"/>
          <w:sz w:val="20"/>
          <w:szCs w:val="20"/>
        </w:rPr>
        <w:t xml:space="preserve"> </w:t>
      </w:r>
      <w:r w:rsidRPr="31860183" w:rsidR="31860183">
        <w:rPr>
          <w:rFonts w:ascii="Arial" w:hAnsi="Arial" w:cs="Arial"/>
          <w:sz w:val="20"/>
          <w:szCs w:val="20"/>
        </w:rPr>
        <w:t>royalties</w:t>
      </w:r>
      <w:r w:rsidRPr="31860183" w:rsidR="31860183">
        <w:rPr>
          <w:rFonts w:ascii="Arial" w:hAnsi="Arial" w:cs="Arial"/>
          <w:sz w:val="20"/>
          <w:szCs w:val="20"/>
        </w:rPr>
        <w:t xml:space="preserve"> </w:t>
      </w:r>
      <w:r w:rsidRPr="31860183" w:rsidR="31860183">
        <w:rPr>
          <w:rFonts w:ascii="Arial" w:hAnsi="Arial" w:cs="Arial"/>
          <w:sz w:val="20"/>
          <w:szCs w:val="20"/>
        </w:rPr>
        <w:t>and</w:t>
      </w:r>
      <w:r w:rsidRPr="31860183" w:rsidR="31860183">
        <w:rPr>
          <w:rFonts w:ascii="Arial" w:hAnsi="Arial" w:cs="Arial"/>
          <w:sz w:val="20"/>
          <w:szCs w:val="20"/>
        </w:rPr>
        <w:t xml:space="preserve"> </w:t>
      </w:r>
      <w:r w:rsidRPr="31860183" w:rsidR="31860183">
        <w:rPr>
          <w:rFonts w:ascii="Arial" w:hAnsi="Arial" w:cs="Arial"/>
          <w:sz w:val="20"/>
          <w:szCs w:val="20"/>
        </w:rPr>
        <w:t>taxes</w:t>
      </w:r>
      <w:r w:rsidRPr="31860183" w:rsidR="31860183">
        <w:rPr>
          <w:rFonts w:ascii="Arial" w:hAnsi="Arial" w:cs="Arial"/>
          <w:sz w:val="20"/>
          <w:szCs w:val="20"/>
        </w:rPr>
        <w:t>.</w:t>
      </w:r>
    </w:p>
    <w:p w:rsidRPr="00B360EA" w:rsidR="00364087" w:rsidP="007B52F3" w:rsidRDefault="00364087" w14:paraId="2EC0E54D" w14:textId="77777777">
      <w:pPr>
        <w:rPr>
          <w:rFonts w:ascii="Arial" w:hAnsi="Arial" w:cs="Arial"/>
          <w:sz w:val="20"/>
          <w:szCs w:val="20"/>
        </w:rPr>
      </w:pPr>
    </w:p>
    <w:p w:rsidRPr="00B360EA" w:rsidR="00364087" w:rsidP="00364087" w:rsidRDefault="00364087" w14:paraId="39298E5E" w14:textId="54550D21">
      <w:pPr>
        <w:jc w:val="both"/>
        <w:rPr>
          <w:rFonts w:ascii="Arial" w:hAnsi="Arial" w:cs="Arial"/>
          <w:sz w:val="20"/>
          <w:szCs w:val="20"/>
        </w:rPr>
      </w:pPr>
      <w:r w:rsidRPr="00B360EA">
        <w:rPr>
          <w:rFonts w:ascii="Arial" w:hAnsi="Arial" w:cs="Arial"/>
          <w:sz w:val="20"/>
          <w:szCs w:val="20"/>
        </w:rPr>
        <w:t>6.3.1.3</w:t>
      </w:r>
      <w:r w:rsidRPr="00B360EA">
        <w:rPr>
          <w:rFonts w:ascii="Arial" w:hAnsi="Arial" w:cs="Arial"/>
          <w:sz w:val="20"/>
          <w:szCs w:val="20"/>
        </w:rPr>
        <w:tab/>
      </w:r>
      <w:r w:rsidRPr="00B360EA" w:rsidR="007D336E">
        <w:rPr>
          <w:rFonts w:ascii="Arial" w:hAnsi="Arial" w:cs="Arial"/>
          <w:sz w:val="20"/>
          <w:szCs w:val="20"/>
        </w:rPr>
        <w:t>O</w:t>
      </w:r>
      <w:r w:rsidRPr="00B360EA">
        <w:rPr>
          <w:rFonts w:ascii="Arial" w:hAnsi="Arial" w:cs="Arial"/>
          <w:sz w:val="20"/>
          <w:szCs w:val="20"/>
        </w:rPr>
        <w:t xml:space="preserve">rganisation must </w:t>
      </w:r>
      <w:r w:rsidRPr="00B360EA" w:rsidR="007D336E">
        <w:rPr>
          <w:rFonts w:ascii="Arial" w:hAnsi="Arial" w:cs="Arial"/>
          <w:sz w:val="20"/>
          <w:szCs w:val="20"/>
        </w:rPr>
        <w:t xml:space="preserve">implement </w:t>
      </w:r>
      <w:r w:rsidRPr="00B360EA">
        <w:rPr>
          <w:rFonts w:ascii="Arial" w:hAnsi="Arial" w:cs="Arial"/>
          <w:sz w:val="20"/>
          <w:szCs w:val="20"/>
        </w:rPr>
        <w:t>anti-corruption measures approp</w:t>
      </w:r>
      <w:r w:rsidRPr="00B360EA" w:rsidR="007D336E">
        <w:rPr>
          <w:rFonts w:ascii="Arial" w:hAnsi="Arial" w:cs="Arial"/>
          <w:sz w:val="20"/>
          <w:szCs w:val="20"/>
        </w:rPr>
        <w:t>riate to the risk of corruption and national anti coruption legislation.</w:t>
      </w:r>
    </w:p>
    <w:p w:rsidRPr="00B360EA" w:rsidR="00364087" w:rsidP="00364087" w:rsidRDefault="00364087" w14:paraId="0A478C5C" w14:textId="77777777">
      <w:pPr>
        <w:jc w:val="both"/>
        <w:rPr>
          <w:rFonts w:ascii="Arial" w:hAnsi="Arial" w:cs="Arial"/>
          <w:sz w:val="20"/>
          <w:szCs w:val="20"/>
        </w:rPr>
      </w:pPr>
    </w:p>
    <w:p w:rsidRPr="00B360EA" w:rsidR="00364087" w:rsidP="00364087" w:rsidRDefault="00364087" w14:paraId="75E06196" w14:textId="08A4CC8B">
      <w:pPr>
        <w:jc w:val="both"/>
        <w:rPr>
          <w:rFonts w:ascii="Arial" w:hAnsi="Arial" w:cs="Arial"/>
          <w:sz w:val="20"/>
          <w:szCs w:val="20"/>
        </w:rPr>
      </w:pPr>
      <w:r w:rsidRPr="31860183" w:rsidR="31860183">
        <w:rPr>
          <w:rFonts w:ascii="Arial" w:hAnsi="Arial" w:cs="Arial"/>
          <w:sz w:val="20"/>
          <w:szCs w:val="20"/>
        </w:rPr>
        <w:t>6.3.1.4</w:t>
      </w:r>
      <w:r>
        <w:tab/>
      </w:r>
      <w:r w:rsidRPr="31860183" w:rsidR="31860183">
        <w:rPr>
          <w:rFonts w:ascii="Arial" w:hAnsi="Arial" w:cs="Arial"/>
          <w:sz w:val="20"/>
          <w:szCs w:val="20"/>
        </w:rPr>
        <w:t>Measures</w:t>
      </w:r>
      <w:r w:rsidRPr="31860183" w:rsidR="31860183">
        <w:rPr>
          <w:rFonts w:ascii="Arial" w:hAnsi="Arial" w:cs="Arial"/>
          <w:sz w:val="20"/>
          <w:szCs w:val="20"/>
        </w:rPr>
        <w:t xml:space="preserve"> </w:t>
      </w:r>
      <w:r w:rsidRPr="31860183" w:rsidR="31860183">
        <w:rPr>
          <w:rFonts w:ascii="Arial" w:hAnsi="Arial" w:cs="Arial"/>
          <w:sz w:val="20"/>
          <w:szCs w:val="20"/>
        </w:rPr>
        <w:t>shall</w:t>
      </w:r>
      <w:r w:rsidRPr="31860183" w:rsidR="31860183">
        <w:rPr>
          <w:rFonts w:ascii="Arial" w:hAnsi="Arial" w:cs="Arial"/>
          <w:sz w:val="20"/>
          <w:szCs w:val="20"/>
        </w:rPr>
        <w:t xml:space="preserve"> be </w:t>
      </w:r>
      <w:r w:rsidRPr="31860183" w:rsidR="31860183">
        <w:rPr>
          <w:rFonts w:ascii="Arial" w:hAnsi="Arial" w:cs="Arial"/>
          <w:sz w:val="20"/>
          <w:szCs w:val="20"/>
        </w:rPr>
        <w:t>implemented</w:t>
      </w:r>
      <w:r w:rsidRPr="31860183" w:rsidR="31860183">
        <w:rPr>
          <w:rFonts w:ascii="Arial" w:hAnsi="Arial" w:cs="Arial"/>
          <w:sz w:val="20"/>
          <w:szCs w:val="20"/>
        </w:rPr>
        <w:t xml:space="preserve"> to </w:t>
      </w:r>
      <w:r w:rsidRPr="31860183" w:rsidR="31860183">
        <w:rPr>
          <w:rFonts w:ascii="Arial" w:hAnsi="Arial" w:cs="Arial"/>
          <w:sz w:val="20"/>
          <w:szCs w:val="20"/>
        </w:rPr>
        <w:t>address</w:t>
      </w:r>
      <w:r w:rsidRPr="31860183" w:rsidR="31860183">
        <w:rPr>
          <w:rFonts w:ascii="Arial" w:hAnsi="Arial" w:cs="Arial"/>
          <w:sz w:val="20"/>
          <w:szCs w:val="20"/>
        </w:rPr>
        <w:t xml:space="preserve"> </w:t>
      </w:r>
      <w:r w:rsidRPr="31860183" w:rsidR="31860183">
        <w:rPr>
          <w:rFonts w:ascii="Arial" w:hAnsi="Arial" w:cs="Arial"/>
          <w:sz w:val="20"/>
          <w:szCs w:val="20"/>
        </w:rPr>
        <w:t>protection</w:t>
      </w:r>
      <w:r w:rsidRPr="31860183" w:rsidR="31860183">
        <w:rPr>
          <w:rFonts w:ascii="Arial" w:hAnsi="Arial" w:cs="Arial"/>
          <w:sz w:val="20"/>
          <w:szCs w:val="20"/>
        </w:rPr>
        <w:t xml:space="preserve"> </w:t>
      </w:r>
      <w:r w:rsidRPr="31860183" w:rsidR="31860183">
        <w:rPr>
          <w:rFonts w:ascii="Arial" w:hAnsi="Arial" w:cs="Arial"/>
          <w:sz w:val="20"/>
          <w:szCs w:val="20"/>
        </w:rPr>
        <w:t>of</w:t>
      </w:r>
      <w:r w:rsidRPr="31860183" w:rsidR="31860183">
        <w:rPr>
          <w:rFonts w:ascii="Arial" w:hAnsi="Arial" w:cs="Arial"/>
          <w:sz w:val="20"/>
          <w:szCs w:val="20"/>
        </w:rPr>
        <w:t xml:space="preserve"> </w:t>
      </w:r>
      <w:r w:rsidRPr="31860183" w:rsidR="31860183">
        <w:rPr>
          <w:rFonts w:ascii="Arial" w:hAnsi="Arial" w:cs="Arial"/>
          <w:sz w:val="20"/>
          <w:szCs w:val="20"/>
        </w:rPr>
        <w:t>the</w:t>
      </w:r>
      <w:r w:rsidRPr="31860183" w:rsidR="31860183">
        <w:rPr>
          <w:rFonts w:ascii="Arial" w:hAnsi="Arial" w:cs="Arial"/>
          <w:sz w:val="20"/>
          <w:szCs w:val="20"/>
        </w:rPr>
        <w:t xml:space="preserve"> </w:t>
      </w:r>
      <w:r w:rsidRPr="31860183" w:rsidR="31860183">
        <w:rPr>
          <w:rFonts w:ascii="Arial" w:hAnsi="Arial" w:cs="Arial"/>
          <w:sz w:val="20"/>
          <w:szCs w:val="20"/>
        </w:rPr>
        <w:t>forest</w:t>
      </w:r>
      <w:r w:rsidRPr="31860183" w:rsidR="31860183">
        <w:rPr>
          <w:rFonts w:ascii="Arial" w:hAnsi="Arial" w:cs="Arial"/>
          <w:sz w:val="20"/>
          <w:szCs w:val="20"/>
        </w:rPr>
        <w:t xml:space="preserve"> </w:t>
      </w:r>
      <w:r w:rsidRPr="31860183" w:rsidR="31860183">
        <w:rPr>
          <w:rFonts w:ascii="Arial" w:hAnsi="Arial" w:cs="Arial"/>
          <w:sz w:val="20"/>
          <w:szCs w:val="20"/>
        </w:rPr>
        <w:t>from</w:t>
      </w:r>
      <w:r w:rsidRPr="31860183" w:rsidR="31860183">
        <w:rPr>
          <w:rFonts w:ascii="Arial" w:hAnsi="Arial" w:cs="Arial"/>
          <w:sz w:val="20"/>
          <w:szCs w:val="20"/>
        </w:rPr>
        <w:t xml:space="preserve"> </w:t>
      </w:r>
      <w:r w:rsidRPr="31860183" w:rsidR="31860183">
        <w:rPr>
          <w:rFonts w:ascii="Arial" w:hAnsi="Arial" w:cs="Arial"/>
          <w:sz w:val="20"/>
          <w:szCs w:val="20"/>
        </w:rPr>
        <w:t>unauthorised</w:t>
      </w:r>
      <w:r w:rsidRPr="31860183" w:rsidR="31860183">
        <w:rPr>
          <w:rFonts w:ascii="Arial" w:hAnsi="Arial" w:cs="Arial"/>
          <w:sz w:val="20"/>
          <w:szCs w:val="20"/>
        </w:rPr>
        <w:t xml:space="preserve"> </w:t>
      </w:r>
      <w:r w:rsidRPr="31860183" w:rsidR="31860183">
        <w:rPr>
          <w:rFonts w:ascii="Arial" w:hAnsi="Arial" w:cs="Arial"/>
          <w:sz w:val="20"/>
          <w:szCs w:val="20"/>
        </w:rPr>
        <w:t>activities</w:t>
      </w:r>
      <w:r w:rsidRPr="31860183" w:rsidR="31860183">
        <w:rPr>
          <w:rFonts w:ascii="Arial" w:hAnsi="Arial" w:cs="Arial"/>
          <w:sz w:val="20"/>
          <w:szCs w:val="20"/>
        </w:rPr>
        <w:t xml:space="preserve"> </w:t>
      </w:r>
      <w:r w:rsidRPr="31860183" w:rsidR="31860183">
        <w:rPr>
          <w:rFonts w:ascii="Arial" w:hAnsi="Arial" w:cs="Arial"/>
          <w:sz w:val="20"/>
          <w:szCs w:val="20"/>
        </w:rPr>
        <w:t>such</w:t>
      </w:r>
      <w:r w:rsidRPr="31860183" w:rsidR="31860183">
        <w:rPr>
          <w:rFonts w:ascii="Arial" w:hAnsi="Arial" w:cs="Arial"/>
          <w:sz w:val="20"/>
          <w:szCs w:val="20"/>
        </w:rPr>
        <w:t xml:space="preserve"> as </w:t>
      </w:r>
      <w:r w:rsidRPr="31860183" w:rsidR="31860183">
        <w:rPr>
          <w:rFonts w:ascii="Arial" w:hAnsi="Arial" w:cs="Arial"/>
          <w:sz w:val="20"/>
          <w:szCs w:val="20"/>
        </w:rPr>
        <w:t>illegal</w:t>
      </w:r>
      <w:r w:rsidRPr="31860183" w:rsidR="31860183">
        <w:rPr>
          <w:rFonts w:ascii="Arial" w:hAnsi="Arial" w:cs="Arial"/>
          <w:sz w:val="20"/>
          <w:szCs w:val="20"/>
        </w:rPr>
        <w:t xml:space="preserve"> </w:t>
      </w:r>
      <w:r w:rsidRPr="31860183" w:rsidR="31860183">
        <w:rPr>
          <w:rFonts w:ascii="Arial" w:hAnsi="Arial" w:cs="Arial"/>
          <w:sz w:val="20"/>
          <w:szCs w:val="20"/>
        </w:rPr>
        <w:t>logging</w:t>
      </w:r>
      <w:r w:rsidRPr="31860183" w:rsidR="31860183">
        <w:rPr>
          <w:rFonts w:ascii="Arial" w:hAnsi="Arial" w:cs="Arial"/>
          <w:sz w:val="20"/>
          <w:szCs w:val="20"/>
        </w:rPr>
        <w:t xml:space="preserve">, </w:t>
      </w:r>
      <w:r w:rsidRPr="31860183" w:rsidR="31860183">
        <w:rPr>
          <w:rFonts w:ascii="Arial" w:hAnsi="Arial" w:cs="Arial"/>
          <w:sz w:val="20"/>
          <w:szCs w:val="20"/>
        </w:rPr>
        <w:t>illegal</w:t>
      </w:r>
      <w:r w:rsidRPr="31860183" w:rsidR="31860183">
        <w:rPr>
          <w:rFonts w:ascii="Arial" w:hAnsi="Arial" w:cs="Arial"/>
          <w:sz w:val="20"/>
          <w:szCs w:val="20"/>
        </w:rPr>
        <w:t xml:space="preserve"> </w:t>
      </w:r>
      <w:r w:rsidRPr="31860183" w:rsidR="31860183">
        <w:rPr>
          <w:rFonts w:ascii="Arial" w:hAnsi="Arial" w:cs="Arial"/>
          <w:sz w:val="20"/>
          <w:szCs w:val="20"/>
        </w:rPr>
        <w:t>land</w:t>
      </w:r>
      <w:r w:rsidRPr="31860183" w:rsidR="31860183">
        <w:rPr>
          <w:rFonts w:ascii="Arial" w:hAnsi="Arial" w:cs="Arial"/>
          <w:sz w:val="20"/>
          <w:szCs w:val="20"/>
        </w:rPr>
        <w:t xml:space="preserve"> </w:t>
      </w:r>
      <w:r w:rsidRPr="31860183" w:rsidR="31860183">
        <w:rPr>
          <w:rFonts w:ascii="Arial" w:hAnsi="Arial" w:cs="Arial"/>
          <w:sz w:val="20"/>
          <w:szCs w:val="20"/>
        </w:rPr>
        <w:t>use</w:t>
      </w:r>
      <w:r w:rsidRPr="31860183" w:rsidR="31860183">
        <w:rPr>
          <w:rFonts w:ascii="Arial" w:hAnsi="Arial" w:cs="Arial"/>
          <w:sz w:val="20"/>
          <w:szCs w:val="20"/>
        </w:rPr>
        <w:t xml:space="preserve">, </w:t>
      </w:r>
      <w:r w:rsidRPr="31860183" w:rsidR="31860183">
        <w:rPr>
          <w:rFonts w:ascii="Arial" w:hAnsi="Arial" w:cs="Arial"/>
          <w:sz w:val="20"/>
          <w:szCs w:val="20"/>
        </w:rPr>
        <w:t>illegally</w:t>
      </w:r>
      <w:r w:rsidRPr="31860183" w:rsidR="31860183">
        <w:rPr>
          <w:rFonts w:ascii="Arial" w:hAnsi="Arial" w:cs="Arial"/>
          <w:sz w:val="20"/>
          <w:szCs w:val="20"/>
        </w:rPr>
        <w:t xml:space="preserve"> </w:t>
      </w:r>
      <w:r w:rsidRPr="31860183" w:rsidR="31860183">
        <w:rPr>
          <w:rFonts w:ascii="Arial" w:hAnsi="Arial" w:cs="Arial"/>
          <w:sz w:val="20"/>
          <w:szCs w:val="20"/>
        </w:rPr>
        <w:t>initiated</w:t>
      </w:r>
      <w:r w:rsidRPr="31860183" w:rsidR="31860183">
        <w:rPr>
          <w:rFonts w:ascii="Arial" w:hAnsi="Arial" w:cs="Arial"/>
          <w:sz w:val="20"/>
          <w:szCs w:val="20"/>
        </w:rPr>
        <w:t xml:space="preserve"> </w:t>
      </w:r>
      <w:r w:rsidRPr="31860183" w:rsidR="31860183">
        <w:rPr>
          <w:rFonts w:ascii="Arial" w:hAnsi="Arial" w:cs="Arial"/>
          <w:sz w:val="20"/>
          <w:szCs w:val="20"/>
        </w:rPr>
        <w:t>fires</w:t>
      </w:r>
      <w:r w:rsidRPr="31860183" w:rsidR="31860183">
        <w:rPr>
          <w:rFonts w:ascii="Arial" w:hAnsi="Arial" w:cs="Arial"/>
          <w:sz w:val="20"/>
          <w:szCs w:val="20"/>
        </w:rPr>
        <w:t xml:space="preserve">, </w:t>
      </w:r>
      <w:r w:rsidRPr="31860183" w:rsidR="31860183">
        <w:rPr>
          <w:rFonts w:ascii="Arial" w:hAnsi="Arial" w:cs="Arial"/>
          <w:sz w:val="20"/>
          <w:szCs w:val="20"/>
        </w:rPr>
        <w:t>and</w:t>
      </w:r>
      <w:r w:rsidRPr="31860183" w:rsidR="31860183">
        <w:rPr>
          <w:rFonts w:ascii="Arial" w:hAnsi="Arial" w:cs="Arial"/>
          <w:sz w:val="20"/>
          <w:szCs w:val="20"/>
        </w:rPr>
        <w:t xml:space="preserve"> </w:t>
      </w:r>
      <w:r w:rsidRPr="31860183" w:rsidR="31860183">
        <w:rPr>
          <w:rFonts w:ascii="Arial" w:hAnsi="Arial" w:cs="Arial"/>
          <w:sz w:val="20"/>
          <w:szCs w:val="20"/>
        </w:rPr>
        <w:t>other</w:t>
      </w:r>
      <w:r w:rsidRPr="31860183" w:rsidR="31860183">
        <w:rPr>
          <w:rFonts w:ascii="Arial" w:hAnsi="Arial" w:cs="Arial"/>
          <w:sz w:val="20"/>
          <w:szCs w:val="20"/>
        </w:rPr>
        <w:t xml:space="preserve"> </w:t>
      </w:r>
      <w:r w:rsidRPr="31860183" w:rsidR="31860183">
        <w:rPr>
          <w:rFonts w:ascii="Arial" w:hAnsi="Arial" w:cs="Arial"/>
          <w:sz w:val="20"/>
          <w:szCs w:val="20"/>
        </w:rPr>
        <w:t>illegal</w:t>
      </w:r>
      <w:r w:rsidRPr="31860183" w:rsidR="31860183">
        <w:rPr>
          <w:rFonts w:ascii="Arial" w:hAnsi="Arial" w:cs="Arial"/>
          <w:sz w:val="20"/>
          <w:szCs w:val="20"/>
        </w:rPr>
        <w:t xml:space="preserve"> </w:t>
      </w:r>
      <w:r w:rsidRPr="31860183" w:rsidR="31860183">
        <w:rPr>
          <w:rFonts w:ascii="Arial" w:hAnsi="Arial" w:cs="Arial"/>
          <w:sz w:val="20"/>
          <w:szCs w:val="20"/>
        </w:rPr>
        <w:t>activities</w:t>
      </w:r>
      <w:r w:rsidRPr="31860183" w:rsidR="31860183">
        <w:rPr>
          <w:rFonts w:ascii="Arial" w:hAnsi="Arial" w:cs="Arial"/>
          <w:sz w:val="20"/>
          <w:szCs w:val="20"/>
        </w:rPr>
        <w:t>.</w:t>
      </w:r>
    </w:p>
    <w:p w:rsidRPr="00B360EA" w:rsidR="00364087" w:rsidP="00364087" w:rsidRDefault="00364087" w14:paraId="3C0CB23A" w14:textId="77777777">
      <w:pPr>
        <w:jc w:val="both"/>
        <w:rPr>
          <w:rFonts w:ascii="Arial" w:hAnsi="Arial" w:cs="Arial"/>
          <w:sz w:val="20"/>
          <w:szCs w:val="20"/>
        </w:rPr>
      </w:pPr>
    </w:p>
    <w:p w:rsidRPr="00B360EA" w:rsidR="00364087" w:rsidP="00364087" w:rsidRDefault="00364087" w14:paraId="4E1E22ED" w14:textId="77777777">
      <w:pPr>
        <w:jc w:val="both"/>
        <w:rPr>
          <w:rFonts w:ascii="Arial" w:hAnsi="Arial" w:cs="Arial"/>
          <w:sz w:val="20"/>
          <w:szCs w:val="20"/>
        </w:rPr>
      </w:pPr>
      <w:r w:rsidRPr="00B360EA">
        <w:rPr>
          <w:rFonts w:ascii="Arial" w:hAnsi="Arial" w:cs="Arial"/>
          <w:b/>
          <w:sz w:val="20"/>
          <w:szCs w:val="20"/>
        </w:rPr>
        <w:t>6.3.2</w:t>
      </w:r>
      <w:r w:rsidRPr="00B360EA">
        <w:rPr>
          <w:rFonts w:ascii="Arial" w:hAnsi="Arial" w:cs="Arial"/>
          <w:b/>
          <w:sz w:val="20"/>
          <w:szCs w:val="20"/>
        </w:rPr>
        <w:tab/>
      </w:r>
      <w:r w:rsidRPr="00B360EA">
        <w:rPr>
          <w:rFonts w:ascii="Arial" w:hAnsi="Arial" w:cs="Arial"/>
          <w:b/>
          <w:sz w:val="20"/>
          <w:szCs w:val="20"/>
        </w:rPr>
        <w:t>Legal, customary and traditional rights related to the forest land</w:t>
      </w:r>
    </w:p>
    <w:p w:rsidRPr="00B360EA" w:rsidR="00364087" w:rsidP="00364087" w:rsidRDefault="00364087" w14:paraId="752EBF5A" w14:textId="77777777">
      <w:pPr>
        <w:jc w:val="both"/>
        <w:rPr>
          <w:rFonts w:ascii="Arial" w:hAnsi="Arial" w:cs="Arial"/>
          <w:sz w:val="20"/>
          <w:szCs w:val="20"/>
        </w:rPr>
      </w:pPr>
    </w:p>
    <w:p w:rsidRPr="00B360EA" w:rsidR="00364087" w:rsidP="00364087" w:rsidRDefault="00364087" w14:paraId="1D6FD70F" w14:textId="5DE5941C">
      <w:pPr>
        <w:jc w:val="both"/>
        <w:rPr>
          <w:rFonts w:ascii="Arial" w:hAnsi="Arial" w:cs="Arial"/>
          <w:sz w:val="20"/>
          <w:szCs w:val="20"/>
        </w:rPr>
      </w:pPr>
      <w:r w:rsidRPr="00B360EA">
        <w:rPr>
          <w:rFonts w:ascii="Arial" w:hAnsi="Arial" w:cs="Arial"/>
          <w:sz w:val="20"/>
          <w:szCs w:val="20"/>
        </w:rPr>
        <w:t>6.3.2.1</w:t>
      </w:r>
      <w:r w:rsidRPr="00B360EA">
        <w:rPr>
          <w:rFonts w:ascii="Arial" w:hAnsi="Arial" w:cs="Arial"/>
          <w:sz w:val="20"/>
          <w:szCs w:val="20"/>
        </w:rPr>
        <w:tab/>
      </w:r>
      <w:r w:rsidRPr="00B360EA" w:rsidR="00806758">
        <w:rPr>
          <w:rFonts w:ascii="Arial" w:hAnsi="Arial" w:cs="Arial"/>
          <w:sz w:val="20"/>
          <w:szCs w:val="20"/>
        </w:rPr>
        <w:t>P</w:t>
      </w:r>
      <w:r w:rsidRPr="00B360EA">
        <w:rPr>
          <w:rFonts w:ascii="Arial" w:hAnsi="Arial" w:cs="Arial"/>
          <w:sz w:val="20"/>
          <w:szCs w:val="20"/>
        </w:rPr>
        <w:t>roperty rights, tree ownership and land tenure arrangements shall be clearly defined, documented and established for the relevant management unit.  Likewise, legal, customary and traditional rights related to the forest land shall be clarified, recognised and respected.</w:t>
      </w:r>
    </w:p>
    <w:p w:rsidRPr="00B360EA" w:rsidR="00364087" w:rsidP="00364087" w:rsidRDefault="00364087" w14:paraId="669A1B8F" w14:textId="77777777">
      <w:pPr>
        <w:jc w:val="both"/>
        <w:rPr>
          <w:rFonts w:ascii="Arial" w:hAnsi="Arial" w:cs="Arial"/>
          <w:sz w:val="20"/>
          <w:szCs w:val="20"/>
        </w:rPr>
      </w:pPr>
    </w:p>
    <w:p w:rsidRPr="00B360EA" w:rsidR="00364087" w:rsidP="00364087" w:rsidRDefault="00364087" w14:paraId="4120373C" w14:textId="4B6FF04E">
      <w:pPr>
        <w:jc w:val="both"/>
        <w:rPr>
          <w:rFonts w:ascii="Arial" w:hAnsi="Arial" w:cs="Arial"/>
          <w:sz w:val="20"/>
          <w:szCs w:val="20"/>
        </w:rPr>
      </w:pPr>
      <w:r w:rsidRPr="00B360EA">
        <w:rPr>
          <w:rFonts w:ascii="Arial" w:hAnsi="Arial" w:cs="Arial"/>
          <w:sz w:val="20"/>
          <w:szCs w:val="20"/>
        </w:rPr>
        <w:t>6.3.2.2</w:t>
      </w:r>
      <w:r w:rsidRPr="00B360EA">
        <w:rPr>
          <w:rFonts w:ascii="Arial" w:hAnsi="Arial" w:cs="Arial"/>
          <w:sz w:val="20"/>
          <w:szCs w:val="20"/>
        </w:rPr>
        <w:tab/>
      </w:r>
      <w:r w:rsidRPr="00B360EA" w:rsidR="00806758">
        <w:rPr>
          <w:rFonts w:ascii="Arial" w:hAnsi="Arial" w:cs="Arial"/>
          <w:sz w:val="20"/>
          <w:szCs w:val="20"/>
        </w:rPr>
        <w:t>F</w:t>
      </w:r>
      <w:r w:rsidRPr="00B360EA">
        <w:rPr>
          <w:rFonts w:ascii="Arial" w:hAnsi="Arial" w:cs="Arial"/>
          <w:sz w:val="20"/>
          <w:szCs w:val="20"/>
        </w:rPr>
        <w:t>orest practices and operations shall respect human rights as defined by the Universal Declaration on Human Rights issued by the United Nations, as well as the ILO framework of legal, customary and traditional rights, described under Chapter 2.</w:t>
      </w:r>
    </w:p>
    <w:p w:rsidRPr="00B360EA" w:rsidR="00364087" w:rsidP="00364087" w:rsidRDefault="00364087" w14:paraId="0BF3BD0F" w14:textId="77777777">
      <w:pPr>
        <w:rPr>
          <w:rFonts w:ascii="Arial" w:hAnsi="Arial" w:cs="Arial"/>
          <w:sz w:val="20"/>
          <w:szCs w:val="20"/>
        </w:rPr>
      </w:pPr>
    </w:p>
    <w:p w:rsidRPr="00B360EA" w:rsidR="00364087" w:rsidP="00364087" w:rsidRDefault="00364087" w14:paraId="20A8AE23" w14:textId="77777777">
      <w:pPr>
        <w:rPr>
          <w:rFonts w:ascii="Arial" w:hAnsi="Arial" w:cs="Arial"/>
          <w:sz w:val="20"/>
          <w:szCs w:val="20"/>
        </w:rPr>
      </w:pPr>
      <w:r w:rsidRPr="00B360EA">
        <w:rPr>
          <w:rFonts w:ascii="Arial" w:hAnsi="Arial" w:cs="Arial"/>
          <w:b/>
          <w:sz w:val="20"/>
          <w:szCs w:val="20"/>
        </w:rPr>
        <w:t>6.3.3</w:t>
      </w:r>
      <w:r w:rsidRPr="00B360EA">
        <w:rPr>
          <w:rFonts w:ascii="Arial" w:hAnsi="Arial" w:cs="Arial"/>
          <w:b/>
          <w:sz w:val="20"/>
          <w:szCs w:val="20"/>
        </w:rPr>
        <w:tab/>
      </w:r>
      <w:r w:rsidRPr="00B360EA">
        <w:rPr>
          <w:rFonts w:ascii="Arial" w:hAnsi="Arial" w:cs="Arial"/>
          <w:b/>
          <w:sz w:val="20"/>
          <w:szCs w:val="20"/>
        </w:rPr>
        <w:t>Fundamental ILO conventions</w:t>
      </w:r>
    </w:p>
    <w:p w:rsidRPr="00B360EA" w:rsidR="00364087" w:rsidP="00364087" w:rsidRDefault="00364087" w14:paraId="022D2559" w14:textId="77777777">
      <w:pPr>
        <w:rPr>
          <w:rFonts w:ascii="Arial" w:hAnsi="Arial" w:cs="Arial"/>
          <w:sz w:val="20"/>
          <w:szCs w:val="20"/>
        </w:rPr>
      </w:pPr>
    </w:p>
    <w:p w:rsidRPr="00B360EA" w:rsidR="00364087" w:rsidP="00364087" w:rsidRDefault="00364087" w14:paraId="18FE7664" w14:textId="2062BD06">
      <w:pPr>
        <w:rPr>
          <w:rFonts w:ascii="Arial" w:hAnsi="Arial" w:cs="Arial"/>
          <w:sz w:val="20"/>
          <w:szCs w:val="20"/>
        </w:rPr>
      </w:pPr>
      <w:r w:rsidRPr="00B360EA">
        <w:rPr>
          <w:rFonts w:ascii="Arial" w:hAnsi="Arial" w:cs="Arial"/>
          <w:sz w:val="20"/>
          <w:szCs w:val="20"/>
        </w:rPr>
        <w:t>6.3.3.1</w:t>
      </w:r>
      <w:r w:rsidRPr="00B360EA">
        <w:rPr>
          <w:rFonts w:ascii="Arial" w:hAnsi="Arial" w:cs="Arial"/>
          <w:sz w:val="20"/>
          <w:szCs w:val="20"/>
        </w:rPr>
        <w:tab/>
      </w:r>
      <w:r w:rsidRPr="00B360EA" w:rsidR="00806758">
        <w:rPr>
          <w:rFonts w:ascii="Arial" w:hAnsi="Arial" w:cs="Arial"/>
          <w:sz w:val="20"/>
          <w:szCs w:val="20"/>
        </w:rPr>
        <w:t>F</w:t>
      </w:r>
      <w:r w:rsidRPr="00B360EA">
        <w:rPr>
          <w:rFonts w:ascii="Arial" w:hAnsi="Arial" w:cs="Arial"/>
          <w:sz w:val="20"/>
          <w:szCs w:val="20"/>
        </w:rPr>
        <w:t xml:space="preserve">orest practices and operations shall comply with fundamental ILO conventions.  </w:t>
      </w:r>
    </w:p>
    <w:p w:rsidRPr="00B360EA" w:rsidR="00364087" w:rsidP="00364087" w:rsidRDefault="00364087" w14:paraId="75109080" w14:textId="77777777">
      <w:pPr>
        <w:rPr>
          <w:rFonts w:ascii="Arial" w:hAnsi="Arial" w:cs="Arial"/>
          <w:sz w:val="20"/>
          <w:szCs w:val="20"/>
        </w:rPr>
      </w:pPr>
    </w:p>
    <w:p w:rsidRPr="00B360EA" w:rsidR="00364087" w:rsidP="00364087" w:rsidRDefault="00364087" w14:paraId="17847BDC" w14:textId="77777777">
      <w:pPr>
        <w:rPr>
          <w:rFonts w:ascii="Arial" w:hAnsi="Arial" w:cs="Arial"/>
          <w:sz w:val="20"/>
          <w:szCs w:val="20"/>
        </w:rPr>
      </w:pPr>
      <w:r w:rsidRPr="00B360EA">
        <w:rPr>
          <w:rFonts w:ascii="Arial" w:hAnsi="Arial" w:cs="Arial"/>
          <w:b/>
          <w:sz w:val="20"/>
          <w:szCs w:val="20"/>
        </w:rPr>
        <w:t>6.3.4</w:t>
      </w:r>
      <w:r w:rsidRPr="00B360EA">
        <w:rPr>
          <w:rFonts w:ascii="Arial" w:hAnsi="Arial" w:cs="Arial"/>
          <w:b/>
          <w:sz w:val="20"/>
          <w:szCs w:val="20"/>
        </w:rPr>
        <w:tab/>
      </w:r>
      <w:r w:rsidRPr="00B360EA">
        <w:rPr>
          <w:rFonts w:ascii="Arial" w:hAnsi="Arial" w:cs="Arial"/>
          <w:b/>
          <w:sz w:val="20"/>
          <w:szCs w:val="20"/>
        </w:rPr>
        <w:t>Health, safety and working conditions</w:t>
      </w:r>
    </w:p>
    <w:p w:rsidRPr="00B360EA" w:rsidR="00364087" w:rsidP="00364087" w:rsidRDefault="00364087" w14:paraId="5090560D" w14:textId="06FA5D1C">
      <w:pPr>
        <w:jc w:val="both"/>
        <w:rPr>
          <w:rFonts w:ascii="Arial" w:hAnsi="Arial" w:cs="Arial"/>
          <w:sz w:val="20"/>
          <w:szCs w:val="20"/>
        </w:rPr>
      </w:pPr>
      <w:r w:rsidRPr="00B360EA">
        <w:rPr>
          <w:rFonts w:ascii="Arial" w:hAnsi="Arial" w:cs="Arial"/>
          <w:sz w:val="20"/>
          <w:szCs w:val="20"/>
        </w:rPr>
        <w:t>6.3.4.1</w:t>
      </w:r>
      <w:r w:rsidRPr="00B360EA">
        <w:rPr>
          <w:rFonts w:ascii="Arial" w:hAnsi="Arial" w:cs="Arial"/>
          <w:sz w:val="20"/>
          <w:szCs w:val="20"/>
        </w:rPr>
        <w:tab/>
      </w:r>
      <w:r w:rsidRPr="00B360EA" w:rsidR="00806758">
        <w:rPr>
          <w:rFonts w:ascii="Arial" w:hAnsi="Arial" w:cs="Arial"/>
          <w:sz w:val="20"/>
          <w:szCs w:val="20"/>
        </w:rPr>
        <w:t>F</w:t>
      </w:r>
      <w:r w:rsidRPr="00B360EA">
        <w:rPr>
          <w:rFonts w:ascii="Arial" w:hAnsi="Arial" w:cs="Arial"/>
          <w:sz w:val="20"/>
          <w:szCs w:val="20"/>
        </w:rPr>
        <w:t>orest operations shall be planned, organised and performed in a manner that enables health and accident risks to be identified and all reasonable measures to be applied to protect workers from work-related risks. Workers shall be informed about the risks involved with their work and about preventive measures.</w:t>
      </w:r>
    </w:p>
    <w:p w:rsidRPr="00B360EA" w:rsidR="00364087" w:rsidP="00364087" w:rsidRDefault="00364087" w14:paraId="4C42143A" w14:textId="77777777">
      <w:pPr>
        <w:rPr>
          <w:rFonts w:ascii="Arial" w:hAnsi="Arial" w:cs="Arial"/>
          <w:sz w:val="20"/>
          <w:szCs w:val="20"/>
        </w:rPr>
      </w:pPr>
    </w:p>
    <w:p w:rsidRPr="00B360EA" w:rsidR="00364087" w:rsidP="00364087" w:rsidRDefault="00364087" w14:paraId="1E0ED74E" w14:textId="4DD2AB0D">
      <w:pPr>
        <w:jc w:val="both"/>
        <w:rPr>
          <w:rFonts w:ascii="Arial" w:hAnsi="Arial" w:cs="Arial"/>
          <w:sz w:val="20"/>
          <w:szCs w:val="20"/>
        </w:rPr>
      </w:pPr>
      <w:r w:rsidRPr="00B360EA">
        <w:rPr>
          <w:rFonts w:ascii="Arial" w:hAnsi="Arial" w:cs="Arial"/>
          <w:sz w:val="20"/>
          <w:szCs w:val="20"/>
        </w:rPr>
        <w:t>6.3.4.2</w:t>
      </w:r>
      <w:r w:rsidRPr="00B360EA">
        <w:rPr>
          <w:rFonts w:ascii="Arial" w:hAnsi="Arial" w:cs="Arial"/>
          <w:sz w:val="20"/>
          <w:szCs w:val="20"/>
        </w:rPr>
        <w:tab/>
      </w:r>
      <w:r w:rsidRPr="00B360EA" w:rsidR="00806758">
        <w:rPr>
          <w:rFonts w:ascii="Arial" w:hAnsi="Arial" w:cs="Arial"/>
          <w:sz w:val="20"/>
          <w:szCs w:val="20"/>
        </w:rPr>
        <w:t>W</w:t>
      </w:r>
      <w:r w:rsidRPr="00B360EA">
        <w:rPr>
          <w:rFonts w:ascii="Arial" w:hAnsi="Arial" w:cs="Arial"/>
          <w:sz w:val="20"/>
          <w:szCs w:val="20"/>
        </w:rPr>
        <w:t xml:space="preserve">orking conditions shall be safe, and guidance and training in safe working practices shall be provided to all those who participate in the forest management process. </w:t>
      </w:r>
    </w:p>
    <w:p w:rsidRPr="00B360EA" w:rsidR="00364087" w:rsidP="00364087" w:rsidRDefault="00364087" w14:paraId="3A6683D5" w14:textId="77777777">
      <w:pPr>
        <w:rPr>
          <w:rFonts w:ascii="Arial" w:hAnsi="Arial" w:cs="Arial"/>
          <w:sz w:val="20"/>
          <w:szCs w:val="20"/>
        </w:rPr>
      </w:pPr>
      <w:r w:rsidRPr="00B360EA">
        <w:rPr>
          <w:rFonts w:ascii="Arial" w:hAnsi="Arial" w:cs="Arial"/>
          <w:sz w:val="20"/>
          <w:szCs w:val="20"/>
        </w:rPr>
        <w:t xml:space="preserve">Training in safe working practices must be provided to all those assigned to a task in forest operations.  Working hours and leave shall comply with national laws or applicable collective agreements. </w:t>
      </w:r>
    </w:p>
    <w:p w:rsidRPr="00B360EA" w:rsidR="00364087" w:rsidP="00364087" w:rsidRDefault="00364087" w14:paraId="09DC5A93" w14:textId="77777777">
      <w:pPr>
        <w:rPr>
          <w:rFonts w:ascii="Arial" w:hAnsi="Arial" w:cs="Arial"/>
          <w:sz w:val="20"/>
          <w:szCs w:val="20"/>
        </w:rPr>
      </w:pPr>
    </w:p>
    <w:p w:rsidRPr="00B360EA" w:rsidR="00364087" w:rsidP="00364087" w:rsidRDefault="00364087" w14:paraId="658B64DC" w14:textId="25F8EE30">
      <w:pPr>
        <w:jc w:val="both"/>
        <w:rPr>
          <w:rFonts w:ascii="Arial" w:hAnsi="Arial" w:cs="Arial"/>
          <w:sz w:val="20"/>
          <w:szCs w:val="20"/>
        </w:rPr>
      </w:pPr>
      <w:r w:rsidRPr="00B360EA">
        <w:rPr>
          <w:rFonts w:ascii="Arial" w:hAnsi="Arial" w:cs="Arial"/>
          <w:sz w:val="20"/>
          <w:szCs w:val="20"/>
        </w:rPr>
        <w:t>6.3.4.3</w:t>
      </w:r>
      <w:r w:rsidRPr="00B360EA">
        <w:rPr>
          <w:rFonts w:ascii="Arial" w:hAnsi="Arial" w:cs="Arial"/>
          <w:sz w:val="20"/>
          <w:szCs w:val="20"/>
        </w:rPr>
        <w:tab/>
      </w:r>
      <w:r w:rsidRPr="00B360EA" w:rsidR="00806758">
        <w:rPr>
          <w:rFonts w:ascii="Arial" w:hAnsi="Arial" w:cs="Arial"/>
          <w:sz w:val="20"/>
          <w:szCs w:val="20"/>
        </w:rPr>
        <w:t>W</w:t>
      </w:r>
      <w:r w:rsidRPr="00B360EA">
        <w:rPr>
          <w:rFonts w:ascii="Arial" w:hAnsi="Arial" w:cs="Arial"/>
          <w:sz w:val="20"/>
          <w:szCs w:val="20"/>
        </w:rPr>
        <w:t>ages of local and migrant forest workers as well as of contractors and other operators operating in PEFC-certified areas shall meet or exceed at least legal, industry minimum standards or, where applicable, collective bargaining agreements.</w:t>
      </w:r>
    </w:p>
    <w:p w:rsidRPr="00B360EA" w:rsidR="00364087" w:rsidP="00364087" w:rsidRDefault="00364087" w14:paraId="2FA93340" w14:textId="77777777">
      <w:pPr>
        <w:rPr>
          <w:rFonts w:ascii="Arial" w:hAnsi="Arial" w:cs="Arial"/>
          <w:sz w:val="20"/>
          <w:szCs w:val="20"/>
        </w:rPr>
      </w:pPr>
    </w:p>
    <w:p w:rsidRPr="00B360EA" w:rsidR="00364087" w:rsidP="00B360EA" w:rsidRDefault="00364087" w14:paraId="091FE43D" w14:textId="77777777">
      <w:pPr>
        <w:ind w:left="708"/>
        <w:jc w:val="both"/>
        <w:rPr>
          <w:rFonts w:ascii="Arial" w:hAnsi="Arial" w:cs="Arial"/>
          <w:i/>
          <w:iCs/>
          <w:sz w:val="20"/>
          <w:szCs w:val="20"/>
        </w:rPr>
      </w:pPr>
      <w:r w:rsidRPr="00B360EA">
        <w:rPr>
          <w:rFonts w:ascii="Arial" w:hAnsi="Arial" w:cs="Arial"/>
          <w:i/>
          <w:iCs/>
          <w:sz w:val="20"/>
          <w:szCs w:val="20"/>
        </w:rPr>
        <w:t>Note: Where wages are below the living wage of a country, steps should be taken to attain increased wages towards a living wage level over time in addition to increases for inflation.</w:t>
      </w:r>
    </w:p>
    <w:p w:rsidRPr="00B360EA" w:rsidR="007B52F3" w:rsidP="007B52F3" w:rsidRDefault="007B52F3" w14:paraId="27839E4D" w14:textId="77777777">
      <w:pPr>
        <w:jc w:val="both"/>
        <w:rPr>
          <w:rFonts w:ascii="Arial" w:hAnsi="Arial" w:cs="Arial"/>
          <w:sz w:val="20"/>
          <w:szCs w:val="20"/>
        </w:rPr>
      </w:pPr>
    </w:p>
    <w:p w:rsidRPr="00B360EA" w:rsidR="00364087" w:rsidP="00364087" w:rsidRDefault="00364087" w14:paraId="7F5CB4E7" w14:textId="59D66075">
      <w:pPr>
        <w:rPr>
          <w:rFonts w:ascii="Arial" w:hAnsi="Arial" w:cs="Arial"/>
          <w:sz w:val="20"/>
          <w:szCs w:val="20"/>
        </w:rPr>
      </w:pPr>
      <w:r w:rsidRPr="00B360EA">
        <w:rPr>
          <w:rFonts w:ascii="Arial" w:hAnsi="Arial" w:cs="Arial"/>
          <w:sz w:val="20"/>
          <w:szCs w:val="20"/>
        </w:rPr>
        <w:t>6.3.4.4</w:t>
      </w:r>
      <w:r w:rsidRPr="00B360EA">
        <w:rPr>
          <w:rFonts w:ascii="Arial" w:hAnsi="Arial" w:cs="Arial"/>
          <w:sz w:val="20"/>
          <w:szCs w:val="20"/>
        </w:rPr>
        <w:tab/>
      </w:r>
      <w:r w:rsidRPr="00B360EA" w:rsidR="00806758">
        <w:rPr>
          <w:rFonts w:ascii="Arial" w:hAnsi="Arial" w:cs="Arial"/>
          <w:sz w:val="20"/>
          <w:szCs w:val="20"/>
        </w:rPr>
        <w:t>O</w:t>
      </w:r>
      <w:r w:rsidRPr="00B360EA">
        <w:rPr>
          <w:rFonts w:ascii="Arial" w:hAnsi="Arial" w:cs="Arial"/>
          <w:sz w:val="20"/>
          <w:szCs w:val="20"/>
        </w:rPr>
        <w:t>rganisation is committed to equal opportunities, non-discrimination and freedom from workplace harassment. Gender equality shall be promoted.</w:t>
      </w:r>
    </w:p>
    <w:p w:rsidRPr="00B360EA" w:rsidR="00364087" w:rsidP="00364087" w:rsidRDefault="00364087" w14:paraId="22950652" w14:textId="77777777">
      <w:pPr>
        <w:jc w:val="center"/>
        <w:rPr>
          <w:rFonts w:ascii="Arial" w:hAnsi="Arial" w:cs="Arial"/>
          <w:sz w:val="20"/>
          <w:szCs w:val="20"/>
        </w:rPr>
      </w:pPr>
    </w:p>
    <w:p w:rsidRPr="00B360EA" w:rsidR="00364087" w:rsidP="00364087" w:rsidRDefault="00364087" w14:paraId="4A2029C4" w14:textId="77777777">
      <w:pPr>
        <w:rPr>
          <w:rFonts w:ascii="Arial" w:hAnsi="Arial" w:cs="Arial"/>
          <w:sz w:val="20"/>
          <w:szCs w:val="20"/>
        </w:rPr>
      </w:pPr>
    </w:p>
    <w:p w:rsidRPr="00B360EA" w:rsidR="00364087" w:rsidP="00364087" w:rsidRDefault="00364087" w14:paraId="4EEF23F6" w14:textId="77777777">
      <w:pPr>
        <w:rPr>
          <w:rFonts w:ascii="Arial" w:hAnsi="Arial" w:cs="Arial"/>
        </w:rPr>
      </w:pPr>
      <w:r w:rsidRPr="00B360EA">
        <w:rPr>
          <w:rFonts w:ascii="Arial" w:hAnsi="Arial" w:cs="Arial"/>
          <w:b/>
        </w:rPr>
        <w:t>7. Support</w:t>
      </w:r>
    </w:p>
    <w:p w:rsidRPr="00B360EA" w:rsidR="00364087" w:rsidP="00364087" w:rsidRDefault="00364087" w14:paraId="47437373" w14:textId="77777777">
      <w:pPr>
        <w:jc w:val="center"/>
        <w:rPr>
          <w:rFonts w:ascii="Arial" w:hAnsi="Arial" w:cs="Arial"/>
          <w:sz w:val="20"/>
          <w:szCs w:val="20"/>
        </w:rPr>
      </w:pPr>
    </w:p>
    <w:p w:rsidRPr="00B360EA" w:rsidR="00364087" w:rsidP="00364087" w:rsidRDefault="00364087" w14:paraId="01B0EFE1" w14:textId="77777777">
      <w:pPr>
        <w:rPr>
          <w:rFonts w:ascii="Arial" w:hAnsi="Arial" w:cs="Arial"/>
          <w:sz w:val="20"/>
          <w:szCs w:val="20"/>
        </w:rPr>
      </w:pPr>
      <w:r w:rsidRPr="00B360EA">
        <w:rPr>
          <w:rFonts w:ascii="Arial" w:hAnsi="Arial" w:cs="Arial"/>
          <w:b/>
          <w:sz w:val="20"/>
          <w:szCs w:val="20"/>
        </w:rPr>
        <w:t>7.1. Resources (human and material)</w:t>
      </w:r>
    </w:p>
    <w:p w:rsidRPr="00B360EA" w:rsidR="00364087" w:rsidP="00364087" w:rsidRDefault="00364087" w14:paraId="7BEF29D5" w14:textId="77777777">
      <w:pPr>
        <w:rPr>
          <w:rFonts w:ascii="Arial" w:hAnsi="Arial" w:cs="Arial"/>
          <w:sz w:val="20"/>
          <w:szCs w:val="20"/>
        </w:rPr>
      </w:pPr>
    </w:p>
    <w:p w:rsidRPr="00B360EA" w:rsidR="00364087" w:rsidP="00364087" w:rsidRDefault="00364087" w14:paraId="2124B8D5" w14:textId="103F4B1D">
      <w:pPr>
        <w:jc w:val="both"/>
        <w:rPr>
          <w:rFonts w:ascii="Arial" w:hAnsi="Arial" w:cs="Arial"/>
          <w:sz w:val="20"/>
          <w:szCs w:val="20"/>
        </w:rPr>
      </w:pPr>
      <w:r w:rsidRPr="00B360EA">
        <w:rPr>
          <w:rFonts w:ascii="Arial" w:hAnsi="Arial" w:cs="Arial"/>
          <w:sz w:val="20"/>
          <w:szCs w:val="20"/>
        </w:rPr>
        <w:t xml:space="preserve">7.1.1 </w:t>
      </w:r>
      <w:r w:rsidRPr="00B360EA" w:rsidR="00806758">
        <w:rPr>
          <w:rFonts w:ascii="Arial" w:hAnsi="Arial" w:cs="Arial"/>
          <w:sz w:val="20"/>
          <w:szCs w:val="20"/>
        </w:rPr>
        <w:t>O</w:t>
      </w:r>
      <w:r w:rsidRPr="00B360EA">
        <w:rPr>
          <w:rFonts w:ascii="Arial" w:hAnsi="Arial" w:cs="Arial"/>
          <w:sz w:val="20"/>
          <w:szCs w:val="20"/>
        </w:rPr>
        <w:t>rganisation shall determine and provide the resources needed for the establishment, implementation, maintenance and continual improvement of the sustainable forest management system.</w:t>
      </w:r>
    </w:p>
    <w:p w:rsidRPr="00B360EA" w:rsidR="00364087" w:rsidP="00364087" w:rsidRDefault="00364087" w14:paraId="18D395E1" w14:textId="77777777">
      <w:pPr>
        <w:rPr>
          <w:rFonts w:ascii="Arial" w:hAnsi="Arial" w:cs="Arial"/>
          <w:sz w:val="20"/>
          <w:szCs w:val="20"/>
        </w:rPr>
      </w:pPr>
    </w:p>
    <w:p w:rsidRPr="00B360EA" w:rsidR="00364087" w:rsidP="00364087" w:rsidRDefault="00364087" w14:paraId="08298BB1" w14:textId="77777777">
      <w:pPr>
        <w:rPr>
          <w:rFonts w:ascii="Arial" w:hAnsi="Arial" w:cs="Arial"/>
          <w:sz w:val="20"/>
          <w:szCs w:val="20"/>
        </w:rPr>
      </w:pPr>
      <w:r w:rsidRPr="00B360EA">
        <w:rPr>
          <w:rFonts w:ascii="Arial" w:hAnsi="Arial" w:cs="Arial"/>
          <w:b/>
          <w:sz w:val="20"/>
          <w:szCs w:val="20"/>
        </w:rPr>
        <w:t>7.2</w:t>
      </w:r>
      <w:r w:rsidRPr="00B360EA">
        <w:rPr>
          <w:rFonts w:ascii="Arial" w:hAnsi="Arial" w:cs="Arial"/>
          <w:b/>
          <w:sz w:val="20"/>
          <w:szCs w:val="20"/>
        </w:rPr>
        <w:tab/>
      </w:r>
      <w:r w:rsidRPr="00B360EA">
        <w:rPr>
          <w:rFonts w:ascii="Arial" w:hAnsi="Arial" w:cs="Arial"/>
          <w:b/>
          <w:sz w:val="20"/>
          <w:szCs w:val="20"/>
        </w:rPr>
        <w:t>Competence</w:t>
      </w:r>
    </w:p>
    <w:p w:rsidRPr="00B360EA" w:rsidR="00364087" w:rsidP="00364087" w:rsidRDefault="00364087" w14:paraId="3CE0CC8F" w14:textId="67314C82">
      <w:pPr>
        <w:jc w:val="both"/>
        <w:rPr>
          <w:rFonts w:ascii="Arial" w:hAnsi="Arial" w:cs="Arial"/>
          <w:sz w:val="20"/>
          <w:szCs w:val="20"/>
        </w:rPr>
      </w:pPr>
      <w:r w:rsidRPr="00B360EA">
        <w:rPr>
          <w:rFonts w:ascii="Arial" w:hAnsi="Arial" w:cs="Arial"/>
          <w:sz w:val="20"/>
          <w:szCs w:val="20"/>
        </w:rPr>
        <w:t>7.2.1</w:t>
      </w:r>
      <w:r w:rsidRPr="00B360EA">
        <w:rPr>
          <w:rFonts w:ascii="Arial" w:hAnsi="Arial" w:cs="Arial"/>
          <w:sz w:val="20"/>
          <w:szCs w:val="20"/>
        </w:rPr>
        <w:tab/>
      </w:r>
      <w:r w:rsidRPr="00B360EA" w:rsidR="00806758">
        <w:rPr>
          <w:rFonts w:ascii="Arial" w:hAnsi="Arial" w:cs="Arial"/>
          <w:sz w:val="20"/>
          <w:szCs w:val="20"/>
        </w:rPr>
        <w:t>F</w:t>
      </w:r>
      <w:r w:rsidRPr="00B360EA">
        <w:rPr>
          <w:rFonts w:ascii="Arial" w:hAnsi="Arial" w:cs="Arial"/>
          <w:sz w:val="20"/>
          <w:szCs w:val="20"/>
        </w:rPr>
        <w:t xml:space="preserve">orest managers, contractors, employees and forest owners shall be provided with sufficient information and kept up-to-date through continuous training in relation to sustainable forest management, as a precondition for all management planning and practices described in this document. </w:t>
      </w:r>
    </w:p>
    <w:p w:rsidRPr="00B360EA" w:rsidR="00364087" w:rsidP="00364087" w:rsidRDefault="00364087" w14:paraId="171459D3" w14:textId="77777777">
      <w:pPr>
        <w:rPr>
          <w:rFonts w:ascii="Arial" w:hAnsi="Arial" w:cs="Arial"/>
          <w:sz w:val="20"/>
          <w:szCs w:val="20"/>
        </w:rPr>
      </w:pPr>
    </w:p>
    <w:p w:rsidRPr="00B360EA" w:rsidR="00364087" w:rsidP="00364087" w:rsidRDefault="00364087" w14:paraId="02C6BF42" w14:textId="77777777">
      <w:pPr>
        <w:rPr>
          <w:rFonts w:ascii="Arial" w:hAnsi="Arial" w:cs="Arial"/>
          <w:sz w:val="20"/>
          <w:szCs w:val="20"/>
        </w:rPr>
      </w:pPr>
      <w:r w:rsidRPr="00B360EA">
        <w:rPr>
          <w:rFonts w:ascii="Arial" w:hAnsi="Arial" w:cs="Arial"/>
          <w:b/>
          <w:sz w:val="20"/>
          <w:szCs w:val="20"/>
        </w:rPr>
        <w:t>7.3</w:t>
      </w:r>
      <w:r w:rsidRPr="00B360EA">
        <w:rPr>
          <w:rFonts w:ascii="Arial" w:hAnsi="Arial" w:cs="Arial"/>
          <w:b/>
          <w:sz w:val="20"/>
          <w:szCs w:val="20"/>
        </w:rPr>
        <w:tab/>
      </w:r>
      <w:r w:rsidRPr="00B360EA">
        <w:rPr>
          <w:rFonts w:ascii="Arial" w:hAnsi="Arial" w:cs="Arial"/>
          <w:b/>
          <w:sz w:val="20"/>
          <w:szCs w:val="20"/>
        </w:rPr>
        <w:t>Communication</w:t>
      </w:r>
    </w:p>
    <w:p w:rsidRPr="00B360EA" w:rsidR="00364087" w:rsidP="00364087" w:rsidRDefault="00364087" w14:paraId="1DA40505" w14:textId="77777777">
      <w:pPr>
        <w:jc w:val="both"/>
        <w:rPr>
          <w:rFonts w:ascii="Arial" w:hAnsi="Arial" w:cs="Arial"/>
          <w:sz w:val="20"/>
          <w:szCs w:val="20"/>
        </w:rPr>
      </w:pPr>
      <w:r w:rsidRPr="00B360EA">
        <w:rPr>
          <w:rFonts w:ascii="Arial" w:hAnsi="Arial" w:cs="Arial"/>
          <w:sz w:val="20"/>
          <w:szCs w:val="20"/>
        </w:rPr>
        <w:t>7.3.1</w:t>
      </w:r>
      <w:r w:rsidRPr="00B360EA">
        <w:rPr>
          <w:rFonts w:ascii="Arial" w:hAnsi="Arial" w:cs="Arial"/>
          <w:sz w:val="20"/>
          <w:szCs w:val="20"/>
        </w:rPr>
        <w:tab/>
      </w:r>
      <w:r w:rsidRPr="00B360EA">
        <w:rPr>
          <w:rFonts w:ascii="Arial" w:hAnsi="Arial" w:cs="Arial"/>
          <w:sz w:val="20"/>
          <w:szCs w:val="20"/>
        </w:rPr>
        <w:t>Effective communication and consultation with local communities and other interested parties relating to sustainable forest management shall be provided.</w:t>
      </w:r>
    </w:p>
    <w:p w:rsidRPr="00B360EA" w:rsidR="00364087" w:rsidP="00364087" w:rsidRDefault="00364087" w14:paraId="38615395" w14:textId="77777777">
      <w:pPr>
        <w:rPr>
          <w:rFonts w:ascii="Arial" w:hAnsi="Arial" w:cs="Arial"/>
          <w:sz w:val="20"/>
          <w:szCs w:val="20"/>
        </w:rPr>
      </w:pPr>
    </w:p>
    <w:p w:rsidRPr="00B360EA" w:rsidR="00364087" w:rsidP="00364087" w:rsidRDefault="00364087" w14:paraId="08D03F8B" w14:textId="77777777">
      <w:pPr>
        <w:rPr>
          <w:rFonts w:ascii="Arial" w:hAnsi="Arial" w:cs="Arial"/>
          <w:sz w:val="20"/>
          <w:szCs w:val="20"/>
        </w:rPr>
      </w:pPr>
      <w:r w:rsidRPr="00B360EA">
        <w:rPr>
          <w:rFonts w:ascii="Arial" w:hAnsi="Arial" w:cs="Arial"/>
          <w:b/>
          <w:sz w:val="20"/>
          <w:szCs w:val="20"/>
        </w:rPr>
        <w:t>7.4</w:t>
      </w:r>
      <w:r w:rsidRPr="00B360EA">
        <w:rPr>
          <w:rFonts w:ascii="Arial" w:hAnsi="Arial" w:cs="Arial"/>
          <w:b/>
          <w:sz w:val="20"/>
          <w:szCs w:val="20"/>
        </w:rPr>
        <w:tab/>
      </w:r>
      <w:r w:rsidRPr="00B360EA">
        <w:rPr>
          <w:rFonts w:ascii="Arial" w:hAnsi="Arial" w:cs="Arial"/>
          <w:b/>
          <w:sz w:val="20"/>
          <w:szCs w:val="20"/>
        </w:rPr>
        <w:t>Complaints</w:t>
      </w:r>
    </w:p>
    <w:p w:rsidRPr="00B360EA" w:rsidR="00364087" w:rsidP="00364087" w:rsidRDefault="00364087" w14:paraId="382264C1" w14:textId="03E8C056">
      <w:pPr>
        <w:jc w:val="both"/>
        <w:rPr>
          <w:rFonts w:ascii="Arial" w:hAnsi="Arial" w:cs="Arial"/>
          <w:sz w:val="20"/>
          <w:szCs w:val="20"/>
        </w:rPr>
      </w:pPr>
      <w:r w:rsidRPr="00B360EA">
        <w:rPr>
          <w:rFonts w:ascii="Arial" w:hAnsi="Arial" w:cs="Arial"/>
          <w:sz w:val="20"/>
          <w:szCs w:val="20"/>
        </w:rPr>
        <w:t xml:space="preserve">7.4.1 Appropriate mechanisms must be in place </w:t>
      </w:r>
      <w:r w:rsidRPr="00B360EA" w:rsidR="00B05AE2">
        <w:rPr>
          <w:rFonts w:ascii="Arial" w:hAnsi="Arial" w:cs="Arial"/>
          <w:sz w:val="20"/>
          <w:szCs w:val="20"/>
        </w:rPr>
        <w:t xml:space="preserve">for </w:t>
      </w:r>
      <w:r w:rsidRPr="00B360EA">
        <w:rPr>
          <w:rFonts w:ascii="Arial" w:hAnsi="Arial" w:cs="Arial"/>
          <w:sz w:val="20"/>
          <w:szCs w:val="20"/>
        </w:rPr>
        <w:t>resolving complaints and disputes relating to forest management operations, land use rights and work conditions.</w:t>
      </w:r>
    </w:p>
    <w:p w:rsidRPr="00B360EA" w:rsidR="00364087" w:rsidP="00364087" w:rsidRDefault="00364087" w14:paraId="1A800EDE" w14:textId="77777777">
      <w:pPr>
        <w:rPr>
          <w:rFonts w:ascii="Arial" w:hAnsi="Arial" w:cs="Arial"/>
          <w:sz w:val="20"/>
          <w:szCs w:val="20"/>
        </w:rPr>
      </w:pPr>
    </w:p>
    <w:p w:rsidRPr="00B360EA" w:rsidR="00364087" w:rsidP="00364087" w:rsidRDefault="00364087" w14:paraId="3DC70A74" w14:textId="77777777">
      <w:pPr>
        <w:rPr>
          <w:rFonts w:ascii="Arial" w:hAnsi="Arial" w:cs="Arial"/>
          <w:b/>
          <w:sz w:val="20"/>
          <w:szCs w:val="20"/>
        </w:rPr>
      </w:pPr>
      <w:r w:rsidRPr="00B360EA">
        <w:rPr>
          <w:rFonts w:ascii="Arial" w:hAnsi="Arial" w:cs="Arial"/>
          <w:b/>
          <w:sz w:val="20"/>
          <w:szCs w:val="20"/>
        </w:rPr>
        <w:t>7.5</w:t>
      </w:r>
      <w:r w:rsidRPr="00B360EA">
        <w:rPr>
          <w:rFonts w:ascii="Arial" w:hAnsi="Arial" w:cs="Arial"/>
          <w:b/>
          <w:sz w:val="20"/>
          <w:szCs w:val="20"/>
        </w:rPr>
        <w:tab/>
      </w:r>
      <w:r w:rsidRPr="00B360EA">
        <w:rPr>
          <w:rFonts w:ascii="Arial" w:hAnsi="Arial" w:cs="Arial"/>
          <w:b/>
          <w:sz w:val="20"/>
          <w:szCs w:val="20"/>
        </w:rPr>
        <w:t>Documented Information and Rules of Procedure</w:t>
      </w:r>
    </w:p>
    <w:p w:rsidRPr="00B360EA" w:rsidR="00364087" w:rsidP="00364087" w:rsidRDefault="00364087" w14:paraId="17E8D9A3" w14:textId="77777777">
      <w:pPr>
        <w:jc w:val="both"/>
        <w:rPr>
          <w:rFonts w:ascii="Arial" w:hAnsi="Arial" w:cs="Arial"/>
          <w:sz w:val="20"/>
          <w:szCs w:val="20"/>
        </w:rPr>
      </w:pPr>
      <w:r w:rsidRPr="00B360EA">
        <w:rPr>
          <w:rFonts w:ascii="Arial" w:hAnsi="Arial" w:cs="Arial"/>
          <w:sz w:val="20"/>
          <w:szCs w:val="20"/>
        </w:rPr>
        <w:t>7.5.1</w:t>
      </w:r>
      <w:r w:rsidRPr="00B360EA">
        <w:rPr>
          <w:rFonts w:ascii="Arial" w:hAnsi="Arial" w:cs="Arial"/>
          <w:sz w:val="20"/>
          <w:szCs w:val="20"/>
        </w:rPr>
        <w:tab/>
      </w:r>
      <w:r w:rsidRPr="00B360EA">
        <w:rPr>
          <w:rFonts w:ascii="Arial" w:hAnsi="Arial" w:cs="Arial"/>
          <w:sz w:val="20"/>
          <w:szCs w:val="20"/>
        </w:rPr>
        <w:t>Organisation’s management system shall include rules of procedures or another form of documented information determined by the standard as being necessary for the effectiveness of the sustainable forest management system.</w:t>
      </w:r>
    </w:p>
    <w:p w:rsidRPr="00B360EA" w:rsidR="00364087" w:rsidP="00364087" w:rsidRDefault="00364087" w14:paraId="5AF1FF5B" w14:textId="77777777">
      <w:pPr>
        <w:rPr>
          <w:rFonts w:ascii="Arial" w:hAnsi="Arial" w:cs="Arial"/>
          <w:sz w:val="20"/>
          <w:szCs w:val="20"/>
        </w:rPr>
      </w:pPr>
    </w:p>
    <w:p w:rsidRPr="00B360EA" w:rsidR="00364087" w:rsidP="00364087" w:rsidRDefault="00364087" w14:paraId="10DE284B" w14:textId="02FC2C9A">
      <w:pPr>
        <w:jc w:val="both"/>
        <w:rPr>
          <w:rFonts w:ascii="Arial" w:hAnsi="Arial" w:cs="Arial"/>
          <w:sz w:val="20"/>
          <w:szCs w:val="20"/>
        </w:rPr>
      </w:pPr>
      <w:r w:rsidRPr="00B360EA">
        <w:rPr>
          <w:rFonts w:ascii="Arial" w:hAnsi="Arial" w:cs="Arial"/>
          <w:sz w:val="20"/>
          <w:szCs w:val="20"/>
        </w:rPr>
        <w:t>7.5.2</w:t>
      </w:r>
      <w:r w:rsidRPr="00B360EA">
        <w:rPr>
          <w:rFonts w:ascii="Arial" w:hAnsi="Arial" w:cs="Arial"/>
          <w:sz w:val="20"/>
          <w:szCs w:val="20"/>
        </w:rPr>
        <w:tab/>
      </w:r>
      <w:r w:rsidRPr="00B360EA">
        <w:rPr>
          <w:rFonts w:ascii="Arial" w:hAnsi="Arial" w:cs="Arial"/>
          <w:sz w:val="20"/>
          <w:szCs w:val="20"/>
        </w:rPr>
        <w:t>The Rules of Procedure and other documented information must be updated</w:t>
      </w:r>
      <w:r w:rsidRPr="00B360EA" w:rsidR="00B05AE2">
        <w:rPr>
          <w:rFonts w:ascii="Arial" w:hAnsi="Arial" w:cs="Arial"/>
          <w:sz w:val="20"/>
          <w:szCs w:val="20"/>
        </w:rPr>
        <w:t xml:space="preserve"> anualy if needed </w:t>
      </w:r>
      <w:r w:rsidRPr="00B360EA">
        <w:rPr>
          <w:rFonts w:ascii="Arial" w:hAnsi="Arial" w:cs="Arial"/>
          <w:sz w:val="20"/>
          <w:szCs w:val="20"/>
        </w:rPr>
        <w:t xml:space="preserve"> and relevant to</w:t>
      </w:r>
      <w:r w:rsidRPr="00B360EA" w:rsidR="000B1A81">
        <w:rPr>
          <w:rFonts w:ascii="Arial" w:hAnsi="Arial" w:cs="Arial"/>
          <w:sz w:val="20"/>
          <w:szCs w:val="20"/>
        </w:rPr>
        <w:t xml:space="preserve"> </w:t>
      </w:r>
      <w:r w:rsidRPr="00B360EA">
        <w:rPr>
          <w:rFonts w:ascii="Arial" w:hAnsi="Arial" w:cs="Arial"/>
          <w:sz w:val="20"/>
          <w:szCs w:val="20"/>
        </w:rPr>
        <w:t xml:space="preserve"> the activities of the organisation</w:t>
      </w:r>
      <w:r w:rsidRPr="00B360EA" w:rsidR="00E73715">
        <w:rPr>
          <w:rFonts w:ascii="Arial" w:hAnsi="Arial" w:cs="Arial"/>
          <w:sz w:val="20"/>
          <w:szCs w:val="20"/>
        </w:rPr>
        <w:t>'</w:t>
      </w:r>
      <w:r w:rsidRPr="00B360EA" w:rsidR="000B1A81">
        <w:rPr>
          <w:rFonts w:ascii="Arial" w:hAnsi="Arial" w:cs="Arial"/>
          <w:sz w:val="20"/>
          <w:szCs w:val="20"/>
        </w:rPr>
        <w:t>s organisational structure and apliccable legislation</w:t>
      </w:r>
      <w:r w:rsidRPr="00B360EA">
        <w:rPr>
          <w:rFonts w:ascii="Arial" w:hAnsi="Arial" w:cs="Arial"/>
          <w:sz w:val="20"/>
          <w:szCs w:val="20"/>
        </w:rPr>
        <w:t xml:space="preserve">. </w:t>
      </w:r>
    </w:p>
    <w:p w:rsidRPr="00B360EA" w:rsidR="00364087" w:rsidP="00364087" w:rsidRDefault="00364087" w14:paraId="35BC7DBE" w14:textId="77777777">
      <w:pPr>
        <w:jc w:val="center"/>
        <w:rPr>
          <w:rFonts w:ascii="Arial" w:hAnsi="Arial" w:cs="Arial"/>
          <w:sz w:val="20"/>
          <w:szCs w:val="20"/>
        </w:rPr>
      </w:pPr>
    </w:p>
    <w:p w:rsidRPr="00B360EA" w:rsidR="0091621C" w:rsidP="0091621C" w:rsidRDefault="0091621C" w14:paraId="1B30BA37" w14:textId="77777777">
      <w:pPr>
        <w:rPr>
          <w:rFonts w:ascii="Arial" w:hAnsi="Arial" w:cs="Arial"/>
          <w:sz w:val="20"/>
          <w:szCs w:val="20"/>
        </w:rPr>
      </w:pPr>
    </w:p>
    <w:p w:rsidRPr="00B360EA" w:rsidR="00364087" w:rsidP="00364087" w:rsidRDefault="00364087" w14:paraId="3764A1CE" w14:textId="77777777">
      <w:pPr>
        <w:jc w:val="both"/>
        <w:rPr>
          <w:rFonts w:ascii="Arial" w:hAnsi="Arial" w:cs="Arial"/>
        </w:rPr>
      </w:pPr>
      <w:r w:rsidRPr="00B360EA">
        <w:rPr>
          <w:rFonts w:ascii="Arial" w:hAnsi="Arial" w:cs="Arial"/>
          <w:b/>
        </w:rPr>
        <w:t xml:space="preserve">8. Criteria and Indicators for Sustainable Forest Management </w:t>
      </w:r>
    </w:p>
    <w:p w:rsidRPr="00B360EA" w:rsidR="00364087" w:rsidP="00364087" w:rsidRDefault="00364087" w14:paraId="2AA01CCD" w14:textId="77777777">
      <w:pPr>
        <w:jc w:val="both"/>
        <w:rPr>
          <w:rFonts w:ascii="Arial" w:hAnsi="Arial" w:cs="Arial"/>
          <w:sz w:val="20"/>
          <w:szCs w:val="20"/>
        </w:rPr>
      </w:pPr>
    </w:p>
    <w:p w:rsidRPr="00B360EA" w:rsidR="00364087" w:rsidP="00364087" w:rsidRDefault="00364087" w14:paraId="5B7DAA74" w14:textId="39A4E1DA">
      <w:pPr>
        <w:jc w:val="both"/>
        <w:rPr>
          <w:rFonts w:ascii="Arial" w:hAnsi="Arial" w:cs="Arial"/>
          <w:sz w:val="20"/>
          <w:szCs w:val="20"/>
        </w:rPr>
      </w:pPr>
      <w:r w:rsidRPr="00B360EA">
        <w:rPr>
          <w:rFonts w:ascii="Arial" w:hAnsi="Arial" w:cs="Arial"/>
          <w:sz w:val="20"/>
          <w:szCs w:val="20"/>
        </w:rPr>
        <w:t xml:space="preserve">The criteria and indicators are relevant for all forest types in Slovenia. </w:t>
      </w:r>
      <w:r w:rsidRPr="00B360EA" w:rsidR="00742CC9">
        <w:rPr>
          <w:rFonts w:ascii="Arial" w:hAnsi="Arial" w:cs="Arial"/>
          <w:sz w:val="20"/>
          <w:szCs w:val="20"/>
        </w:rPr>
        <w:t>Plantations of forest trees</w:t>
      </w:r>
      <w:r w:rsidRPr="00B360EA">
        <w:rPr>
          <w:rFonts w:ascii="Arial" w:hAnsi="Arial" w:cs="Arial"/>
          <w:sz w:val="20"/>
          <w:szCs w:val="20"/>
        </w:rPr>
        <w:t xml:space="preserve"> on agricultural land and trees outside forests are </w:t>
      </w:r>
      <w:r w:rsidRPr="00B360EA" w:rsidR="008E113A">
        <w:rPr>
          <w:rFonts w:ascii="Arial" w:hAnsi="Arial" w:cs="Arial"/>
          <w:sz w:val="20"/>
          <w:szCs w:val="20"/>
        </w:rPr>
        <w:t>outside of scope of</w:t>
      </w:r>
      <w:r w:rsidRPr="00B360EA">
        <w:rPr>
          <w:rFonts w:ascii="Arial" w:hAnsi="Arial" w:cs="Arial"/>
          <w:sz w:val="20"/>
          <w:szCs w:val="20"/>
        </w:rPr>
        <w:t xml:space="preserve"> this document</w:t>
      </w:r>
      <w:r w:rsidRPr="00B360EA" w:rsidR="00E73715">
        <w:rPr>
          <w:rFonts w:ascii="Arial" w:hAnsi="Arial" w:cs="Arial"/>
          <w:sz w:val="20"/>
          <w:szCs w:val="20"/>
        </w:rPr>
        <w:t xml:space="preserve"> and PEFC forest certification in Slovenia.</w:t>
      </w:r>
    </w:p>
    <w:p w:rsidRPr="00B360EA" w:rsidR="00364087" w:rsidP="00364087" w:rsidRDefault="00364087" w14:paraId="7F011701" w14:textId="77777777">
      <w:pPr>
        <w:rPr>
          <w:rFonts w:ascii="Arial" w:hAnsi="Arial" w:cs="Arial"/>
          <w:sz w:val="20"/>
          <w:szCs w:val="20"/>
        </w:rPr>
      </w:pPr>
    </w:p>
    <w:p w:rsidRPr="00B360EA" w:rsidR="00364087" w:rsidP="004E17CF" w:rsidRDefault="00364087" w14:paraId="21B96809" w14:textId="235A53DA">
      <w:pPr>
        <w:jc w:val="both"/>
        <w:rPr>
          <w:rFonts w:ascii="Arial" w:hAnsi="Arial" w:cs="Arial"/>
          <w:sz w:val="20"/>
          <w:szCs w:val="20"/>
        </w:rPr>
      </w:pPr>
      <w:r w:rsidRPr="00B360EA">
        <w:rPr>
          <w:rFonts w:ascii="Arial" w:hAnsi="Arial" w:cs="Arial"/>
          <w:iCs/>
          <w:sz w:val="20"/>
          <w:szCs w:val="20"/>
        </w:rPr>
        <w:t xml:space="preserve">The suitability of forest management is assessed by criteria for sustainable forest management. </w:t>
      </w:r>
    </w:p>
    <w:p w:rsidRPr="00B360EA" w:rsidR="000D3AB8" w:rsidP="008F16EE" w:rsidRDefault="000D3AB8" w14:paraId="60D8DE42" w14:textId="77777777">
      <w:pPr>
        <w:rPr>
          <w:rFonts w:ascii="Arial" w:hAnsi="Arial" w:cs="Arial"/>
          <w:sz w:val="20"/>
          <w:szCs w:val="20"/>
          <w:lang w:val="en-GB"/>
        </w:rPr>
      </w:pPr>
    </w:p>
    <w:p w:rsidRPr="00B360EA" w:rsidR="000D3AB8" w:rsidP="000D3AB8" w:rsidRDefault="000D3AB8" w14:paraId="7AD384A2" w14:textId="77777777">
      <w:pPr>
        <w:jc w:val="both"/>
        <w:rPr>
          <w:rFonts w:ascii="Arial" w:hAnsi="Arial" w:cs="Arial"/>
          <w:b/>
          <w:bCs/>
          <w:sz w:val="20"/>
          <w:szCs w:val="20"/>
          <w:lang w:val="en-GB"/>
        </w:rPr>
      </w:pPr>
      <w:r w:rsidRPr="00B360EA">
        <w:rPr>
          <w:rFonts w:ascii="Arial" w:hAnsi="Arial" w:cs="Arial"/>
          <w:b/>
          <w:bCs/>
          <w:sz w:val="20"/>
          <w:szCs w:val="20"/>
          <w:lang w:val="en-GB"/>
        </w:rPr>
        <w:t>STRUCTURE OF CRITERIA AND MEASURES FOR SUSTAINABLE FOREST MANAGEMENT</w:t>
      </w:r>
    </w:p>
    <w:p w:rsidRPr="00B360EA" w:rsidR="000D3AB8" w:rsidP="000D3AB8" w:rsidRDefault="000D3AB8" w14:paraId="1F9421F5" w14:textId="77777777">
      <w:pPr>
        <w:jc w:val="both"/>
        <w:rPr>
          <w:rFonts w:ascii="Arial" w:hAnsi="Arial" w:cs="Arial"/>
          <w:sz w:val="20"/>
          <w:szCs w:val="20"/>
          <w:lang w:val="en-GB"/>
        </w:rPr>
      </w:pPr>
      <w:r w:rsidRPr="00B360EA">
        <w:rPr>
          <w:rFonts w:ascii="Arial" w:hAnsi="Arial" w:cs="Arial"/>
          <w:sz w:val="20"/>
          <w:szCs w:val="20"/>
          <w:lang w:val="en-GB"/>
        </w:rPr>
        <w:t xml:space="preserve">     </w:t>
      </w:r>
    </w:p>
    <w:p w:rsidRPr="00B360EA" w:rsidR="008F16EE" w:rsidP="008F16EE" w:rsidRDefault="000D3AB8" w14:paraId="181DAF7F" w14:textId="6783B10F">
      <w:pPr>
        <w:jc w:val="both"/>
        <w:rPr>
          <w:rFonts w:ascii="Arial" w:hAnsi="Arial" w:cs="Arial"/>
          <w:sz w:val="20"/>
          <w:szCs w:val="20"/>
          <w:lang w:val="en-GB"/>
        </w:rPr>
      </w:pPr>
      <w:r w:rsidRPr="00B360EA">
        <w:rPr>
          <w:rFonts w:ascii="Arial" w:hAnsi="Arial" w:cs="Arial"/>
          <w:sz w:val="20"/>
          <w:szCs w:val="20"/>
          <w:lang w:val="en-GB"/>
        </w:rPr>
        <w:t xml:space="preserve">Criteria for sustainable forest </w:t>
      </w:r>
      <w:proofErr w:type="gramStart"/>
      <w:r w:rsidRPr="00B360EA">
        <w:rPr>
          <w:rFonts w:ascii="Arial" w:hAnsi="Arial" w:cs="Arial"/>
          <w:sz w:val="20"/>
          <w:szCs w:val="20"/>
          <w:lang w:val="en-GB"/>
        </w:rPr>
        <w:t xml:space="preserve">management </w:t>
      </w:r>
      <w:r w:rsidRPr="00B360EA" w:rsidR="007229E5">
        <w:rPr>
          <w:rFonts w:ascii="Arial" w:hAnsi="Arial" w:cs="Arial"/>
          <w:sz w:val="20"/>
          <w:szCs w:val="20"/>
          <w:lang w:val="en-GB"/>
        </w:rPr>
        <w:t>:</w:t>
      </w:r>
      <w:proofErr w:type="gramEnd"/>
    </w:p>
    <w:p w:rsidRPr="00B360EA" w:rsidR="007229E5" w:rsidP="008F16EE" w:rsidRDefault="007229E5" w14:paraId="0F220882" w14:textId="77777777">
      <w:pPr>
        <w:jc w:val="both"/>
        <w:rPr>
          <w:rFonts w:ascii="Arial" w:hAnsi="Arial" w:cs="Arial"/>
          <w:sz w:val="20"/>
          <w:szCs w:val="20"/>
          <w:lang w:val="en-GB"/>
        </w:rPr>
      </w:pPr>
    </w:p>
    <w:p w:rsidRPr="00B360EA" w:rsidR="000D3AB8" w:rsidP="000D3AB8" w:rsidRDefault="000D3AB8" w14:paraId="45E25EF2" w14:textId="77777777">
      <w:pPr>
        <w:numPr>
          <w:ilvl w:val="0"/>
          <w:numId w:val="5"/>
        </w:numPr>
        <w:jc w:val="both"/>
        <w:rPr>
          <w:rFonts w:ascii="Arial" w:hAnsi="Arial" w:cs="Arial"/>
          <w:sz w:val="20"/>
          <w:szCs w:val="20"/>
          <w:lang w:val="en-GB"/>
        </w:rPr>
      </w:pPr>
      <w:r w:rsidRPr="00B360EA">
        <w:rPr>
          <w:rFonts w:ascii="Arial" w:hAnsi="Arial" w:cs="Arial"/>
          <w:b/>
          <w:bCs/>
          <w:sz w:val="20"/>
          <w:szCs w:val="20"/>
          <w:lang w:val="en-GB"/>
        </w:rPr>
        <w:t>Criterion</w:t>
      </w:r>
      <w:r w:rsidRPr="00B360EA">
        <w:rPr>
          <w:rFonts w:ascii="Arial" w:hAnsi="Arial" w:cs="Arial"/>
          <w:sz w:val="20"/>
          <w:szCs w:val="20"/>
          <w:lang w:val="en-GB"/>
        </w:rPr>
        <w:t>: criteria I – VI of the Pan-European Criteria for Sustainable Forest Management.</w:t>
      </w:r>
      <w:r w:rsidRPr="00B360EA">
        <w:rPr>
          <w:rFonts w:ascii="Arial" w:hAnsi="Arial" w:cs="Arial"/>
          <w:b/>
          <w:bCs/>
          <w:sz w:val="20"/>
          <w:szCs w:val="20"/>
          <w:lang w:val="en-GB"/>
        </w:rPr>
        <w:t xml:space="preserve"> Sub-criterion</w:t>
      </w:r>
      <w:r w:rsidRPr="00B360EA">
        <w:rPr>
          <w:rFonts w:ascii="Arial" w:hAnsi="Arial" w:cs="Arial"/>
          <w:sz w:val="20"/>
          <w:szCs w:val="20"/>
          <w:lang w:val="en-GB"/>
        </w:rPr>
        <w:t>: individual element or aspect of the criterion; in most cases a guideline adopted from the Pan-European Criteria for Sustainable Forest Management or the National Forest Development Programme.</w:t>
      </w:r>
    </w:p>
    <w:p w:rsidRPr="00B360EA" w:rsidR="000D3AB8" w:rsidP="000D3AB8" w:rsidRDefault="000D3AB8" w14:paraId="18615284" w14:textId="77777777">
      <w:pPr>
        <w:numPr>
          <w:ilvl w:val="0"/>
          <w:numId w:val="5"/>
        </w:numPr>
        <w:jc w:val="both"/>
        <w:rPr>
          <w:rFonts w:ascii="Arial" w:hAnsi="Arial" w:cs="Arial"/>
          <w:sz w:val="20"/>
          <w:szCs w:val="20"/>
          <w:lang w:val="en-GB"/>
        </w:rPr>
      </w:pPr>
      <w:r w:rsidRPr="00B360EA">
        <w:rPr>
          <w:rFonts w:ascii="Arial" w:hAnsi="Arial" w:cs="Arial"/>
          <w:b/>
          <w:bCs/>
          <w:sz w:val="20"/>
          <w:szCs w:val="20"/>
          <w:lang w:val="en-GB"/>
        </w:rPr>
        <w:t>Descriptive indicator</w:t>
      </w:r>
      <w:r w:rsidRPr="00B360EA">
        <w:rPr>
          <w:rFonts w:ascii="Arial" w:hAnsi="Arial" w:cs="Arial"/>
          <w:sz w:val="20"/>
          <w:szCs w:val="20"/>
          <w:lang w:val="en-GB"/>
        </w:rPr>
        <w:t xml:space="preserve">: A descriptive parameter used to clearly and objectively describe the contents of the sub-criterion with the aim of evaluating sustainable forest management in relation to a concrete sub-criterion. Four principal aspects of the indicator are described, for better transparency:  legal or regulatory framework, institutional framework, economic policy and financial instruments, and informational means.     </w:t>
      </w:r>
    </w:p>
    <w:p w:rsidRPr="00B360EA" w:rsidR="000D3AB8" w:rsidP="000D3AB8" w:rsidRDefault="000D3AB8" w14:paraId="68A75B4E" w14:textId="77777777">
      <w:pPr>
        <w:numPr>
          <w:ilvl w:val="0"/>
          <w:numId w:val="5"/>
        </w:numPr>
        <w:jc w:val="both"/>
        <w:rPr>
          <w:rFonts w:ascii="Arial" w:hAnsi="Arial" w:cs="Arial"/>
          <w:sz w:val="20"/>
          <w:szCs w:val="20"/>
          <w:lang w:val="en-GB"/>
        </w:rPr>
      </w:pPr>
      <w:r w:rsidRPr="00B360EA">
        <w:rPr>
          <w:rFonts w:ascii="Arial" w:hAnsi="Arial" w:cs="Arial"/>
          <w:b/>
          <w:bCs/>
          <w:sz w:val="20"/>
          <w:szCs w:val="20"/>
          <w:lang w:val="en-GB"/>
        </w:rPr>
        <w:t>Quantitative indicator</w:t>
      </w:r>
      <w:r w:rsidRPr="00B360EA">
        <w:rPr>
          <w:rFonts w:ascii="Arial" w:hAnsi="Arial" w:cs="Arial"/>
          <w:sz w:val="20"/>
          <w:szCs w:val="20"/>
          <w:lang w:val="en-GB"/>
        </w:rPr>
        <w:t xml:space="preserve">: A numeric parameter for objective and unambiguous evaluation of sustainable forest management which presents the actual state or indicates the development of a concrete aspect. </w:t>
      </w:r>
    </w:p>
    <w:p w:rsidRPr="00B360EA" w:rsidR="000D3AB8" w:rsidP="000D3AB8" w:rsidRDefault="000D3AB8" w14:paraId="7766B8DE" w14:textId="77777777">
      <w:pPr>
        <w:numPr>
          <w:ilvl w:val="0"/>
          <w:numId w:val="5"/>
        </w:numPr>
        <w:jc w:val="both"/>
        <w:rPr>
          <w:rFonts w:ascii="Arial" w:hAnsi="Arial" w:cs="Arial"/>
          <w:sz w:val="20"/>
          <w:szCs w:val="20"/>
          <w:lang w:val="en-GB"/>
        </w:rPr>
      </w:pPr>
      <w:r w:rsidRPr="00B360EA">
        <w:rPr>
          <w:rFonts w:ascii="Arial" w:hAnsi="Arial" w:cs="Arial"/>
          <w:b/>
          <w:bCs/>
          <w:sz w:val="20"/>
          <w:szCs w:val="20"/>
          <w:lang w:val="en-GB"/>
        </w:rPr>
        <w:t>Unit</w:t>
      </w:r>
      <w:r w:rsidRPr="00B360EA">
        <w:rPr>
          <w:rFonts w:ascii="Arial" w:hAnsi="Arial" w:cs="Arial"/>
          <w:sz w:val="20"/>
          <w:szCs w:val="20"/>
          <w:lang w:val="en-GB"/>
        </w:rPr>
        <w:t>: unit of measurement applied to quantitative indicator.</w:t>
      </w:r>
    </w:p>
    <w:p w:rsidRPr="00B360EA" w:rsidR="000D3AB8" w:rsidP="000D3AB8" w:rsidRDefault="000D3AB8" w14:paraId="3ACF0E51" w14:textId="77777777">
      <w:pPr>
        <w:numPr>
          <w:ilvl w:val="0"/>
          <w:numId w:val="5"/>
        </w:numPr>
        <w:jc w:val="both"/>
        <w:rPr>
          <w:rFonts w:ascii="Arial" w:hAnsi="Arial" w:cs="Arial"/>
          <w:sz w:val="20"/>
          <w:szCs w:val="20"/>
          <w:lang w:val="en-GB"/>
        </w:rPr>
      </w:pPr>
      <w:r w:rsidRPr="00B360EA">
        <w:rPr>
          <w:rFonts w:ascii="Arial" w:hAnsi="Arial" w:cs="Arial"/>
          <w:b/>
          <w:bCs/>
          <w:sz w:val="20"/>
          <w:szCs w:val="20"/>
          <w:lang w:val="en-GB"/>
        </w:rPr>
        <w:t>Source of data</w:t>
      </w:r>
      <w:r w:rsidRPr="00B360EA">
        <w:rPr>
          <w:rFonts w:ascii="Arial" w:hAnsi="Arial" w:cs="Arial"/>
          <w:sz w:val="20"/>
          <w:szCs w:val="20"/>
          <w:lang w:val="en-GB"/>
        </w:rPr>
        <w:t>: a list of institutions, programmes or projects used as sources of data.</w:t>
      </w:r>
    </w:p>
    <w:p w:rsidRPr="00B360EA" w:rsidR="000D3AB8" w:rsidP="000D3AB8" w:rsidRDefault="000D3AB8" w14:paraId="34650208" w14:textId="77777777">
      <w:pPr>
        <w:numPr>
          <w:ilvl w:val="0"/>
          <w:numId w:val="5"/>
        </w:numPr>
        <w:jc w:val="both"/>
        <w:rPr>
          <w:rFonts w:ascii="Arial" w:hAnsi="Arial" w:cs="Arial"/>
          <w:sz w:val="20"/>
          <w:szCs w:val="20"/>
          <w:lang w:val="en-GB"/>
        </w:rPr>
      </w:pPr>
      <w:r w:rsidRPr="00B360EA">
        <w:rPr>
          <w:rFonts w:ascii="Arial" w:hAnsi="Arial" w:cs="Arial"/>
          <w:b/>
          <w:bCs/>
          <w:sz w:val="20"/>
          <w:szCs w:val="20"/>
          <w:lang w:val="en-GB"/>
        </w:rPr>
        <w:t>Comments:</w:t>
      </w:r>
      <w:r w:rsidRPr="00B360EA">
        <w:rPr>
          <w:rFonts w:ascii="Arial" w:hAnsi="Arial" w:cs="Arial"/>
          <w:sz w:val="20"/>
          <w:szCs w:val="20"/>
          <w:lang w:val="en-GB"/>
        </w:rPr>
        <w:t xml:space="preserve"> explanation and notes.     </w:t>
      </w:r>
    </w:p>
    <w:p w:rsidRPr="00B360EA" w:rsidR="000D3AB8" w:rsidP="000D3AB8" w:rsidRDefault="000D3AB8" w14:paraId="220BC71F" w14:textId="77777777">
      <w:pPr>
        <w:jc w:val="center"/>
        <w:rPr>
          <w:rFonts w:ascii="Arial" w:hAnsi="Arial" w:cs="Arial"/>
          <w:b/>
          <w:bCs/>
          <w:sz w:val="20"/>
          <w:szCs w:val="20"/>
          <w:lang w:val="en-GB"/>
        </w:rPr>
      </w:pPr>
    </w:p>
    <w:p w:rsidRPr="00B360EA" w:rsidR="000D3AB8" w:rsidP="000D3AB8" w:rsidRDefault="000D3AB8" w14:paraId="38E2BE6A" w14:textId="77777777">
      <w:pPr>
        <w:rPr>
          <w:rFonts w:ascii="Arial" w:hAnsi="Arial" w:cs="Arial"/>
          <w:b/>
          <w:bCs/>
          <w:sz w:val="18"/>
          <w:szCs w:val="18"/>
          <w:lang w:val="en-GB"/>
        </w:rPr>
      </w:pPr>
      <w:r w:rsidRPr="00B360EA">
        <w:rPr>
          <w:rFonts w:ascii="Arial" w:hAnsi="Arial" w:cs="Arial"/>
          <w:b/>
          <w:bCs/>
          <w:sz w:val="18"/>
          <w:szCs w:val="18"/>
          <w:lang w:val="en-GB"/>
        </w:rPr>
        <w:t>USED ABBREVIATIONS:</w:t>
      </w:r>
    </w:p>
    <w:p w:rsidRPr="00B360EA" w:rsidR="000D3AB8" w:rsidP="000D3AB8" w:rsidRDefault="000D3AB8" w14:paraId="6DAFAD4A" w14:textId="77777777">
      <w:pPr>
        <w:rPr>
          <w:rFonts w:ascii="Arial" w:hAnsi="Arial" w:cs="Arial"/>
          <w:b/>
          <w:bCs/>
          <w:sz w:val="18"/>
          <w:szCs w:val="18"/>
          <w:lang w:val="en-GB"/>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6"/>
        <w:gridCol w:w="7942"/>
      </w:tblGrid>
      <w:tr w:rsidRPr="00B360EA" w:rsidR="000D3AB8" w:rsidTr="00364087" w14:paraId="070B663C" w14:textId="77777777">
        <w:trPr>
          <w:trHeight w:val="330"/>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0797E659" w14:textId="77777777">
            <w:pPr>
              <w:rPr>
                <w:rFonts w:ascii="Arial" w:hAnsi="Arial" w:cs="Arial"/>
                <w:sz w:val="18"/>
                <w:szCs w:val="18"/>
                <w:lang w:val="en-GB"/>
              </w:rPr>
            </w:pPr>
            <w:r w:rsidRPr="00B360EA">
              <w:rPr>
                <w:rFonts w:ascii="Arial" w:hAnsi="Arial" w:cs="Arial"/>
                <w:b/>
                <w:bCs/>
                <w:sz w:val="18"/>
                <w:szCs w:val="18"/>
                <w:lang w:val="en-GB"/>
              </w:rPr>
              <w:t>Abbreviation</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696C9E8D" w14:textId="77777777">
            <w:pPr>
              <w:rPr>
                <w:rFonts w:ascii="Arial" w:hAnsi="Arial" w:cs="Arial"/>
                <w:sz w:val="18"/>
                <w:szCs w:val="18"/>
                <w:lang w:val="en-GB"/>
              </w:rPr>
            </w:pPr>
            <w:r w:rsidRPr="00B360EA">
              <w:rPr>
                <w:rFonts w:ascii="Arial" w:hAnsi="Arial" w:cs="Arial"/>
                <w:b/>
                <w:bCs/>
                <w:sz w:val="18"/>
                <w:szCs w:val="18"/>
                <w:lang w:val="en-GB"/>
              </w:rPr>
              <w:t>Full name</w:t>
            </w:r>
          </w:p>
        </w:tc>
      </w:tr>
      <w:tr w:rsidRPr="00B360EA" w:rsidR="000D3AB8" w:rsidTr="00364087" w14:paraId="00FC3EE8"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5B5DCB8F" w14:textId="77777777">
            <w:pPr>
              <w:rPr>
                <w:rFonts w:ascii="Arial" w:hAnsi="Arial" w:cs="Arial"/>
                <w:sz w:val="18"/>
                <w:szCs w:val="18"/>
                <w:lang w:val="en-GB"/>
              </w:rPr>
            </w:pPr>
            <w:r w:rsidRPr="00B360EA">
              <w:rPr>
                <w:rFonts w:ascii="Arial" w:hAnsi="Arial" w:cs="Arial"/>
                <w:b/>
                <w:bCs/>
                <w:sz w:val="18"/>
                <w:szCs w:val="18"/>
                <w:lang w:val="en-GB"/>
              </w:rPr>
              <w:t>FA</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38571CE5" w14:textId="77777777">
            <w:pPr>
              <w:rPr>
                <w:rFonts w:ascii="Arial" w:hAnsi="Arial" w:cs="Arial"/>
                <w:sz w:val="18"/>
                <w:szCs w:val="18"/>
                <w:lang w:val="en-GB"/>
              </w:rPr>
            </w:pPr>
            <w:r w:rsidRPr="00B360EA">
              <w:rPr>
                <w:rFonts w:ascii="Arial" w:hAnsi="Arial" w:cs="Arial"/>
                <w:sz w:val="18"/>
                <w:szCs w:val="18"/>
                <w:lang w:val="en-GB"/>
              </w:rPr>
              <w:t>Forest Act</w:t>
            </w:r>
          </w:p>
        </w:tc>
      </w:tr>
      <w:tr w:rsidRPr="00B360EA" w:rsidR="000D3AB8" w:rsidTr="00364087" w14:paraId="74B458ED"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68060938" w14:textId="77777777">
            <w:pPr>
              <w:rPr>
                <w:rFonts w:ascii="Arial" w:hAnsi="Arial" w:cs="Arial"/>
                <w:sz w:val="18"/>
                <w:szCs w:val="18"/>
                <w:lang w:val="en-GB"/>
              </w:rPr>
            </w:pPr>
            <w:r w:rsidRPr="00B360EA">
              <w:rPr>
                <w:rFonts w:ascii="Arial" w:hAnsi="Arial" w:cs="Arial"/>
                <w:b/>
                <w:bCs/>
                <w:sz w:val="18"/>
                <w:szCs w:val="18"/>
                <w:lang w:val="en-GB"/>
              </w:rPr>
              <w:t>NFDP</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4A9C995D" w14:textId="77777777">
            <w:pPr>
              <w:rPr>
                <w:rFonts w:ascii="Arial" w:hAnsi="Arial" w:cs="Arial"/>
                <w:sz w:val="18"/>
                <w:szCs w:val="18"/>
                <w:lang w:val="en-GB"/>
              </w:rPr>
            </w:pPr>
            <w:r w:rsidRPr="00B360EA">
              <w:rPr>
                <w:rFonts w:ascii="Arial" w:hAnsi="Arial" w:cs="Arial"/>
                <w:sz w:val="18"/>
                <w:szCs w:val="18"/>
                <w:lang w:val="en-GB"/>
              </w:rPr>
              <w:t>National Forest Development Programme</w:t>
            </w:r>
          </w:p>
        </w:tc>
      </w:tr>
      <w:tr w:rsidRPr="00B360EA" w:rsidR="000D3AB8" w:rsidTr="00364087" w14:paraId="0ADE050F"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45C47BA0" w14:textId="77777777">
            <w:pPr>
              <w:rPr>
                <w:rFonts w:ascii="Arial" w:hAnsi="Arial" w:cs="Arial"/>
                <w:sz w:val="18"/>
                <w:szCs w:val="18"/>
                <w:lang w:val="en-GB"/>
              </w:rPr>
            </w:pPr>
            <w:r w:rsidRPr="00B360EA">
              <w:rPr>
                <w:rFonts w:ascii="Arial" w:hAnsi="Arial" w:cs="Arial"/>
                <w:b/>
                <w:bCs/>
                <w:sz w:val="18"/>
                <w:szCs w:val="18"/>
                <w:lang w:val="en-GB"/>
              </w:rPr>
              <w:t>SFS</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1DC788F6" w14:textId="77777777">
            <w:pPr>
              <w:rPr>
                <w:rFonts w:ascii="Arial" w:hAnsi="Arial" w:cs="Arial"/>
                <w:sz w:val="18"/>
                <w:szCs w:val="18"/>
                <w:lang w:val="en-GB"/>
              </w:rPr>
            </w:pPr>
            <w:r w:rsidRPr="00B360EA">
              <w:rPr>
                <w:rFonts w:ascii="Arial" w:hAnsi="Arial" w:cs="Arial"/>
                <w:sz w:val="18"/>
                <w:szCs w:val="18"/>
                <w:lang w:val="en-GB"/>
              </w:rPr>
              <w:t>Slovenian Forest Service</w:t>
            </w:r>
          </w:p>
        </w:tc>
      </w:tr>
      <w:tr w:rsidRPr="00B360EA" w:rsidR="000D3AB8" w:rsidTr="00364087" w14:paraId="4A8AE8DF"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0274D311" w14:textId="77777777">
            <w:pPr>
              <w:rPr>
                <w:rFonts w:ascii="Arial" w:hAnsi="Arial" w:cs="Arial"/>
                <w:sz w:val="18"/>
                <w:szCs w:val="18"/>
                <w:lang w:val="en-GB"/>
              </w:rPr>
            </w:pPr>
            <w:r w:rsidRPr="00B360EA">
              <w:rPr>
                <w:rFonts w:ascii="Arial" w:hAnsi="Arial" w:cs="Arial"/>
                <w:b/>
                <w:bCs/>
                <w:sz w:val="18"/>
                <w:szCs w:val="18"/>
                <w:lang w:val="en-GB"/>
              </w:rPr>
              <w:t>SFI</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56D1D2A5" w14:textId="77777777">
            <w:pPr>
              <w:rPr>
                <w:rFonts w:ascii="Arial" w:hAnsi="Arial" w:cs="Arial"/>
                <w:sz w:val="18"/>
                <w:szCs w:val="18"/>
                <w:lang w:val="en-GB"/>
              </w:rPr>
            </w:pPr>
            <w:r w:rsidRPr="00B360EA">
              <w:rPr>
                <w:rFonts w:ascii="Arial" w:hAnsi="Arial" w:cs="Arial"/>
                <w:sz w:val="18"/>
                <w:szCs w:val="18"/>
                <w:lang w:val="en-GB"/>
              </w:rPr>
              <w:t>Slovenian Forestry Institute</w:t>
            </w:r>
          </w:p>
        </w:tc>
      </w:tr>
      <w:tr w:rsidRPr="00B360EA" w:rsidR="00364087" w:rsidTr="00364087" w14:paraId="1A8F2AF4" w14:textId="77777777">
        <w:trPr>
          <w:trHeight w:val="522"/>
        </w:trPr>
        <w:tc>
          <w:tcPr>
            <w:tcW w:w="1526" w:type="dxa"/>
            <w:tcBorders>
              <w:top w:val="single" w:color="auto" w:sz="4" w:space="0"/>
              <w:left w:val="single" w:color="auto" w:sz="4" w:space="0"/>
              <w:bottom w:val="single" w:color="auto" w:sz="4" w:space="0"/>
              <w:right w:val="single" w:color="auto" w:sz="4" w:space="0"/>
            </w:tcBorders>
          </w:tcPr>
          <w:p w:rsidRPr="00B360EA" w:rsidR="00364087" w:rsidP="00BB4009" w:rsidRDefault="00364087" w14:paraId="4E149731" w14:textId="77777777">
            <w:pPr>
              <w:rPr>
                <w:rFonts w:ascii="Arial" w:hAnsi="Arial" w:cs="Arial"/>
                <w:b/>
                <w:bCs/>
                <w:sz w:val="18"/>
                <w:szCs w:val="18"/>
                <w:lang w:val="en-GB"/>
              </w:rPr>
            </w:pPr>
            <w:r w:rsidRPr="00B360EA">
              <w:rPr>
                <w:rFonts w:ascii="Arial" w:hAnsi="Arial" w:cs="Arial"/>
                <w:b/>
                <w:bCs/>
                <w:sz w:val="18"/>
                <w:szCs w:val="18"/>
                <w:lang w:val="en-GB"/>
              </w:rPr>
              <w:t>BF</w:t>
            </w:r>
          </w:p>
        </w:tc>
        <w:tc>
          <w:tcPr>
            <w:tcW w:w="7942" w:type="dxa"/>
            <w:tcBorders>
              <w:top w:val="single" w:color="auto" w:sz="4" w:space="0"/>
              <w:left w:val="single" w:color="auto" w:sz="4" w:space="0"/>
              <w:bottom w:val="single" w:color="auto" w:sz="4" w:space="0"/>
              <w:right w:val="single" w:color="auto" w:sz="4" w:space="0"/>
            </w:tcBorders>
          </w:tcPr>
          <w:p w:rsidRPr="00B360EA" w:rsidR="00364087" w:rsidP="00BB4009" w:rsidRDefault="00364087" w14:paraId="06F90706" w14:textId="77777777">
            <w:pPr>
              <w:rPr>
                <w:rFonts w:ascii="Arial" w:hAnsi="Arial" w:cs="Arial"/>
                <w:sz w:val="18"/>
                <w:szCs w:val="18"/>
              </w:rPr>
            </w:pPr>
            <w:r w:rsidRPr="00B360EA">
              <w:rPr>
                <w:rFonts w:ascii="Arial" w:hAnsi="Arial" w:cs="Arial"/>
                <w:sz w:val="18"/>
                <w:szCs w:val="18"/>
              </w:rPr>
              <w:t>Biotechnical Faculty (together with the Department for Forestry and Renewable Forest Resources)</w:t>
            </w:r>
          </w:p>
        </w:tc>
      </w:tr>
      <w:tr w:rsidRPr="00B360EA" w:rsidR="000D3AB8" w:rsidTr="00364087" w14:paraId="5B1E83EA"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016F87D8" w14:textId="77777777">
            <w:pPr>
              <w:rPr>
                <w:rFonts w:ascii="Arial" w:hAnsi="Arial" w:cs="Arial"/>
                <w:sz w:val="18"/>
                <w:szCs w:val="18"/>
                <w:lang w:val="en-GB"/>
              </w:rPr>
            </w:pPr>
            <w:r w:rsidRPr="00B360EA">
              <w:rPr>
                <w:rFonts w:ascii="Arial" w:hAnsi="Arial" w:cs="Arial"/>
                <w:b/>
                <w:bCs/>
                <w:sz w:val="18"/>
                <w:szCs w:val="18"/>
                <w:lang w:val="en-GB"/>
              </w:rPr>
              <w:t>SORS</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2EBB1B99" w14:textId="77777777">
            <w:pPr>
              <w:rPr>
                <w:rFonts w:ascii="Arial" w:hAnsi="Arial" w:cs="Arial"/>
                <w:sz w:val="18"/>
                <w:szCs w:val="18"/>
                <w:lang w:val="en-GB"/>
              </w:rPr>
            </w:pPr>
            <w:r w:rsidRPr="00B360EA">
              <w:rPr>
                <w:rFonts w:ascii="Arial" w:hAnsi="Arial" w:cs="Arial"/>
                <w:sz w:val="18"/>
                <w:szCs w:val="18"/>
                <w:lang w:val="en-GB"/>
              </w:rPr>
              <w:t>Statistical Office of the Republic of Slovenia</w:t>
            </w:r>
          </w:p>
        </w:tc>
      </w:tr>
      <w:tr w:rsidRPr="00B360EA" w:rsidR="000D3AB8" w:rsidTr="00364087" w14:paraId="7EE717C6"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3CB78A5A" w14:textId="77777777">
            <w:pPr>
              <w:rPr>
                <w:rFonts w:ascii="Arial" w:hAnsi="Arial" w:cs="Arial"/>
                <w:sz w:val="18"/>
                <w:szCs w:val="18"/>
                <w:lang w:val="en-GB"/>
              </w:rPr>
            </w:pPr>
            <w:r w:rsidRPr="00B360EA">
              <w:rPr>
                <w:rFonts w:ascii="Arial" w:hAnsi="Arial" w:cs="Arial"/>
                <w:b/>
                <w:bCs/>
                <w:sz w:val="18"/>
                <w:szCs w:val="18"/>
                <w:lang w:val="en-GB"/>
              </w:rPr>
              <w:t>EARS</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684374DC" w14:textId="77777777">
            <w:pPr>
              <w:rPr>
                <w:rFonts w:ascii="Arial" w:hAnsi="Arial" w:cs="Arial"/>
                <w:sz w:val="18"/>
                <w:szCs w:val="18"/>
                <w:lang w:val="en-GB"/>
              </w:rPr>
            </w:pPr>
            <w:r w:rsidRPr="00B360EA">
              <w:rPr>
                <w:rFonts w:ascii="Arial" w:hAnsi="Arial" w:cs="Arial"/>
                <w:sz w:val="18"/>
                <w:szCs w:val="18"/>
                <w:lang w:val="en-GB"/>
              </w:rPr>
              <w:t>Environmental Agency of the Republic of Slovenia</w:t>
            </w:r>
          </w:p>
        </w:tc>
      </w:tr>
      <w:tr w:rsidRPr="00B360EA" w:rsidR="000D3AB8" w:rsidTr="00364087" w14:paraId="4DBF9C77"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115F9" w14:paraId="028810CD" w14:textId="77777777">
            <w:pPr>
              <w:rPr>
                <w:rFonts w:ascii="Arial" w:hAnsi="Arial" w:cs="Arial"/>
                <w:sz w:val="18"/>
                <w:szCs w:val="18"/>
                <w:lang w:val="en-GB"/>
              </w:rPr>
            </w:pPr>
            <w:r w:rsidRPr="00B360EA">
              <w:rPr>
                <w:rFonts w:ascii="Arial" w:hAnsi="Arial" w:cs="Arial"/>
                <w:b/>
                <w:bCs/>
                <w:sz w:val="18"/>
                <w:szCs w:val="18"/>
                <w:lang w:val="en-GB"/>
              </w:rPr>
              <w:t>MKO</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0115F9" w:rsidRDefault="000D3AB8" w14:paraId="38F94457" w14:textId="77777777">
            <w:pPr>
              <w:rPr>
                <w:rFonts w:ascii="Arial" w:hAnsi="Arial" w:cs="Arial"/>
                <w:sz w:val="18"/>
                <w:szCs w:val="18"/>
                <w:lang w:val="en-GB"/>
              </w:rPr>
            </w:pPr>
            <w:r w:rsidRPr="00B360EA">
              <w:rPr>
                <w:rFonts w:ascii="Arial" w:hAnsi="Arial" w:cs="Arial"/>
                <w:sz w:val="18"/>
                <w:szCs w:val="18"/>
                <w:lang w:val="en-GB"/>
              </w:rPr>
              <w:t>Ministry of Agriculture</w:t>
            </w:r>
            <w:r w:rsidRPr="00B360EA" w:rsidR="000115F9">
              <w:rPr>
                <w:rFonts w:ascii="Arial" w:hAnsi="Arial" w:cs="Arial"/>
                <w:sz w:val="18"/>
                <w:szCs w:val="18"/>
                <w:lang w:val="en-GB"/>
              </w:rPr>
              <w:t xml:space="preserve"> and </w:t>
            </w:r>
            <w:proofErr w:type="spellStart"/>
            <w:r w:rsidRPr="00B360EA" w:rsidR="000115F9">
              <w:rPr>
                <w:rFonts w:ascii="Arial" w:hAnsi="Arial" w:cs="Arial"/>
                <w:sz w:val="18"/>
                <w:szCs w:val="18"/>
                <w:lang w:val="en-GB"/>
              </w:rPr>
              <w:t>Enviroment</w:t>
            </w:r>
            <w:proofErr w:type="spellEnd"/>
          </w:p>
        </w:tc>
      </w:tr>
      <w:tr w:rsidRPr="00B360EA" w:rsidR="00BB072B" w:rsidTr="00364087" w14:paraId="4F9C3AD8"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BB072B" w:rsidP="00BB4009" w:rsidRDefault="00BB072B" w14:paraId="4AE2706C" w14:textId="77777777">
            <w:pPr>
              <w:rPr>
                <w:rFonts w:ascii="Arial" w:hAnsi="Arial" w:cs="Arial"/>
                <w:b/>
                <w:bCs/>
                <w:sz w:val="18"/>
                <w:szCs w:val="18"/>
                <w:lang w:val="en-GB"/>
              </w:rPr>
            </w:pPr>
            <w:r w:rsidRPr="00B360EA">
              <w:rPr>
                <w:rFonts w:ascii="Arial" w:hAnsi="Arial" w:cs="Arial"/>
                <w:b/>
                <w:bCs/>
                <w:sz w:val="18"/>
                <w:szCs w:val="18"/>
                <w:lang w:val="en-GB"/>
              </w:rPr>
              <w:t>BF</w:t>
            </w:r>
          </w:p>
        </w:tc>
        <w:tc>
          <w:tcPr>
            <w:tcW w:w="7942" w:type="dxa"/>
            <w:tcBorders>
              <w:top w:val="single" w:color="auto" w:sz="4" w:space="0"/>
              <w:left w:val="single" w:color="auto" w:sz="4" w:space="0"/>
              <w:bottom w:val="single" w:color="auto" w:sz="4" w:space="0"/>
              <w:right w:val="single" w:color="auto" w:sz="4" w:space="0"/>
            </w:tcBorders>
          </w:tcPr>
          <w:p w:rsidRPr="00B360EA" w:rsidR="00BB072B" w:rsidP="000115F9" w:rsidRDefault="00BB072B" w14:paraId="6BFFCE5A" w14:textId="77777777">
            <w:pPr>
              <w:rPr>
                <w:rFonts w:ascii="Arial" w:hAnsi="Arial" w:cs="Arial"/>
                <w:sz w:val="18"/>
                <w:szCs w:val="18"/>
                <w:lang w:val="en-GB"/>
              </w:rPr>
            </w:pPr>
            <w:r w:rsidRPr="00B360EA">
              <w:rPr>
                <w:rFonts w:ascii="Arial" w:hAnsi="Arial" w:cs="Arial"/>
                <w:color w:val="222222"/>
                <w:sz w:val="18"/>
                <w:szCs w:val="18"/>
                <w:shd w:val="clear" w:color="auto" w:fill="FFFFFF"/>
              </w:rPr>
              <w:t>Biotechnical Faculty</w:t>
            </w:r>
          </w:p>
        </w:tc>
      </w:tr>
      <w:tr w:rsidRPr="00B360EA" w:rsidR="000D3AB8" w:rsidTr="00364087" w14:paraId="5A6CCCC9"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378A5CE4" w14:textId="77777777">
            <w:pPr>
              <w:rPr>
                <w:rFonts w:ascii="Arial" w:hAnsi="Arial" w:cs="Arial"/>
                <w:sz w:val="18"/>
                <w:szCs w:val="18"/>
                <w:lang w:val="en-GB"/>
              </w:rPr>
            </w:pPr>
            <w:r w:rsidRPr="00B360EA">
              <w:rPr>
                <w:rFonts w:ascii="Arial" w:hAnsi="Arial" w:cs="Arial"/>
                <w:b/>
                <w:bCs/>
                <w:sz w:val="18"/>
                <w:szCs w:val="18"/>
                <w:lang w:val="en-GB"/>
              </w:rPr>
              <w:t>SFWIS</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521A6A4C" w14:textId="77777777">
            <w:pPr>
              <w:rPr>
                <w:rFonts w:ascii="Arial" w:hAnsi="Arial" w:cs="Arial"/>
                <w:sz w:val="18"/>
                <w:szCs w:val="18"/>
                <w:lang w:val="en-GB"/>
              </w:rPr>
            </w:pPr>
            <w:r w:rsidRPr="00B360EA">
              <w:rPr>
                <w:rFonts w:ascii="Arial" w:hAnsi="Arial" w:cs="Arial"/>
                <w:sz w:val="18"/>
                <w:szCs w:val="18"/>
                <w:lang w:val="en-GB"/>
              </w:rPr>
              <w:t>Secondary Forestry and Wood Industry School Postojna</w:t>
            </w:r>
          </w:p>
        </w:tc>
      </w:tr>
      <w:tr w:rsidRPr="00B360EA" w:rsidR="000D3AB8" w:rsidTr="00364087" w14:paraId="0AB794F1"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1AF9196F" w14:textId="77777777">
            <w:pPr>
              <w:rPr>
                <w:rFonts w:ascii="Arial" w:hAnsi="Arial" w:cs="Arial"/>
                <w:sz w:val="18"/>
                <w:szCs w:val="18"/>
                <w:lang w:val="en-GB"/>
              </w:rPr>
            </w:pPr>
            <w:r w:rsidRPr="00B360EA">
              <w:rPr>
                <w:rFonts w:ascii="Arial" w:hAnsi="Arial" w:cs="Arial"/>
                <w:b/>
                <w:bCs/>
                <w:sz w:val="18"/>
                <w:szCs w:val="18"/>
                <w:lang w:val="en-GB"/>
              </w:rPr>
              <w:t>LIRS</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615165B4" w14:textId="77777777">
            <w:pPr>
              <w:rPr>
                <w:rFonts w:ascii="Arial" w:hAnsi="Arial" w:cs="Arial"/>
                <w:sz w:val="18"/>
                <w:szCs w:val="18"/>
                <w:lang w:val="en-GB"/>
              </w:rPr>
            </w:pPr>
            <w:r w:rsidRPr="00B360EA">
              <w:rPr>
                <w:rFonts w:ascii="Arial" w:hAnsi="Arial" w:cs="Arial"/>
                <w:sz w:val="18"/>
                <w:szCs w:val="18"/>
                <w:lang w:val="en-GB"/>
              </w:rPr>
              <w:t>Labour Inspectorate of the Republic of Slovenia</w:t>
            </w:r>
          </w:p>
        </w:tc>
      </w:tr>
      <w:tr w:rsidRPr="00B360EA" w:rsidR="000D3AB8" w:rsidTr="00364087" w14:paraId="0B2BC5F9"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3FD9A044" w14:textId="77777777">
            <w:pPr>
              <w:rPr>
                <w:rFonts w:ascii="Arial" w:hAnsi="Arial" w:cs="Arial"/>
                <w:sz w:val="18"/>
                <w:szCs w:val="18"/>
                <w:lang w:val="en-GB"/>
              </w:rPr>
            </w:pPr>
            <w:r w:rsidRPr="00B360EA">
              <w:rPr>
                <w:rFonts w:ascii="Arial" w:hAnsi="Arial" w:cs="Arial"/>
                <w:b/>
                <w:bCs/>
                <w:sz w:val="18"/>
                <w:szCs w:val="18"/>
                <w:lang w:val="en-GB"/>
              </w:rPr>
              <w:t>IPH</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1AE62BD2" w14:textId="77777777">
            <w:pPr>
              <w:rPr>
                <w:rFonts w:ascii="Arial" w:hAnsi="Arial" w:cs="Arial"/>
                <w:sz w:val="18"/>
                <w:szCs w:val="18"/>
                <w:lang w:val="en-GB"/>
              </w:rPr>
            </w:pPr>
            <w:r w:rsidRPr="00B360EA">
              <w:rPr>
                <w:rFonts w:ascii="Arial" w:hAnsi="Arial" w:cs="Arial"/>
                <w:sz w:val="18"/>
                <w:szCs w:val="18"/>
                <w:lang w:val="en-GB"/>
              </w:rPr>
              <w:t>Institute of Public Health</w:t>
            </w:r>
          </w:p>
        </w:tc>
      </w:tr>
      <w:tr w:rsidRPr="00B360EA" w:rsidR="000D3AB8" w:rsidTr="00364087" w14:paraId="40E94474"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29569B27" w14:textId="77777777">
            <w:pPr>
              <w:rPr>
                <w:rFonts w:ascii="Arial" w:hAnsi="Arial" w:cs="Arial"/>
                <w:sz w:val="18"/>
                <w:szCs w:val="18"/>
                <w:lang w:val="en-GB"/>
              </w:rPr>
            </w:pPr>
            <w:r w:rsidRPr="00B360EA">
              <w:rPr>
                <w:rFonts w:ascii="Arial" w:hAnsi="Arial" w:cs="Arial"/>
                <w:b/>
                <w:bCs/>
                <w:sz w:val="18"/>
                <w:szCs w:val="18"/>
                <w:lang w:val="en-GB"/>
              </w:rPr>
              <w:t>CAFS</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7A8AFBC2" w14:textId="77777777">
            <w:pPr>
              <w:rPr>
                <w:rFonts w:ascii="Arial" w:hAnsi="Arial" w:cs="Arial"/>
                <w:sz w:val="18"/>
                <w:szCs w:val="18"/>
                <w:lang w:val="en-GB"/>
              </w:rPr>
            </w:pPr>
            <w:r w:rsidRPr="00B360EA">
              <w:rPr>
                <w:rFonts w:ascii="Arial" w:hAnsi="Arial" w:cs="Arial"/>
                <w:sz w:val="18"/>
                <w:szCs w:val="18"/>
                <w:lang w:val="en-GB"/>
              </w:rPr>
              <w:t>Chamber of Agriculture and Forestry of Slovenia</w:t>
            </w:r>
          </w:p>
        </w:tc>
      </w:tr>
      <w:tr w:rsidRPr="00B360EA" w:rsidR="000D3AB8" w:rsidTr="00364087" w14:paraId="1A7D0B81"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4FF3DD19" w14:textId="77777777">
            <w:pPr>
              <w:rPr>
                <w:rFonts w:ascii="Arial" w:hAnsi="Arial" w:cs="Arial"/>
                <w:sz w:val="18"/>
                <w:szCs w:val="18"/>
                <w:lang w:val="en-GB"/>
              </w:rPr>
            </w:pPr>
            <w:r w:rsidRPr="00B360EA">
              <w:rPr>
                <w:rFonts w:ascii="Arial" w:hAnsi="Arial" w:cs="Arial"/>
                <w:b/>
                <w:bCs/>
                <w:sz w:val="18"/>
                <w:szCs w:val="18"/>
                <w:lang w:val="en-GB"/>
              </w:rPr>
              <w:t>IRSAFF</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BB4009" w:rsidRDefault="0031599A" w14:paraId="5975E272" w14:textId="77777777">
            <w:pPr>
              <w:rPr>
                <w:rFonts w:ascii="Arial" w:hAnsi="Arial" w:cs="Arial"/>
                <w:sz w:val="18"/>
                <w:szCs w:val="18"/>
                <w:lang w:val="en-GB"/>
              </w:rPr>
            </w:pPr>
            <w:hyperlink w:history="1" r:id="rId24">
              <w:r w:rsidRPr="00B360EA" w:rsidR="000D3AB8">
                <w:rPr>
                  <w:rFonts w:ascii="Arial" w:hAnsi="Arial" w:cs="Arial"/>
                  <w:sz w:val="18"/>
                  <w:szCs w:val="18"/>
                  <w:lang w:val="en-GB"/>
                </w:rPr>
                <w:t>Inspectorate of the Republic of Slovenia for Agriculture, Forestry and Food</w:t>
              </w:r>
            </w:hyperlink>
          </w:p>
        </w:tc>
      </w:tr>
      <w:tr w:rsidRPr="00B360EA" w:rsidR="000D3AB8" w:rsidTr="00364087" w14:paraId="195D97F5"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4A2F1068" w14:textId="77777777">
            <w:pPr>
              <w:rPr>
                <w:rFonts w:ascii="Arial" w:hAnsi="Arial" w:cs="Arial"/>
                <w:sz w:val="18"/>
                <w:szCs w:val="18"/>
                <w:lang w:val="en-GB"/>
              </w:rPr>
            </w:pPr>
            <w:r w:rsidRPr="00B360EA">
              <w:rPr>
                <w:rFonts w:ascii="Arial" w:hAnsi="Arial" w:cs="Arial"/>
                <w:b/>
                <w:bCs/>
                <w:sz w:val="18"/>
                <w:szCs w:val="18"/>
                <w:lang w:val="en-GB"/>
              </w:rPr>
              <w:t>FLFF</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0A9536A2" w14:textId="77777777">
            <w:pPr>
              <w:rPr>
                <w:rFonts w:ascii="Arial" w:hAnsi="Arial" w:cs="Arial"/>
                <w:sz w:val="18"/>
                <w:szCs w:val="18"/>
                <w:lang w:val="en-GB"/>
              </w:rPr>
            </w:pPr>
            <w:r w:rsidRPr="00B360EA">
              <w:rPr>
                <w:rFonts w:ascii="Arial" w:hAnsi="Arial" w:cs="Arial"/>
                <w:sz w:val="18"/>
                <w:szCs w:val="18"/>
                <w:lang w:val="en-GB"/>
              </w:rPr>
              <w:t>Farm Land and Forest Fund of the Republic of Slovenia</w:t>
            </w:r>
          </w:p>
        </w:tc>
      </w:tr>
      <w:tr w:rsidRPr="00B360EA" w:rsidR="000D3AB8" w:rsidTr="00364087" w14:paraId="60C1443A"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369B40D6" w14:textId="77777777">
            <w:pPr>
              <w:rPr>
                <w:rFonts w:ascii="Arial" w:hAnsi="Arial" w:cs="Arial"/>
                <w:sz w:val="18"/>
                <w:szCs w:val="18"/>
                <w:lang w:val="en-GB"/>
              </w:rPr>
            </w:pPr>
            <w:r w:rsidRPr="00B360EA">
              <w:rPr>
                <w:rFonts w:ascii="Arial" w:hAnsi="Arial" w:cs="Arial"/>
                <w:b/>
                <w:bCs/>
                <w:sz w:val="18"/>
                <w:szCs w:val="18"/>
                <w:lang w:val="en-GB"/>
              </w:rPr>
              <w:t>APLRS</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7D13195F" w14:textId="77777777">
            <w:pPr>
              <w:rPr>
                <w:rFonts w:ascii="Arial" w:hAnsi="Arial" w:cs="Arial"/>
                <w:sz w:val="18"/>
                <w:szCs w:val="18"/>
                <w:lang w:val="en-GB"/>
              </w:rPr>
            </w:pPr>
            <w:r w:rsidRPr="00B360EA">
              <w:rPr>
                <w:rFonts w:ascii="Arial" w:hAnsi="Arial" w:cs="Arial"/>
                <w:sz w:val="18"/>
                <w:szCs w:val="18"/>
                <w:lang w:val="en-GB"/>
              </w:rPr>
              <w:t>Agency of the Republic of Slovenia for Public Legal Records and Services</w:t>
            </w:r>
          </w:p>
        </w:tc>
      </w:tr>
      <w:tr w:rsidRPr="00B360EA" w:rsidR="000D3AB8" w:rsidTr="00364087" w14:paraId="4C3DD1B7"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71634281" w14:textId="77777777">
            <w:pPr>
              <w:rPr>
                <w:rFonts w:ascii="Arial" w:hAnsi="Arial" w:cs="Arial"/>
                <w:sz w:val="18"/>
                <w:szCs w:val="18"/>
                <w:lang w:val="en-GB"/>
              </w:rPr>
            </w:pPr>
            <w:r w:rsidRPr="00B360EA">
              <w:rPr>
                <w:rFonts w:ascii="Arial" w:hAnsi="Arial" w:cs="Arial"/>
                <w:b/>
                <w:bCs/>
                <w:sz w:val="18"/>
                <w:szCs w:val="18"/>
                <w:lang w:val="en-GB"/>
              </w:rPr>
              <w:t>NPIRS</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07FB3C1D" w14:textId="77777777">
            <w:pPr>
              <w:rPr>
                <w:rFonts w:ascii="Arial" w:hAnsi="Arial" w:cs="Arial"/>
                <w:sz w:val="18"/>
                <w:szCs w:val="18"/>
                <w:lang w:val="en-GB"/>
              </w:rPr>
            </w:pPr>
            <w:r w:rsidRPr="00B360EA">
              <w:rPr>
                <w:rFonts w:ascii="Arial" w:hAnsi="Arial" w:cs="Arial"/>
                <w:sz w:val="18"/>
                <w:szCs w:val="18"/>
                <w:lang w:val="en-GB"/>
              </w:rPr>
              <w:t>Nature Protection Institute of the Republic of Slovenia</w:t>
            </w:r>
          </w:p>
        </w:tc>
      </w:tr>
      <w:tr w:rsidRPr="00B360EA" w:rsidR="000D3AB8" w:rsidTr="00364087" w14:paraId="3D937AB4" w14:textId="77777777">
        <w:trPr>
          <w:trHeight w:val="324"/>
        </w:trPr>
        <w:tc>
          <w:tcPr>
            <w:tcW w:w="1526"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7AA3479F" w14:textId="77777777">
            <w:pPr>
              <w:rPr>
                <w:rFonts w:ascii="Arial" w:hAnsi="Arial" w:cs="Arial"/>
                <w:sz w:val="18"/>
                <w:szCs w:val="18"/>
                <w:lang w:val="en-GB"/>
              </w:rPr>
            </w:pPr>
            <w:r w:rsidRPr="00B360EA">
              <w:rPr>
                <w:rFonts w:ascii="Arial" w:hAnsi="Arial" w:cs="Arial"/>
                <w:b/>
                <w:bCs/>
                <w:sz w:val="18"/>
                <w:szCs w:val="18"/>
                <w:lang w:val="en-GB"/>
              </w:rPr>
              <w:t>IUCN</w:t>
            </w:r>
          </w:p>
        </w:tc>
        <w:tc>
          <w:tcPr>
            <w:tcW w:w="7942" w:type="dxa"/>
            <w:tcBorders>
              <w:top w:val="single" w:color="auto" w:sz="4" w:space="0"/>
              <w:left w:val="single" w:color="auto" w:sz="4" w:space="0"/>
              <w:bottom w:val="single" w:color="auto" w:sz="4" w:space="0"/>
              <w:right w:val="single" w:color="auto" w:sz="4" w:space="0"/>
            </w:tcBorders>
          </w:tcPr>
          <w:p w:rsidRPr="00B360EA" w:rsidR="000D3AB8" w:rsidP="00BB4009" w:rsidRDefault="000D3AB8" w14:paraId="64FF9F69" w14:textId="77777777">
            <w:pPr>
              <w:rPr>
                <w:rFonts w:ascii="Arial" w:hAnsi="Arial" w:cs="Arial"/>
                <w:sz w:val="18"/>
                <w:szCs w:val="18"/>
                <w:lang w:val="en-GB"/>
              </w:rPr>
            </w:pPr>
            <w:r w:rsidRPr="00B360EA">
              <w:rPr>
                <w:rFonts w:ascii="Arial" w:hAnsi="Arial" w:cs="Arial"/>
                <w:sz w:val="18"/>
                <w:szCs w:val="18"/>
                <w:lang w:val="en-GB"/>
              </w:rPr>
              <w:t>World Conservation Union</w:t>
            </w:r>
          </w:p>
        </w:tc>
      </w:tr>
    </w:tbl>
    <w:p w:rsidRPr="00B360EA" w:rsidR="000D3AB8" w:rsidP="000D3AB8" w:rsidRDefault="000D3AB8" w14:paraId="5DD71305" w14:textId="77777777">
      <w:pPr>
        <w:rPr>
          <w:rFonts w:ascii="Arial" w:hAnsi="Arial" w:cs="Arial"/>
          <w:b/>
          <w:bCs/>
          <w:sz w:val="18"/>
          <w:szCs w:val="18"/>
          <w:lang w:val="en-GB"/>
        </w:rPr>
      </w:pPr>
    </w:p>
    <w:p w:rsidRPr="00B360EA" w:rsidR="000D3AB8" w:rsidP="000D3AB8" w:rsidRDefault="000D3AB8" w14:paraId="1F019989" w14:textId="77777777">
      <w:pPr>
        <w:jc w:val="center"/>
        <w:rPr>
          <w:rFonts w:ascii="Arial" w:hAnsi="Arial" w:cs="Arial"/>
          <w:b/>
          <w:bCs/>
          <w:color w:val="0000FF"/>
          <w:sz w:val="20"/>
          <w:szCs w:val="20"/>
          <w:lang w:val="en-GB"/>
        </w:rPr>
      </w:pPr>
    </w:p>
    <w:p w:rsidRPr="00B360EA" w:rsidR="004E17CF" w:rsidP="000D3AB8" w:rsidRDefault="004E17CF" w14:paraId="4716C293" w14:textId="77777777">
      <w:pPr>
        <w:jc w:val="center"/>
        <w:rPr>
          <w:rFonts w:ascii="Arial" w:hAnsi="Arial" w:cs="Arial"/>
          <w:b/>
          <w:bCs/>
          <w:color w:val="0000FF"/>
          <w:sz w:val="20"/>
          <w:szCs w:val="20"/>
          <w:lang w:val="en-GB"/>
        </w:rPr>
      </w:pPr>
    </w:p>
    <w:p w:rsidRPr="00B360EA" w:rsidR="004E17CF" w:rsidP="000D3AB8" w:rsidRDefault="004E17CF" w14:paraId="7E436215" w14:textId="77777777">
      <w:pPr>
        <w:jc w:val="center"/>
        <w:rPr>
          <w:rFonts w:ascii="Arial" w:hAnsi="Arial" w:cs="Arial"/>
          <w:b/>
          <w:bCs/>
          <w:color w:val="0000FF"/>
          <w:sz w:val="20"/>
          <w:szCs w:val="20"/>
          <w:lang w:val="en-GB"/>
        </w:rPr>
      </w:pPr>
    </w:p>
    <w:p w:rsidRPr="00B360EA" w:rsidR="004E17CF" w:rsidP="000D3AB8" w:rsidRDefault="004E17CF" w14:paraId="358A68AC" w14:textId="77777777">
      <w:pPr>
        <w:jc w:val="center"/>
        <w:rPr>
          <w:rFonts w:ascii="Arial" w:hAnsi="Arial" w:cs="Arial"/>
          <w:b/>
          <w:bCs/>
          <w:color w:val="0000FF"/>
          <w:sz w:val="20"/>
          <w:szCs w:val="20"/>
          <w:lang w:val="en-GB"/>
        </w:rPr>
      </w:pPr>
    </w:p>
    <w:p w:rsidRPr="00B360EA" w:rsidR="004E17CF" w:rsidP="000D3AB8" w:rsidRDefault="004E17CF" w14:paraId="1A0259A6" w14:textId="77777777">
      <w:pPr>
        <w:jc w:val="center"/>
        <w:rPr>
          <w:rFonts w:ascii="Arial" w:hAnsi="Arial" w:cs="Arial"/>
          <w:b/>
          <w:bCs/>
          <w:color w:val="0000FF"/>
          <w:sz w:val="20"/>
          <w:szCs w:val="20"/>
          <w:lang w:val="en-GB"/>
        </w:rPr>
      </w:pPr>
    </w:p>
    <w:p w:rsidRPr="00B360EA" w:rsidR="004E17CF" w:rsidP="000D3AB8" w:rsidRDefault="004E17CF" w14:paraId="665D880A" w14:textId="77777777">
      <w:pPr>
        <w:jc w:val="center"/>
        <w:rPr>
          <w:rFonts w:ascii="Arial" w:hAnsi="Arial" w:cs="Arial"/>
          <w:b/>
          <w:bCs/>
          <w:color w:val="0000FF"/>
          <w:sz w:val="20"/>
          <w:szCs w:val="20"/>
          <w:lang w:val="en-GB"/>
        </w:rPr>
      </w:pPr>
    </w:p>
    <w:p w:rsidRPr="00B360EA" w:rsidR="004E17CF" w:rsidP="000D3AB8" w:rsidRDefault="004E17CF" w14:paraId="6B56CDB6" w14:textId="77777777">
      <w:pPr>
        <w:jc w:val="center"/>
        <w:rPr>
          <w:rFonts w:ascii="Arial" w:hAnsi="Arial" w:cs="Arial"/>
          <w:b/>
          <w:bCs/>
          <w:color w:val="0000FF"/>
          <w:sz w:val="20"/>
          <w:szCs w:val="20"/>
          <w:lang w:val="en-GB"/>
        </w:rPr>
      </w:pPr>
    </w:p>
    <w:p w:rsidRPr="00B360EA" w:rsidR="004E17CF" w:rsidP="000D3AB8" w:rsidRDefault="004E17CF" w14:paraId="0868B99E" w14:textId="77777777">
      <w:pPr>
        <w:jc w:val="center"/>
        <w:rPr>
          <w:rFonts w:ascii="Arial" w:hAnsi="Arial" w:cs="Arial"/>
          <w:b/>
          <w:bCs/>
          <w:color w:val="0000FF"/>
          <w:sz w:val="20"/>
          <w:szCs w:val="20"/>
          <w:lang w:val="en-GB"/>
        </w:rPr>
      </w:pPr>
    </w:p>
    <w:p w:rsidRPr="00B360EA" w:rsidR="004E17CF" w:rsidP="000D3AB8" w:rsidRDefault="004E17CF" w14:paraId="6D97A4DF" w14:textId="77777777">
      <w:pPr>
        <w:jc w:val="center"/>
        <w:rPr>
          <w:rFonts w:ascii="Arial" w:hAnsi="Arial" w:cs="Arial"/>
          <w:b/>
          <w:bCs/>
          <w:color w:val="0000FF"/>
          <w:sz w:val="20"/>
          <w:szCs w:val="20"/>
          <w:lang w:val="en-GB"/>
        </w:rPr>
      </w:pPr>
    </w:p>
    <w:p w:rsidR="004E17CF" w:rsidP="000D3AB8" w:rsidRDefault="004E17CF" w14:paraId="229598F4" w14:textId="77777777">
      <w:pPr>
        <w:jc w:val="center"/>
        <w:rPr>
          <w:rFonts w:ascii="Arial" w:hAnsi="Arial" w:cs="Arial"/>
          <w:b/>
          <w:bCs/>
          <w:color w:val="0000FF"/>
          <w:sz w:val="20"/>
          <w:szCs w:val="20"/>
          <w:lang w:val="en-GB"/>
        </w:rPr>
      </w:pPr>
    </w:p>
    <w:p w:rsidR="00B360EA" w:rsidP="000D3AB8" w:rsidRDefault="00B360EA" w14:paraId="36798469" w14:textId="77777777">
      <w:pPr>
        <w:jc w:val="center"/>
        <w:rPr>
          <w:rFonts w:ascii="Arial" w:hAnsi="Arial" w:cs="Arial"/>
          <w:b/>
          <w:bCs/>
          <w:color w:val="0000FF"/>
          <w:sz w:val="20"/>
          <w:szCs w:val="20"/>
          <w:lang w:val="en-GB"/>
        </w:rPr>
      </w:pPr>
    </w:p>
    <w:p w:rsidR="00B360EA" w:rsidP="000D3AB8" w:rsidRDefault="00B360EA" w14:paraId="6ED98C14" w14:textId="77777777">
      <w:pPr>
        <w:jc w:val="center"/>
        <w:rPr>
          <w:rFonts w:ascii="Arial" w:hAnsi="Arial" w:cs="Arial"/>
          <w:b/>
          <w:bCs/>
          <w:color w:val="0000FF"/>
          <w:sz w:val="20"/>
          <w:szCs w:val="20"/>
          <w:lang w:val="en-GB"/>
        </w:rPr>
      </w:pPr>
    </w:p>
    <w:p w:rsidR="00B360EA" w:rsidP="000D3AB8" w:rsidRDefault="00B360EA" w14:paraId="2ADFD699" w14:textId="77777777">
      <w:pPr>
        <w:jc w:val="center"/>
        <w:rPr>
          <w:rFonts w:ascii="Arial" w:hAnsi="Arial" w:cs="Arial"/>
          <w:b/>
          <w:bCs/>
          <w:color w:val="0000FF"/>
          <w:sz w:val="20"/>
          <w:szCs w:val="20"/>
          <w:lang w:val="en-GB"/>
        </w:rPr>
      </w:pPr>
    </w:p>
    <w:p w:rsidR="00B360EA" w:rsidP="000D3AB8" w:rsidRDefault="00B360EA" w14:paraId="683884AB" w14:textId="77777777">
      <w:pPr>
        <w:jc w:val="center"/>
        <w:rPr>
          <w:rFonts w:ascii="Arial" w:hAnsi="Arial" w:cs="Arial"/>
          <w:b/>
          <w:bCs/>
          <w:color w:val="0000FF"/>
          <w:sz w:val="20"/>
          <w:szCs w:val="20"/>
          <w:lang w:val="en-GB"/>
        </w:rPr>
      </w:pPr>
    </w:p>
    <w:p w:rsidR="00B360EA" w:rsidP="000D3AB8" w:rsidRDefault="00B360EA" w14:paraId="5B469333" w14:textId="77777777">
      <w:pPr>
        <w:jc w:val="center"/>
        <w:rPr>
          <w:rFonts w:ascii="Arial" w:hAnsi="Arial" w:cs="Arial"/>
          <w:b/>
          <w:bCs/>
          <w:color w:val="0000FF"/>
          <w:sz w:val="20"/>
          <w:szCs w:val="20"/>
          <w:lang w:val="en-GB"/>
        </w:rPr>
      </w:pPr>
    </w:p>
    <w:p w:rsidR="00B360EA" w:rsidP="000D3AB8" w:rsidRDefault="00B360EA" w14:paraId="3D89E7C4" w14:textId="77777777">
      <w:pPr>
        <w:jc w:val="center"/>
        <w:rPr>
          <w:rFonts w:ascii="Arial" w:hAnsi="Arial" w:cs="Arial"/>
          <w:b/>
          <w:bCs/>
          <w:color w:val="0000FF"/>
          <w:sz w:val="20"/>
          <w:szCs w:val="20"/>
          <w:lang w:val="en-GB"/>
        </w:rPr>
      </w:pPr>
    </w:p>
    <w:p w:rsidR="00B360EA" w:rsidP="000D3AB8" w:rsidRDefault="00B360EA" w14:paraId="6E8D14AE" w14:textId="77777777">
      <w:pPr>
        <w:jc w:val="center"/>
        <w:rPr>
          <w:rFonts w:ascii="Arial" w:hAnsi="Arial" w:cs="Arial"/>
          <w:b/>
          <w:bCs/>
          <w:color w:val="0000FF"/>
          <w:sz w:val="20"/>
          <w:szCs w:val="20"/>
          <w:lang w:val="en-GB"/>
        </w:rPr>
      </w:pPr>
    </w:p>
    <w:p w:rsidR="00B360EA" w:rsidP="000D3AB8" w:rsidRDefault="00B360EA" w14:paraId="355F462E" w14:textId="77777777">
      <w:pPr>
        <w:jc w:val="center"/>
        <w:rPr>
          <w:rFonts w:ascii="Arial" w:hAnsi="Arial" w:cs="Arial"/>
          <w:b/>
          <w:bCs/>
          <w:color w:val="0000FF"/>
          <w:sz w:val="20"/>
          <w:szCs w:val="20"/>
          <w:lang w:val="en-GB"/>
        </w:rPr>
      </w:pPr>
    </w:p>
    <w:p w:rsidR="00B360EA" w:rsidP="000D3AB8" w:rsidRDefault="00B360EA" w14:paraId="23142D00" w14:textId="77777777">
      <w:pPr>
        <w:jc w:val="center"/>
        <w:rPr>
          <w:rFonts w:ascii="Arial" w:hAnsi="Arial" w:cs="Arial"/>
          <w:b/>
          <w:bCs/>
          <w:color w:val="0000FF"/>
          <w:sz w:val="20"/>
          <w:szCs w:val="20"/>
          <w:lang w:val="en-GB"/>
        </w:rPr>
      </w:pPr>
    </w:p>
    <w:p w:rsidR="00B360EA" w:rsidP="000D3AB8" w:rsidRDefault="00B360EA" w14:paraId="580F2E1E" w14:textId="77777777">
      <w:pPr>
        <w:jc w:val="center"/>
        <w:rPr>
          <w:rFonts w:ascii="Arial" w:hAnsi="Arial" w:cs="Arial"/>
          <w:b/>
          <w:bCs/>
          <w:color w:val="0000FF"/>
          <w:sz w:val="20"/>
          <w:szCs w:val="20"/>
          <w:lang w:val="en-GB"/>
        </w:rPr>
      </w:pPr>
    </w:p>
    <w:p w:rsidRPr="00B360EA" w:rsidR="00B360EA" w:rsidP="000D3AB8" w:rsidRDefault="00B360EA" w14:paraId="59691BEC" w14:textId="77777777">
      <w:pPr>
        <w:jc w:val="center"/>
        <w:rPr>
          <w:rFonts w:ascii="Arial" w:hAnsi="Arial" w:cs="Arial"/>
          <w:b/>
          <w:bCs/>
          <w:color w:val="0000FF"/>
          <w:sz w:val="20"/>
          <w:szCs w:val="20"/>
          <w:lang w:val="en-GB"/>
        </w:rPr>
      </w:pPr>
    </w:p>
    <w:p w:rsidRPr="00B360EA" w:rsidR="0091621C" w:rsidP="000D3AB8" w:rsidRDefault="0091621C" w14:paraId="1B6BD3C5" w14:textId="77777777">
      <w:pPr>
        <w:jc w:val="center"/>
        <w:rPr>
          <w:rFonts w:ascii="Arial" w:hAnsi="Arial" w:cs="Arial"/>
          <w:b/>
          <w:bCs/>
          <w:color w:val="0000FF"/>
          <w:sz w:val="20"/>
          <w:szCs w:val="20"/>
          <w:lang w:val="en-GB"/>
        </w:rPr>
      </w:pPr>
    </w:p>
    <w:p w:rsidRPr="00B360EA" w:rsidR="002D6E0E" w:rsidP="002D6E0E" w:rsidRDefault="002D6E0E" w14:paraId="12A7EC7C" w14:textId="77777777">
      <w:pPr>
        <w:jc w:val="both"/>
        <w:rPr>
          <w:rFonts w:ascii="Arial" w:hAnsi="Arial" w:cs="Arial"/>
          <w:b/>
          <w:bCs/>
          <w:sz w:val="20"/>
          <w:szCs w:val="20"/>
          <w:lang w:val="en-GB"/>
        </w:rPr>
      </w:pPr>
      <w:r w:rsidRPr="00B360EA">
        <w:rPr>
          <w:rFonts w:ascii="Arial" w:hAnsi="Arial" w:cs="Arial"/>
          <w:b/>
          <w:bCs/>
          <w:sz w:val="20"/>
          <w:szCs w:val="20"/>
          <w:lang w:val="en-GB"/>
        </w:rPr>
        <w:t>CRITERIA AND INDICATORS FOR SUSTAINABLE FOREST MANAGEMENT AUDIT AT THE REGIONAL LEVEL</w:t>
      </w:r>
    </w:p>
    <w:p w:rsidRPr="00B360EA" w:rsidR="002D6E0E" w:rsidP="007F5C5A" w:rsidRDefault="002D6E0E" w14:paraId="4F280233" w14:textId="77777777">
      <w:pPr>
        <w:jc w:val="both"/>
        <w:rPr>
          <w:rFonts w:ascii="Arial" w:hAnsi="Arial" w:cs="Arial"/>
          <w:b/>
          <w:sz w:val="20"/>
          <w:szCs w:val="20"/>
          <w:lang w:val="en-GB"/>
        </w:rPr>
      </w:pPr>
    </w:p>
    <w:p w:rsidRPr="00B360EA" w:rsidR="007F5C5A" w:rsidP="007F5C5A" w:rsidRDefault="007F5C5A" w14:paraId="4CE93E5C" w14:textId="77777777">
      <w:pPr>
        <w:rPr>
          <w:rFonts w:ascii="Arial" w:hAnsi="Arial" w:cs="Arial"/>
          <w:b/>
          <w:sz w:val="20"/>
          <w:szCs w:val="20"/>
          <w:lang w:val="en-GB"/>
        </w:rPr>
      </w:pPr>
    </w:p>
    <w:p w:rsidRPr="00B360EA" w:rsidR="007F5C5A" w:rsidP="007F5C5A" w:rsidRDefault="007F5C5A" w14:paraId="2B0A357A" w14:textId="77777777">
      <w:pPr>
        <w:jc w:val="center"/>
        <w:rPr>
          <w:rFonts w:ascii="Arial" w:hAnsi="Arial" w:cs="Arial"/>
          <w:b/>
          <w:sz w:val="16"/>
          <w:szCs w:val="16"/>
          <w:lang w:val="en-GB"/>
        </w:rPr>
      </w:pPr>
    </w:p>
    <w:tbl>
      <w:tblPr>
        <w:tblW w:w="9288"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706"/>
        <w:gridCol w:w="3158"/>
        <w:gridCol w:w="3021"/>
        <w:gridCol w:w="963"/>
        <w:gridCol w:w="1440"/>
      </w:tblGrid>
      <w:tr w:rsidRPr="00B360EA" w:rsidR="002D6E0E" w14:paraId="41A342DB" w14:textId="77777777">
        <w:tc>
          <w:tcPr>
            <w:tcW w:w="706" w:type="dxa"/>
          </w:tcPr>
          <w:p w:rsidRPr="00B360EA" w:rsidR="002D6E0E" w:rsidP="00BB4009" w:rsidRDefault="002D6E0E" w14:paraId="41B24BEF" w14:textId="77777777">
            <w:pPr>
              <w:jc w:val="center"/>
              <w:rPr>
                <w:rFonts w:ascii="Arial" w:hAnsi="Arial" w:cs="Arial"/>
                <w:lang w:val="en-GB"/>
              </w:rPr>
            </w:pPr>
            <w:r w:rsidRPr="00B360EA">
              <w:rPr>
                <w:rFonts w:ascii="Arial" w:hAnsi="Arial" w:cs="Arial"/>
                <w:b/>
                <w:bCs/>
                <w:sz w:val="16"/>
                <w:szCs w:val="16"/>
                <w:lang w:val="en-GB"/>
              </w:rPr>
              <w:t>No.</w:t>
            </w:r>
          </w:p>
        </w:tc>
        <w:tc>
          <w:tcPr>
            <w:tcW w:w="3158" w:type="dxa"/>
          </w:tcPr>
          <w:p w:rsidRPr="00B360EA" w:rsidR="002D6E0E" w:rsidP="00BB4009" w:rsidRDefault="002D6E0E" w14:paraId="7017D5A8" w14:textId="77777777">
            <w:pPr>
              <w:jc w:val="center"/>
              <w:rPr>
                <w:rFonts w:ascii="Arial" w:hAnsi="Arial" w:cs="Arial"/>
                <w:lang w:val="en-GB"/>
              </w:rPr>
            </w:pPr>
            <w:r w:rsidRPr="00B360EA">
              <w:rPr>
                <w:rFonts w:ascii="Arial" w:hAnsi="Arial" w:cs="Arial"/>
                <w:b/>
                <w:bCs/>
                <w:sz w:val="16"/>
                <w:szCs w:val="16"/>
                <w:lang w:val="en-GB"/>
              </w:rPr>
              <w:t>Criterion</w:t>
            </w:r>
          </w:p>
        </w:tc>
        <w:tc>
          <w:tcPr>
            <w:tcW w:w="3021" w:type="dxa"/>
          </w:tcPr>
          <w:p w:rsidRPr="00B360EA" w:rsidR="002D6E0E" w:rsidP="00BB4009" w:rsidRDefault="002D6E0E" w14:paraId="5D6C72F5" w14:textId="77777777">
            <w:pPr>
              <w:jc w:val="center"/>
              <w:rPr>
                <w:rFonts w:ascii="Arial" w:hAnsi="Arial" w:cs="Arial"/>
                <w:sz w:val="16"/>
                <w:szCs w:val="16"/>
                <w:lang w:val="en-GB"/>
              </w:rPr>
            </w:pPr>
            <w:r w:rsidRPr="00B360EA">
              <w:rPr>
                <w:rFonts w:ascii="Arial" w:hAnsi="Arial" w:cs="Arial"/>
                <w:b/>
                <w:bCs/>
                <w:sz w:val="16"/>
                <w:szCs w:val="16"/>
                <w:lang w:val="en-GB"/>
              </w:rPr>
              <w:t>Sub-criteria</w:t>
            </w:r>
          </w:p>
        </w:tc>
        <w:tc>
          <w:tcPr>
            <w:tcW w:w="963" w:type="dxa"/>
          </w:tcPr>
          <w:p w:rsidRPr="00B360EA" w:rsidR="002D6E0E" w:rsidP="00BB4009" w:rsidRDefault="002D6E0E" w14:paraId="2483149F" w14:textId="77777777">
            <w:pPr>
              <w:jc w:val="center"/>
              <w:rPr>
                <w:rFonts w:ascii="Arial" w:hAnsi="Arial" w:cs="Arial"/>
                <w:lang w:val="en-GB"/>
              </w:rPr>
            </w:pPr>
            <w:r w:rsidRPr="00B360EA">
              <w:rPr>
                <w:rFonts w:ascii="Arial" w:hAnsi="Arial" w:cs="Arial"/>
                <w:b/>
                <w:bCs/>
                <w:sz w:val="16"/>
                <w:szCs w:val="16"/>
                <w:lang w:val="en-GB"/>
              </w:rPr>
              <w:t>No. of descriptive indicators</w:t>
            </w:r>
          </w:p>
        </w:tc>
        <w:tc>
          <w:tcPr>
            <w:tcW w:w="1440" w:type="dxa"/>
          </w:tcPr>
          <w:p w:rsidRPr="00B360EA" w:rsidR="002D6E0E" w:rsidP="00BB4009" w:rsidRDefault="002D6E0E" w14:paraId="53BAD5A7" w14:textId="77777777">
            <w:pPr>
              <w:jc w:val="center"/>
              <w:rPr>
                <w:rFonts w:ascii="Arial" w:hAnsi="Arial" w:cs="Arial"/>
                <w:lang w:val="en-GB"/>
              </w:rPr>
            </w:pPr>
            <w:r w:rsidRPr="00B360EA">
              <w:rPr>
                <w:rFonts w:ascii="Arial" w:hAnsi="Arial" w:cs="Arial"/>
                <w:b/>
                <w:bCs/>
                <w:sz w:val="16"/>
                <w:szCs w:val="16"/>
                <w:lang w:val="en-GB"/>
              </w:rPr>
              <w:t>No. of quantitative indicators</w:t>
            </w:r>
          </w:p>
        </w:tc>
      </w:tr>
      <w:tr w:rsidRPr="00B360EA" w:rsidR="007F5C5A" w14:paraId="020070AC" w14:textId="77777777">
        <w:trPr>
          <w:cantSplit/>
        </w:trPr>
        <w:tc>
          <w:tcPr>
            <w:tcW w:w="706" w:type="dxa"/>
            <w:vMerge w:val="restart"/>
            <w:vAlign w:val="center"/>
          </w:tcPr>
          <w:p w:rsidRPr="00B360EA" w:rsidR="007F5C5A" w:rsidP="007F5C5A" w:rsidRDefault="007F5C5A" w14:paraId="2F48A792" w14:textId="77777777">
            <w:pPr>
              <w:jc w:val="center"/>
              <w:rPr>
                <w:rFonts w:ascii="Arial" w:hAnsi="Arial" w:cs="Arial"/>
                <w:b/>
                <w:sz w:val="16"/>
                <w:szCs w:val="16"/>
                <w:lang w:val="en-GB"/>
              </w:rPr>
            </w:pPr>
            <w:bookmarkStart w:name="_Hlk324319063" w:id="1"/>
            <w:r w:rsidRPr="00B360EA">
              <w:rPr>
                <w:rFonts w:ascii="Arial" w:hAnsi="Arial" w:cs="Arial"/>
                <w:b/>
                <w:sz w:val="16"/>
                <w:szCs w:val="16"/>
                <w:lang w:val="en-GB"/>
              </w:rPr>
              <w:t>1</w:t>
            </w:r>
          </w:p>
        </w:tc>
        <w:tc>
          <w:tcPr>
            <w:tcW w:w="3158" w:type="dxa"/>
            <w:vMerge w:val="restart"/>
            <w:vAlign w:val="center"/>
          </w:tcPr>
          <w:p w:rsidRPr="00B360EA" w:rsidR="007F5C5A" w:rsidP="002D6E0E" w:rsidRDefault="002D6E0E" w14:paraId="115167FB" w14:textId="77777777">
            <w:pPr>
              <w:rPr>
                <w:rFonts w:ascii="Arial" w:hAnsi="Arial" w:cs="Arial"/>
                <w:b/>
                <w:sz w:val="16"/>
                <w:szCs w:val="16"/>
                <w:lang w:val="en-GB"/>
              </w:rPr>
            </w:pPr>
            <w:r w:rsidRPr="00B360EA">
              <w:rPr>
                <w:rFonts w:ascii="Arial" w:hAnsi="Arial" w:cs="Arial"/>
                <w:b/>
                <w:bCs/>
                <w:sz w:val="16"/>
                <w:szCs w:val="16"/>
                <w:lang w:val="en-GB"/>
              </w:rPr>
              <w:t>Maintenance and appropriate enhancement of forest funds</w:t>
            </w:r>
            <w:r w:rsidRPr="00B360EA">
              <w:rPr>
                <w:b/>
                <w:bCs/>
                <w:color w:val="00FF00"/>
                <w:sz w:val="16"/>
                <w:szCs w:val="16"/>
                <w:lang w:val="en-GB"/>
              </w:rPr>
              <w:t xml:space="preserve"> </w:t>
            </w:r>
          </w:p>
        </w:tc>
        <w:tc>
          <w:tcPr>
            <w:tcW w:w="3021" w:type="dxa"/>
          </w:tcPr>
          <w:p w:rsidRPr="00B360EA" w:rsidR="007F5C5A" w:rsidP="007F5C5A" w:rsidRDefault="002D6E0E" w14:paraId="7B0EB6C9" w14:textId="77777777">
            <w:pPr>
              <w:pStyle w:val="Naslov2"/>
              <w:rPr>
                <w:rFonts w:ascii="Arial" w:hAnsi="Arial" w:cs="Arial"/>
                <w:color w:val="auto"/>
                <w:sz w:val="16"/>
                <w:szCs w:val="16"/>
                <w:lang w:val="en-GB"/>
              </w:rPr>
            </w:pPr>
            <w:r w:rsidRPr="00B360EA">
              <w:rPr>
                <w:rFonts w:ascii="Arial" w:hAnsi="Arial" w:cs="Arial"/>
                <w:color w:val="auto"/>
                <w:sz w:val="16"/>
                <w:szCs w:val="16"/>
                <w:lang w:val="en-GB"/>
              </w:rPr>
              <w:t>Forest area</w:t>
            </w:r>
          </w:p>
        </w:tc>
        <w:tc>
          <w:tcPr>
            <w:tcW w:w="963" w:type="dxa"/>
            <w:vAlign w:val="center"/>
          </w:tcPr>
          <w:p w:rsidRPr="00B360EA" w:rsidR="007F5C5A" w:rsidP="007F5C5A" w:rsidRDefault="007F5C5A" w14:paraId="7E873C78"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2527C6C0" w14:textId="77777777">
            <w:pPr>
              <w:jc w:val="center"/>
              <w:rPr>
                <w:rFonts w:ascii="Arial" w:hAnsi="Arial" w:cs="Arial"/>
                <w:b/>
                <w:sz w:val="16"/>
                <w:szCs w:val="16"/>
                <w:lang w:val="en-GB"/>
              </w:rPr>
            </w:pPr>
            <w:r w:rsidRPr="00B360EA">
              <w:rPr>
                <w:rFonts w:ascii="Arial" w:hAnsi="Arial" w:cs="Arial"/>
                <w:b/>
                <w:sz w:val="16"/>
                <w:szCs w:val="16"/>
                <w:lang w:val="en-GB"/>
              </w:rPr>
              <w:t>6</w:t>
            </w:r>
          </w:p>
        </w:tc>
      </w:tr>
      <w:tr w:rsidRPr="00B360EA" w:rsidR="007F5C5A" w14:paraId="1398FEA0" w14:textId="77777777">
        <w:trPr>
          <w:cantSplit/>
        </w:trPr>
        <w:tc>
          <w:tcPr>
            <w:tcW w:w="706" w:type="dxa"/>
            <w:vMerge/>
          </w:tcPr>
          <w:p w:rsidRPr="00B360EA" w:rsidR="007F5C5A" w:rsidP="007F5C5A" w:rsidRDefault="007F5C5A" w14:paraId="65EF1D72" w14:textId="77777777">
            <w:pPr>
              <w:jc w:val="center"/>
              <w:rPr>
                <w:rFonts w:ascii="Arial" w:hAnsi="Arial" w:cs="Arial"/>
                <w:b/>
                <w:sz w:val="16"/>
                <w:szCs w:val="16"/>
                <w:lang w:val="en-GB"/>
              </w:rPr>
            </w:pPr>
          </w:p>
        </w:tc>
        <w:tc>
          <w:tcPr>
            <w:tcW w:w="3158" w:type="dxa"/>
            <w:vMerge/>
          </w:tcPr>
          <w:p w:rsidRPr="00B360EA" w:rsidR="007F5C5A" w:rsidP="007F5C5A" w:rsidRDefault="007F5C5A" w14:paraId="214989A4" w14:textId="77777777">
            <w:pPr>
              <w:rPr>
                <w:rFonts w:ascii="Arial" w:hAnsi="Arial" w:cs="Arial"/>
                <w:b/>
                <w:sz w:val="16"/>
                <w:szCs w:val="16"/>
                <w:lang w:val="en-GB"/>
              </w:rPr>
            </w:pPr>
          </w:p>
        </w:tc>
        <w:tc>
          <w:tcPr>
            <w:tcW w:w="3021" w:type="dxa"/>
          </w:tcPr>
          <w:p w:rsidRPr="00B360EA" w:rsidR="007F5C5A" w:rsidP="007F5C5A" w:rsidRDefault="002D6E0E" w14:paraId="1D322049" w14:textId="77777777">
            <w:pPr>
              <w:rPr>
                <w:rFonts w:ascii="Arial" w:hAnsi="Arial" w:cs="Arial"/>
                <w:b/>
                <w:sz w:val="16"/>
                <w:szCs w:val="16"/>
                <w:lang w:val="en-GB"/>
              </w:rPr>
            </w:pPr>
            <w:r w:rsidRPr="00B360EA">
              <w:rPr>
                <w:rFonts w:ascii="Arial" w:hAnsi="Arial" w:cs="Arial"/>
                <w:b/>
                <w:bCs/>
                <w:sz w:val="16"/>
                <w:szCs w:val="16"/>
                <w:lang w:val="en-GB"/>
              </w:rPr>
              <w:t>Growing stock and  increment</w:t>
            </w:r>
          </w:p>
        </w:tc>
        <w:tc>
          <w:tcPr>
            <w:tcW w:w="963" w:type="dxa"/>
            <w:vAlign w:val="center"/>
          </w:tcPr>
          <w:p w:rsidRPr="00B360EA" w:rsidR="007F5C5A" w:rsidP="007F5C5A" w:rsidRDefault="007F5C5A" w14:paraId="270D63D7"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47BC0858" w14:textId="77777777">
            <w:pPr>
              <w:jc w:val="center"/>
              <w:rPr>
                <w:rFonts w:ascii="Arial" w:hAnsi="Arial" w:cs="Arial"/>
                <w:b/>
                <w:sz w:val="16"/>
                <w:szCs w:val="16"/>
                <w:lang w:val="en-GB"/>
              </w:rPr>
            </w:pPr>
            <w:r w:rsidRPr="00B360EA">
              <w:rPr>
                <w:rFonts w:ascii="Arial" w:hAnsi="Arial" w:cs="Arial"/>
                <w:b/>
                <w:sz w:val="16"/>
                <w:szCs w:val="16"/>
                <w:lang w:val="en-GB"/>
              </w:rPr>
              <w:t>2</w:t>
            </w:r>
          </w:p>
        </w:tc>
      </w:tr>
      <w:tr w:rsidRPr="00B360EA" w:rsidR="007F5C5A" w14:paraId="25A22FE0" w14:textId="77777777">
        <w:trPr>
          <w:cantSplit/>
        </w:trPr>
        <w:tc>
          <w:tcPr>
            <w:tcW w:w="706" w:type="dxa"/>
            <w:vMerge/>
          </w:tcPr>
          <w:p w:rsidRPr="00B360EA" w:rsidR="007F5C5A" w:rsidP="007F5C5A" w:rsidRDefault="007F5C5A" w14:paraId="6F6CEDC1" w14:textId="77777777">
            <w:pPr>
              <w:jc w:val="center"/>
              <w:rPr>
                <w:rFonts w:ascii="Arial" w:hAnsi="Arial" w:cs="Arial"/>
                <w:b/>
                <w:sz w:val="16"/>
                <w:szCs w:val="16"/>
                <w:lang w:val="en-GB"/>
              </w:rPr>
            </w:pPr>
          </w:p>
        </w:tc>
        <w:tc>
          <w:tcPr>
            <w:tcW w:w="3158" w:type="dxa"/>
            <w:vMerge/>
          </w:tcPr>
          <w:p w:rsidRPr="00B360EA" w:rsidR="007F5C5A" w:rsidP="007F5C5A" w:rsidRDefault="007F5C5A" w14:paraId="40E9F6B4" w14:textId="77777777">
            <w:pPr>
              <w:rPr>
                <w:rFonts w:ascii="Arial" w:hAnsi="Arial" w:cs="Arial"/>
                <w:b/>
                <w:sz w:val="16"/>
                <w:szCs w:val="16"/>
                <w:lang w:val="en-GB"/>
              </w:rPr>
            </w:pPr>
          </w:p>
        </w:tc>
        <w:tc>
          <w:tcPr>
            <w:tcW w:w="3021" w:type="dxa"/>
          </w:tcPr>
          <w:p w:rsidRPr="00B360EA" w:rsidR="007F5C5A" w:rsidP="007F5C5A" w:rsidRDefault="002D6E0E" w14:paraId="6AAA3F50" w14:textId="77777777">
            <w:pPr>
              <w:rPr>
                <w:rFonts w:ascii="Arial" w:hAnsi="Arial" w:cs="Arial"/>
                <w:b/>
                <w:sz w:val="16"/>
                <w:szCs w:val="16"/>
                <w:lang w:val="en-GB"/>
              </w:rPr>
            </w:pPr>
            <w:r w:rsidRPr="00B360EA">
              <w:rPr>
                <w:rFonts w:ascii="Arial" w:hAnsi="Arial" w:cs="Arial"/>
                <w:b/>
                <w:bCs/>
                <w:sz w:val="16"/>
                <w:szCs w:val="16"/>
                <w:lang w:val="en-GB"/>
              </w:rPr>
              <w:t>Development stages by main forest types</w:t>
            </w:r>
          </w:p>
        </w:tc>
        <w:tc>
          <w:tcPr>
            <w:tcW w:w="963" w:type="dxa"/>
            <w:vAlign w:val="center"/>
          </w:tcPr>
          <w:p w:rsidRPr="00B360EA" w:rsidR="007F5C5A" w:rsidP="007F5C5A" w:rsidRDefault="007F5C5A" w14:paraId="204BDDCB"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198886A5"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7F5C5A" w14:paraId="52A68FDC" w14:textId="77777777">
        <w:trPr>
          <w:cantSplit/>
        </w:trPr>
        <w:tc>
          <w:tcPr>
            <w:tcW w:w="706" w:type="dxa"/>
            <w:vMerge/>
          </w:tcPr>
          <w:p w:rsidRPr="00B360EA" w:rsidR="007F5C5A" w:rsidP="007F5C5A" w:rsidRDefault="007F5C5A" w14:paraId="5A13663C" w14:textId="77777777">
            <w:pPr>
              <w:jc w:val="center"/>
              <w:rPr>
                <w:rFonts w:ascii="Arial" w:hAnsi="Arial" w:cs="Arial"/>
                <w:b/>
                <w:sz w:val="16"/>
                <w:szCs w:val="16"/>
                <w:lang w:val="en-GB"/>
              </w:rPr>
            </w:pPr>
          </w:p>
        </w:tc>
        <w:tc>
          <w:tcPr>
            <w:tcW w:w="3158" w:type="dxa"/>
            <w:vMerge/>
          </w:tcPr>
          <w:p w:rsidRPr="00B360EA" w:rsidR="007F5C5A" w:rsidP="007F5C5A" w:rsidRDefault="007F5C5A" w14:paraId="3545FF0A" w14:textId="77777777">
            <w:pPr>
              <w:rPr>
                <w:rFonts w:ascii="Arial" w:hAnsi="Arial" w:cs="Arial"/>
                <w:b/>
                <w:sz w:val="16"/>
                <w:szCs w:val="16"/>
                <w:lang w:val="en-GB"/>
              </w:rPr>
            </w:pPr>
          </w:p>
        </w:tc>
        <w:tc>
          <w:tcPr>
            <w:tcW w:w="3021" w:type="dxa"/>
          </w:tcPr>
          <w:p w:rsidRPr="00B360EA" w:rsidR="007F5C5A" w:rsidP="007F5C5A" w:rsidRDefault="002D6E0E" w14:paraId="5955E40B" w14:textId="77777777">
            <w:pPr>
              <w:rPr>
                <w:rFonts w:ascii="Arial" w:hAnsi="Arial" w:cs="Arial"/>
                <w:b/>
                <w:sz w:val="16"/>
                <w:szCs w:val="16"/>
                <w:lang w:val="en-GB"/>
              </w:rPr>
            </w:pPr>
            <w:r w:rsidRPr="00B360EA">
              <w:rPr>
                <w:rFonts w:ascii="Arial" w:hAnsi="Arial" w:cs="Arial"/>
                <w:b/>
                <w:bCs/>
                <w:sz w:val="16"/>
                <w:szCs w:val="16"/>
                <w:lang w:val="en-GB"/>
              </w:rPr>
              <w:t>Carbon balance</w:t>
            </w:r>
          </w:p>
        </w:tc>
        <w:tc>
          <w:tcPr>
            <w:tcW w:w="963" w:type="dxa"/>
            <w:vAlign w:val="center"/>
          </w:tcPr>
          <w:p w:rsidRPr="00B360EA" w:rsidR="007F5C5A" w:rsidP="007F5C5A" w:rsidRDefault="007F5C5A" w14:paraId="4F1A69CA"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43594486"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7F5C5A" w14:paraId="560F10C6" w14:textId="77777777">
        <w:trPr>
          <w:cantSplit/>
          <w:trHeight w:val="468"/>
        </w:trPr>
        <w:tc>
          <w:tcPr>
            <w:tcW w:w="706" w:type="dxa"/>
            <w:vMerge w:val="restart"/>
            <w:vAlign w:val="center"/>
          </w:tcPr>
          <w:p w:rsidRPr="00B360EA" w:rsidR="007F5C5A" w:rsidP="007F5C5A" w:rsidRDefault="007F5C5A" w14:paraId="5AE9DA30" w14:textId="77777777">
            <w:pPr>
              <w:jc w:val="center"/>
              <w:rPr>
                <w:rFonts w:ascii="Arial" w:hAnsi="Arial" w:cs="Arial"/>
                <w:b/>
                <w:sz w:val="16"/>
                <w:szCs w:val="16"/>
                <w:lang w:val="en-GB"/>
              </w:rPr>
            </w:pPr>
            <w:r w:rsidRPr="00B360EA">
              <w:rPr>
                <w:rFonts w:ascii="Arial" w:hAnsi="Arial" w:cs="Arial"/>
                <w:b/>
                <w:sz w:val="16"/>
                <w:szCs w:val="16"/>
                <w:lang w:val="en-GB"/>
              </w:rPr>
              <w:t>2</w:t>
            </w:r>
          </w:p>
        </w:tc>
        <w:tc>
          <w:tcPr>
            <w:tcW w:w="3158" w:type="dxa"/>
            <w:vMerge w:val="restart"/>
            <w:vAlign w:val="center"/>
          </w:tcPr>
          <w:p w:rsidRPr="00B360EA" w:rsidR="007F5C5A" w:rsidP="007F5C5A" w:rsidRDefault="002D6E0E" w14:paraId="58645986" w14:textId="77777777">
            <w:pPr>
              <w:rPr>
                <w:rFonts w:ascii="Arial" w:hAnsi="Arial" w:cs="Arial"/>
                <w:b/>
                <w:sz w:val="16"/>
                <w:szCs w:val="16"/>
                <w:lang w:val="en-GB"/>
              </w:rPr>
            </w:pPr>
            <w:r w:rsidRPr="00B360EA">
              <w:rPr>
                <w:rFonts w:ascii="Arial" w:hAnsi="Arial" w:cs="Arial"/>
                <w:b/>
                <w:bCs/>
                <w:sz w:val="16"/>
                <w:szCs w:val="16"/>
                <w:lang w:val="en-GB"/>
              </w:rPr>
              <w:t>Maintenance of forest ecosystem health and vitality</w:t>
            </w:r>
          </w:p>
        </w:tc>
        <w:tc>
          <w:tcPr>
            <w:tcW w:w="3021" w:type="dxa"/>
          </w:tcPr>
          <w:p w:rsidRPr="00B360EA" w:rsidR="007F5C5A" w:rsidP="007F5C5A" w:rsidRDefault="008473F3" w14:paraId="1CCB4DB6" w14:textId="77777777">
            <w:pPr>
              <w:pStyle w:val="Naslov2"/>
              <w:jc w:val="both"/>
              <w:rPr>
                <w:rFonts w:ascii="Arial" w:hAnsi="Arial" w:cs="Arial"/>
                <w:color w:val="auto"/>
                <w:sz w:val="16"/>
                <w:szCs w:val="16"/>
                <w:lang w:val="en-GB"/>
              </w:rPr>
            </w:pPr>
            <w:r w:rsidRPr="00B360EA">
              <w:rPr>
                <w:rFonts w:ascii="Arial" w:hAnsi="Arial" w:cs="Arial"/>
                <w:color w:val="auto"/>
                <w:sz w:val="16"/>
                <w:szCs w:val="16"/>
                <w:lang w:val="en-GB"/>
              </w:rPr>
              <w:t>Monitoring of forest health condition, impacts on forests and protective measures in forests</w:t>
            </w:r>
          </w:p>
        </w:tc>
        <w:tc>
          <w:tcPr>
            <w:tcW w:w="963" w:type="dxa"/>
            <w:vAlign w:val="center"/>
          </w:tcPr>
          <w:p w:rsidRPr="00B360EA" w:rsidR="007F5C5A" w:rsidP="007F5C5A" w:rsidRDefault="007F5C5A" w14:paraId="3E710566"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10E9026F" w14:textId="77777777">
            <w:pPr>
              <w:jc w:val="center"/>
              <w:rPr>
                <w:rFonts w:ascii="Arial" w:hAnsi="Arial" w:cs="Arial"/>
                <w:b/>
                <w:sz w:val="16"/>
                <w:szCs w:val="16"/>
                <w:lang w:val="en-GB"/>
              </w:rPr>
            </w:pPr>
            <w:r w:rsidRPr="00B360EA">
              <w:rPr>
                <w:rFonts w:ascii="Arial" w:hAnsi="Arial" w:cs="Arial"/>
                <w:b/>
                <w:sz w:val="16"/>
                <w:szCs w:val="16"/>
                <w:lang w:val="en-GB"/>
              </w:rPr>
              <w:t>3</w:t>
            </w:r>
          </w:p>
        </w:tc>
      </w:tr>
      <w:tr w:rsidRPr="00B360EA" w:rsidR="007F5C5A" w14:paraId="0FF74F2B" w14:textId="77777777">
        <w:trPr>
          <w:cantSplit/>
          <w:trHeight w:val="159"/>
        </w:trPr>
        <w:tc>
          <w:tcPr>
            <w:tcW w:w="706" w:type="dxa"/>
            <w:vMerge/>
          </w:tcPr>
          <w:p w:rsidRPr="00B360EA" w:rsidR="007F5C5A" w:rsidP="007F5C5A" w:rsidRDefault="007F5C5A" w14:paraId="1B035B77" w14:textId="77777777">
            <w:pPr>
              <w:jc w:val="center"/>
              <w:rPr>
                <w:rFonts w:ascii="Arial" w:hAnsi="Arial" w:cs="Arial"/>
                <w:b/>
                <w:sz w:val="16"/>
                <w:szCs w:val="16"/>
                <w:lang w:val="en-GB"/>
              </w:rPr>
            </w:pPr>
          </w:p>
        </w:tc>
        <w:tc>
          <w:tcPr>
            <w:tcW w:w="3158" w:type="dxa"/>
            <w:vMerge/>
          </w:tcPr>
          <w:p w:rsidRPr="00B360EA" w:rsidR="007F5C5A" w:rsidP="007F5C5A" w:rsidRDefault="007F5C5A" w14:paraId="6AD8AE68" w14:textId="77777777">
            <w:pPr>
              <w:rPr>
                <w:rFonts w:ascii="Arial" w:hAnsi="Arial" w:cs="Arial"/>
                <w:b/>
                <w:sz w:val="16"/>
                <w:szCs w:val="16"/>
                <w:lang w:val="en-GB"/>
              </w:rPr>
            </w:pPr>
          </w:p>
        </w:tc>
        <w:tc>
          <w:tcPr>
            <w:tcW w:w="3021" w:type="dxa"/>
          </w:tcPr>
          <w:p w:rsidRPr="00B360EA" w:rsidR="007F5C5A" w:rsidP="007F5C5A" w:rsidRDefault="008473F3" w14:paraId="15A7C53E" w14:textId="77777777">
            <w:pPr>
              <w:pStyle w:val="Naslov2"/>
              <w:rPr>
                <w:rFonts w:ascii="Arial" w:hAnsi="Arial" w:cs="Arial"/>
                <w:color w:val="auto"/>
                <w:sz w:val="16"/>
                <w:szCs w:val="16"/>
                <w:lang w:val="en-GB"/>
              </w:rPr>
            </w:pPr>
            <w:r w:rsidRPr="00B360EA">
              <w:rPr>
                <w:rFonts w:ascii="Arial" w:hAnsi="Arial" w:cs="Arial"/>
                <w:color w:val="auto"/>
                <w:sz w:val="16"/>
                <w:szCs w:val="16"/>
                <w:lang w:val="en-GB"/>
              </w:rPr>
              <w:t>Unauthorised felling and forest pasture</w:t>
            </w:r>
          </w:p>
        </w:tc>
        <w:tc>
          <w:tcPr>
            <w:tcW w:w="963" w:type="dxa"/>
            <w:vAlign w:val="center"/>
          </w:tcPr>
          <w:p w:rsidRPr="00B360EA" w:rsidR="007F5C5A" w:rsidP="007F5C5A" w:rsidRDefault="007F5C5A" w14:paraId="60469FEE"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10726773" w14:textId="77777777">
            <w:pPr>
              <w:jc w:val="center"/>
              <w:rPr>
                <w:rFonts w:ascii="Arial" w:hAnsi="Arial" w:cs="Arial"/>
                <w:b/>
                <w:sz w:val="16"/>
                <w:szCs w:val="16"/>
                <w:lang w:val="en-GB"/>
              </w:rPr>
            </w:pPr>
            <w:r w:rsidRPr="00B360EA">
              <w:rPr>
                <w:rFonts w:ascii="Arial" w:hAnsi="Arial" w:cs="Arial"/>
                <w:b/>
                <w:sz w:val="16"/>
                <w:szCs w:val="16"/>
                <w:lang w:val="en-GB"/>
              </w:rPr>
              <w:t>2</w:t>
            </w:r>
          </w:p>
        </w:tc>
      </w:tr>
      <w:tr w:rsidRPr="00B360EA" w:rsidR="007F5C5A" w14:paraId="3C18719B" w14:textId="77777777">
        <w:trPr>
          <w:cantSplit/>
          <w:trHeight w:val="172"/>
        </w:trPr>
        <w:tc>
          <w:tcPr>
            <w:tcW w:w="706" w:type="dxa"/>
            <w:vMerge/>
          </w:tcPr>
          <w:p w:rsidRPr="00B360EA" w:rsidR="007F5C5A" w:rsidP="007F5C5A" w:rsidRDefault="007F5C5A" w14:paraId="1DA4D46E" w14:textId="77777777">
            <w:pPr>
              <w:jc w:val="center"/>
              <w:rPr>
                <w:rFonts w:ascii="Arial" w:hAnsi="Arial" w:cs="Arial"/>
                <w:b/>
                <w:sz w:val="16"/>
                <w:szCs w:val="16"/>
                <w:lang w:val="en-GB"/>
              </w:rPr>
            </w:pPr>
          </w:p>
        </w:tc>
        <w:tc>
          <w:tcPr>
            <w:tcW w:w="3158" w:type="dxa"/>
            <w:vMerge/>
          </w:tcPr>
          <w:p w:rsidRPr="00B360EA" w:rsidR="007F5C5A" w:rsidP="007F5C5A" w:rsidRDefault="007F5C5A" w14:paraId="57762F17" w14:textId="77777777">
            <w:pPr>
              <w:rPr>
                <w:rFonts w:ascii="Arial" w:hAnsi="Arial" w:cs="Arial"/>
                <w:b/>
                <w:sz w:val="16"/>
                <w:szCs w:val="16"/>
                <w:lang w:val="en-GB"/>
              </w:rPr>
            </w:pPr>
          </w:p>
        </w:tc>
        <w:tc>
          <w:tcPr>
            <w:tcW w:w="3021" w:type="dxa"/>
          </w:tcPr>
          <w:p w:rsidRPr="00B360EA" w:rsidR="007F5C5A" w:rsidP="007F5C5A" w:rsidRDefault="008473F3" w14:paraId="6BF968DC" w14:textId="77777777">
            <w:pPr>
              <w:rPr>
                <w:rFonts w:ascii="Arial" w:hAnsi="Arial" w:cs="Arial"/>
                <w:b/>
                <w:sz w:val="16"/>
                <w:szCs w:val="16"/>
                <w:lang w:val="en-GB"/>
              </w:rPr>
            </w:pPr>
            <w:r w:rsidRPr="00B360EA">
              <w:rPr>
                <w:rFonts w:ascii="Arial" w:hAnsi="Arial" w:cs="Arial"/>
                <w:b/>
                <w:bCs/>
                <w:sz w:val="16"/>
                <w:szCs w:val="16"/>
                <w:lang w:val="en-GB"/>
              </w:rPr>
              <w:t>Use of chemicals in forest</w:t>
            </w:r>
          </w:p>
        </w:tc>
        <w:tc>
          <w:tcPr>
            <w:tcW w:w="963" w:type="dxa"/>
            <w:vAlign w:val="center"/>
          </w:tcPr>
          <w:p w:rsidRPr="00B360EA" w:rsidR="007F5C5A" w:rsidP="007F5C5A" w:rsidRDefault="007F5C5A" w14:paraId="5A38A227"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49B1911A"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7F5C5A" w14:paraId="72DF3657" w14:textId="77777777">
        <w:trPr>
          <w:cantSplit/>
          <w:trHeight w:val="487"/>
        </w:trPr>
        <w:tc>
          <w:tcPr>
            <w:tcW w:w="706" w:type="dxa"/>
            <w:vMerge/>
          </w:tcPr>
          <w:p w:rsidRPr="00B360EA" w:rsidR="007F5C5A" w:rsidP="007F5C5A" w:rsidRDefault="007F5C5A" w14:paraId="10CB1503" w14:textId="77777777">
            <w:pPr>
              <w:jc w:val="center"/>
              <w:rPr>
                <w:rFonts w:ascii="Arial" w:hAnsi="Arial" w:cs="Arial"/>
                <w:b/>
                <w:sz w:val="16"/>
                <w:szCs w:val="16"/>
                <w:lang w:val="en-GB"/>
              </w:rPr>
            </w:pPr>
          </w:p>
        </w:tc>
        <w:tc>
          <w:tcPr>
            <w:tcW w:w="3158" w:type="dxa"/>
            <w:vMerge/>
          </w:tcPr>
          <w:p w:rsidRPr="00B360EA" w:rsidR="007F5C5A" w:rsidP="007F5C5A" w:rsidRDefault="007F5C5A" w14:paraId="59F1D56D" w14:textId="77777777">
            <w:pPr>
              <w:rPr>
                <w:rFonts w:ascii="Arial" w:hAnsi="Arial" w:cs="Arial"/>
                <w:b/>
                <w:sz w:val="16"/>
                <w:szCs w:val="16"/>
                <w:lang w:val="en-GB"/>
              </w:rPr>
            </w:pPr>
          </w:p>
        </w:tc>
        <w:tc>
          <w:tcPr>
            <w:tcW w:w="3021" w:type="dxa"/>
          </w:tcPr>
          <w:p w:rsidRPr="00B360EA" w:rsidR="007F5C5A" w:rsidP="007F5C5A" w:rsidRDefault="008473F3" w14:paraId="2D959F6C" w14:textId="77777777">
            <w:pPr>
              <w:jc w:val="both"/>
              <w:rPr>
                <w:rFonts w:ascii="Arial" w:hAnsi="Arial" w:cs="Arial"/>
                <w:b/>
                <w:sz w:val="16"/>
                <w:szCs w:val="16"/>
                <w:lang w:val="en-GB"/>
              </w:rPr>
            </w:pPr>
            <w:r w:rsidRPr="00B360EA">
              <w:rPr>
                <w:rFonts w:ascii="Arial" w:hAnsi="Arial" w:cs="Arial"/>
                <w:b/>
                <w:bCs/>
                <w:sz w:val="16"/>
                <w:szCs w:val="16"/>
                <w:lang w:val="en-GB"/>
              </w:rPr>
              <w:t>Nutrient balance of soil and forests</w:t>
            </w:r>
          </w:p>
        </w:tc>
        <w:tc>
          <w:tcPr>
            <w:tcW w:w="963" w:type="dxa"/>
            <w:vAlign w:val="center"/>
          </w:tcPr>
          <w:p w:rsidRPr="00B360EA" w:rsidR="007F5C5A" w:rsidP="007F5C5A" w:rsidRDefault="007F5C5A" w14:paraId="6011D07E"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26785EF2" w14:textId="77777777">
            <w:pPr>
              <w:jc w:val="center"/>
              <w:rPr>
                <w:rFonts w:ascii="Arial" w:hAnsi="Arial" w:cs="Arial"/>
                <w:b/>
                <w:sz w:val="16"/>
                <w:szCs w:val="16"/>
                <w:lang w:val="en-GB"/>
              </w:rPr>
            </w:pPr>
            <w:r w:rsidRPr="00B360EA">
              <w:rPr>
                <w:rFonts w:ascii="Arial" w:hAnsi="Arial" w:cs="Arial"/>
                <w:b/>
                <w:sz w:val="16"/>
                <w:szCs w:val="16"/>
                <w:lang w:val="en-GB"/>
              </w:rPr>
              <w:t>3</w:t>
            </w:r>
          </w:p>
        </w:tc>
      </w:tr>
      <w:tr w:rsidRPr="00B360EA" w:rsidR="007F5C5A" w14:paraId="445D4218" w14:textId="77777777">
        <w:trPr>
          <w:cantSplit/>
        </w:trPr>
        <w:tc>
          <w:tcPr>
            <w:tcW w:w="706" w:type="dxa"/>
            <w:vMerge w:val="restart"/>
            <w:vAlign w:val="center"/>
          </w:tcPr>
          <w:p w:rsidRPr="00B360EA" w:rsidR="007F5C5A" w:rsidP="007F5C5A" w:rsidRDefault="007F5C5A" w14:paraId="78348BEE" w14:textId="77777777">
            <w:pPr>
              <w:jc w:val="center"/>
              <w:rPr>
                <w:rFonts w:ascii="Arial" w:hAnsi="Arial" w:cs="Arial"/>
                <w:b/>
                <w:sz w:val="16"/>
                <w:szCs w:val="16"/>
                <w:lang w:val="en-GB"/>
              </w:rPr>
            </w:pPr>
            <w:r w:rsidRPr="00B360EA">
              <w:rPr>
                <w:rFonts w:ascii="Arial" w:hAnsi="Arial" w:cs="Arial"/>
                <w:b/>
                <w:sz w:val="16"/>
                <w:szCs w:val="16"/>
                <w:lang w:val="en-GB"/>
              </w:rPr>
              <w:t>3</w:t>
            </w:r>
          </w:p>
        </w:tc>
        <w:tc>
          <w:tcPr>
            <w:tcW w:w="3158" w:type="dxa"/>
            <w:vMerge w:val="restart"/>
            <w:vAlign w:val="center"/>
          </w:tcPr>
          <w:p w:rsidRPr="00B360EA" w:rsidR="007F5C5A" w:rsidP="007F5C5A" w:rsidRDefault="008473F3" w14:paraId="12E9320F" w14:textId="77777777">
            <w:pPr>
              <w:rPr>
                <w:rFonts w:ascii="Arial" w:hAnsi="Arial" w:cs="Arial"/>
                <w:b/>
                <w:sz w:val="16"/>
                <w:szCs w:val="16"/>
                <w:lang w:val="en-GB"/>
              </w:rPr>
            </w:pPr>
            <w:r w:rsidRPr="00B360EA">
              <w:rPr>
                <w:rFonts w:ascii="Arial" w:hAnsi="Arial" w:cs="Arial"/>
                <w:b/>
                <w:bCs/>
                <w:sz w:val="16"/>
                <w:szCs w:val="16"/>
                <w:lang w:val="en-GB"/>
              </w:rPr>
              <w:t>Maintenance and encouragement of productive  functions of forest (wood and non-wood)</w:t>
            </w:r>
          </w:p>
        </w:tc>
        <w:tc>
          <w:tcPr>
            <w:tcW w:w="3021" w:type="dxa"/>
          </w:tcPr>
          <w:p w:rsidRPr="00B360EA" w:rsidR="007F5C5A" w:rsidP="007F5C5A" w:rsidRDefault="008473F3" w14:paraId="17322206" w14:textId="77777777">
            <w:pPr>
              <w:rPr>
                <w:rFonts w:ascii="Arial" w:hAnsi="Arial" w:cs="Arial"/>
                <w:b/>
                <w:sz w:val="16"/>
                <w:szCs w:val="16"/>
                <w:lang w:val="en-GB"/>
              </w:rPr>
            </w:pPr>
            <w:r w:rsidRPr="00B360EA">
              <w:rPr>
                <w:rFonts w:ascii="Arial" w:hAnsi="Arial" w:cs="Arial"/>
                <w:b/>
                <w:bCs/>
                <w:sz w:val="16"/>
                <w:szCs w:val="16"/>
                <w:lang w:val="en-GB"/>
              </w:rPr>
              <w:t>Forestry planning system</w:t>
            </w:r>
          </w:p>
        </w:tc>
        <w:tc>
          <w:tcPr>
            <w:tcW w:w="963" w:type="dxa"/>
            <w:vAlign w:val="center"/>
          </w:tcPr>
          <w:p w:rsidRPr="00B360EA" w:rsidR="007F5C5A" w:rsidP="007F5C5A" w:rsidRDefault="007F5C5A" w14:paraId="794FF8F9"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0C0F5C86"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7F5C5A" w14:paraId="79293CE1" w14:textId="77777777">
        <w:trPr>
          <w:cantSplit/>
        </w:trPr>
        <w:tc>
          <w:tcPr>
            <w:tcW w:w="706" w:type="dxa"/>
            <w:vMerge/>
          </w:tcPr>
          <w:p w:rsidRPr="00B360EA" w:rsidR="007F5C5A" w:rsidP="007F5C5A" w:rsidRDefault="007F5C5A" w14:paraId="48BD5C26" w14:textId="77777777">
            <w:pPr>
              <w:jc w:val="center"/>
              <w:rPr>
                <w:rFonts w:ascii="Arial" w:hAnsi="Arial" w:cs="Arial"/>
                <w:b/>
                <w:sz w:val="16"/>
                <w:szCs w:val="16"/>
                <w:lang w:val="en-GB"/>
              </w:rPr>
            </w:pPr>
          </w:p>
        </w:tc>
        <w:tc>
          <w:tcPr>
            <w:tcW w:w="3158" w:type="dxa"/>
            <w:vMerge/>
          </w:tcPr>
          <w:p w:rsidRPr="00B360EA" w:rsidR="007F5C5A" w:rsidP="007F5C5A" w:rsidRDefault="007F5C5A" w14:paraId="2384F7F2" w14:textId="77777777">
            <w:pPr>
              <w:rPr>
                <w:rFonts w:ascii="Arial" w:hAnsi="Arial" w:cs="Arial"/>
                <w:b/>
                <w:sz w:val="16"/>
                <w:szCs w:val="16"/>
                <w:lang w:val="en-GB"/>
              </w:rPr>
            </w:pPr>
          </w:p>
        </w:tc>
        <w:tc>
          <w:tcPr>
            <w:tcW w:w="3021" w:type="dxa"/>
          </w:tcPr>
          <w:p w:rsidRPr="00B360EA" w:rsidR="007F5C5A" w:rsidP="008473F3" w:rsidRDefault="008473F3" w14:paraId="3F28C619" w14:textId="77777777">
            <w:pPr>
              <w:pStyle w:val="Naslov3"/>
              <w:rPr>
                <w:rFonts w:ascii="Arial" w:hAnsi="Arial" w:cs="Arial"/>
                <w:color w:val="auto"/>
                <w:sz w:val="16"/>
                <w:szCs w:val="16"/>
                <w:lang w:val="en-GB"/>
              </w:rPr>
            </w:pPr>
            <w:r w:rsidRPr="00B360EA">
              <w:rPr>
                <w:rFonts w:ascii="Arial" w:hAnsi="Arial" w:cs="Arial"/>
                <w:color w:val="auto"/>
                <w:sz w:val="16"/>
                <w:szCs w:val="16"/>
                <w:lang w:val="en-GB"/>
              </w:rPr>
              <w:t xml:space="preserve">Wood production function – felling </w:t>
            </w:r>
          </w:p>
        </w:tc>
        <w:tc>
          <w:tcPr>
            <w:tcW w:w="963" w:type="dxa"/>
            <w:vAlign w:val="center"/>
          </w:tcPr>
          <w:p w:rsidRPr="00B360EA" w:rsidR="007F5C5A" w:rsidP="007F5C5A" w:rsidRDefault="007F5C5A" w14:paraId="1A4475FD"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4F6F3AA2" w14:textId="77777777">
            <w:pPr>
              <w:jc w:val="center"/>
              <w:rPr>
                <w:rFonts w:ascii="Arial" w:hAnsi="Arial" w:cs="Arial"/>
                <w:b/>
                <w:sz w:val="16"/>
                <w:szCs w:val="16"/>
                <w:lang w:val="en-GB"/>
              </w:rPr>
            </w:pPr>
            <w:r w:rsidRPr="00B360EA">
              <w:rPr>
                <w:rFonts w:ascii="Arial" w:hAnsi="Arial" w:cs="Arial"/>
                <w:b/>
                <w:sz w:val="16"/>
                <w:szCs w:val="16"/>
                <w:lang w:val="en-GB"/>
              </w:rPr>
              <w:t>3</w:t>
            </w:r>
          </w:p>
        </w:tc>
      </w:tr>
      <w:tr w:rsidRPr="00B360EA" w:rsidR="007F5C5A" w14:paraId="4C458F46" w14:textId="77777777">
        <w:trPr>
          <w:cantSplit/>
        </w:trPr>
        <w:tc>
          <w:tcPr>
            <w:tcW w:w="706" w:type="dxa"/>
            <w:vMerge/>
          </w:tcPr>
          <w:p w:rsidRPr="00B360EA" w:rsidR="007F5C5A" w:rsidP="007F5C5A" w:rsidRDefault="007F5C5A" w14:paraId="3E117062" w14:textId="77777777">
            <w:pPr>
              <w:jc w:val="center"/>
              <w:rPr>
                <w:rFonts w:ascii="Arial" w:hAnsi="Arial" w:cs="Arial"/>
                <w:b/>
                <w:sz w:val="16"/>
                <w:szCs w:val="16"/>
                <w:lang w:val="en-GB"/>
              </w:rPr>
            </w:pPr>
          </w:p>
        </w:tc>
        <w:tc>
          <w:tcPr>
            <w:tcW w:w="3158" w:type="dxa"/>
            <w:vMerge/>
          </w:tcPr>
          <w:p w:rsidRPr="00B360EA" w:rsidR="007F5C5A" w:rsidP="007F5C5A" w:rsidRDefault="007F5C5A" w14:paraId="3E114821" w14:textId="77777777">
            <w:pPr>
              <w:rPr>
                <w:rFonts w:ascii="Arial" w:hAnsi="Arial" w:cs="Arial"/>
                <w:b/>
                <w:sz w:val="16"/>
                <w:szCs w:val="16"/>
                <w:lang w:val="en-GB"/>
              </w:rPr>
            </w:pPr>
          </w:p>
        </w:tc>
        <w:tc>
          <w:tcPr>
            <w:tcW w:w="3021" w:type="dxa"/>
          </w:tcPr>
          <w:p w:rsidRPr="00B360EA" w:rsidR="007F5C5A" w:rsidP="008473F3" w:rsidRDefault="008473F3" w14:paraId="3808DC60" w14:textId="77777777">
            <w:pPr>
              <w:pStyle w:val="Naslov2"/>
              <w:rPr>
                <w:rFonts w:ascii="Arial" w:hAnsi="Arial" w:cs="Arial"/>
                <w:color w:val="auto"/>
                <w:sz w:val="16"/>
                <w:szCs w:val="16"/>
                <w:lang w:val="en-GB"/>
              </w:rPr>
            </w:pPr>
            <w:r w:rsidRPr="00B360EA">
              <w:rPr>
                <w:rFonts w:ascii="Arial" w:hAnsi="Arial" w:cs="Arial"/>
                <w:color w:val="auto"/>
                <w:sz w:val="16"/>
                <w:szCs w:val="16"/>
                <w:lang w:val="en-GB"/>
              </w:rPr>
              <w:t xml:space="preserve">Wood production function – biological investment in forests </w:t>
            </w:r>
          </w:p>
        </w:tc>
        <w:tc>
          <w:tcPr>
            <w:tcW w:w="963" w:type="dxa"/>
            <w:vAlign w:val="center"/>
          </w:tcPr>
          <w:p w:rsidRPr="00B360EA" w:rsidR="007F5C5A" w:rsidP="007F5C5A" w:rsidRDefault="007F5C5A" w14:paraId="46FB262B"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2BF40A8D"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7F5C5A" w14:paraId="10A24264" w14:textId="77777777">
        <w:trPr>
          <w:cantSplit/>
        </w:trPr>
        <w:tc>
          <w:tcPr>
            <w:tcW w:w="706" w:type="dxa"/>
            <w:vMerge/>
          </w:tcPr>
          <w:p w:rsidRPr="00B360EA" w:rsidR="007F5C5A" w:rsidP="007F5C5A" w:rsidRDefault="007F5C5A" w14:paraId="23965848" w14:textId="77777777">
            <w:pPr>
              <w:jc w:val="center"/>
              <w:rPr>
                <w:rFonts w:ascii="Arial" w:hAnsi="Arial" w:cs="Arial"/>
                <w:b/>
                <w:sz w:val="16"/>
                <w:szCs w:val="16"/>
                <w:lang w:val="en-GB"/>
              </w:rPr>
            </w:pPr>
          </w:p>
        </w:tc>
        <w:tc>
          <w:tcPr>
            <w:tcW w:w="3158" w:type="dxa"/>
            <w:vMerge/>
          </w:tcPr>
          <w:p w:rsidRPr="00B360EA" w:rsidR="007F5C5A" w:rsidP="007F5C5A" w:rsidRDefault="007F5C5A" w14:paraId="59C5928E" w14:textId="77777777">
            <w:pPr>
              <w:rPr>
                <w:rFonts w:ascii="Arial" w:hAnsi="Arial" w:cs="Arial"/>
                <w:b/>
                <w:sz w:val="16"/>
                <w:szCs w:val="16"/>
                <w:lang w:val="en-GB"/>
              </w:rPr>
            </w:pPr>
          </w:p>
        </w:tc>
        <w:tc>
          <w:tcPr>
            <w:tcW w:w="3021" w:type="dxa"/>
          </w:tcPr>
          <w:p w:rsidRPr="00B360EA" w:rsidR="007F5C5A" w:rsidP="008473F3" w:rsidRDefault="008473F3" w14:paraId="0B94279B" w14:textId="77777777">
            <w:pPr>
              <w:rPr>
                <w:rFonts w:ascii="Arial" w:hAnsi="Arial" w:cs="Arial"/>
                <w:b/>
                <w:sz w:val="16"/>
                <w:szCs w:val="16"/>
                <w:lang w:val="en-GB"/>
              </w:rPr>
            </w:pPr>
            <w:r w:rsidRPr="00B360EA">
              <w:rPr>
                <w:rFonts w:ascii="Arial" w:hAnsi="Arial" w:cs="Arial"/>
                <w:b/>
                <w:bCs/>
                <w:sz w:val="16"/>
                <w:szCs w:val="16"/>
                <w:lang w:val="en-GB"/>
              </w:rPr>
              <w:t xml:space="preserve">Wood production function – accessibility by forest roads </w:t>
            </w:r>
          </w:p>
        </w:tc>
        <w:tc>
          <w:tcPr>
            <w:tcW w:w="963" w:type="dxa"/>
            <w:vAlign w:val="center"/>
          </w:tcPr>
          <w:p w:rsidRPr="00B360EA" w:rsidR="007F5C5A" w:rsidP="007F5C5A" w:rsidRDefault="007F5C5A" w14:paraId="4DC02CDD"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60860608"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7F5C5A" w:rsidTr="00F23CBC" w14:paraId="5EE584A7" w14:textId="77777777">
        <w:trPr>
          <w:cantSplit/>
        </w:trPr>
        <w:tc>
          <w:tcPr>
            <w:tcW w:w="706" w:type="dxa"/>
            <w:vMerge/>
            <w:tcBorders>
              <w:bottom w:val="single" w:color="auto" w:sz="4" w:space="0"/>
            </w:tcBorders>
          </w:tcPr>
          <w:p w:rsidRPr="00B360EA" w:rsidR="007F5C5A" w:rsidP="007F5C5A" w:rsidRDefault="007F5C5A" w14:paraId="3BD9B5DE" w14:textId="77777777">
            <w:pPr>
              <w:jc w:val="center"/>
              <w:rPr>
                <w:rFonts w:ascii="Arial" w:hAnsi="Arial" w:cs="Arial"/>
                <w:b/>
                <w:sz w:val="16"/>
                <w:szCs w:val="16"/>
                <w:lang w:val="en-GB"/>
              </w:rPr>
            </w:pPr>
          </w:p>
        </w:tc>
        <w:tc>
          <w:tcPr>
            <w:tcW w:w="3158" w:type="dxa"/>
            <w:vMerge/>
            <w:tcBorders>
              <w:bottom w:val="single" w:color="auto" w:sz="4" w:space="0"/>
            </w:tcBorders>
          </w:tcPr>
          <w:p w:rsidRPr="00B360EA" w:rsidR="007F5C5A" w:rsidP="007F5C5A" w:rsidRDefault="007F5C5A" w14:paraId="2A22E0B0" w14:textId="77777777">
            <w:pPr>
              <w:rPr>
                <w:rFonts w:ascii="Arial" w:hAnsi="Arial" w:cs="Arial"/>
                <w:b/>
                <w:sz w:val="16"/>
                <w:szCs w:val="16"/>
                <w:lang w:val="en-GB"/>
              </w:rPr>
            </w:pPr>
          </w:p>
        </w:tc>
        <w:tc>
          <w:tcPr>
            <w:tcW w:w="3021" w:type="dxa"/>
          </w:tcPr>
          <w:p w:rsidRPr="00B360EA" w:rsidR="007F5C5A" w:rsidP="008473F3" w:rsidRDefault="008473F3" w14:paraId="17128E04" w14:textId="77777777">
            <w:pPr>
              <w:rPr>
                <w:rFonts w:ascii="Arial" w:hAnsi="Arial" w:cs="Arial"/>
                <w:b/>
                <w:sz w:val="16"/>
                <w:szCs w:val="16"/>
                <w:lang w:val="en-GB"/>
              </w:rPr>
            </w:pPr>
            <w:r w:rsidRPr="00B360EA">
              <w:rPr>
                <w:rFonts w:ascii="Arial" w:hAnsi="Arial" w:cs="Arial"/>
                <w:b/>
                <w:bCs/>
                <w:sz w:val="16"/>
                <w:szCs w:val="16"/>
                <w:lang w:val="en-GB"/>
              </w:rPr>
              <w:t>Non-wood products and services</w:t>
            </w:r>
            <w:r w:rsidRPr="00B360EA">
              <w:rPr>
                <w:rFonts w:ascii="Arial" w:hAnsi="Arial" w:cs="Arial"/>
                <w:b/>
                <w:sz w:val="16"/>
                <w:szCs w:val="16"/>
                <w:lang w:val="en-GB"/>
              </w:rPr>
              <w:t xml:space="preserve"> </w:t>
            </w:r>
          </w:p>
        </w:tc>
        <w:tc>
          <w:tcPr>
            <w:tcW w:w="963" w:type="dxa"/>
            <w:vAlign w:val="center"/>
          </w:tcPr>
          <w:p w:rsidRPr="00B360EA" w:rsidR="007F5C5A" w:rsidP="007F5C5A" w:rsidRDefault="007F5C5A" w14:paraId="3DDEED45"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2C41444A" w14:textId="77777777">
            <w:pPr>
              <w:jc w:val="center"/>
              <w:rPr>
                <w:rFonts w:ascii="Arial" w:hAnsi="Arial" w:cs="Arial"/>
                <w:b/>
                <w:sz w:val="16"/>
                <w:szCs w:val="16"/>
                <w:lang w:val="en-GB"/>
              </w:rPr>
            </w:pPr>
            <w:r w:rsidRPr="00B360EA">
              <w:rPr>
                <w:rFonts w:ascii="Arial" w:hAnsi="Arial" w:cs="Arial"/>
                <w:b/>
                <w:sz w:val="16"/>
                <w:szCs w:val="16"/>
                <w:lang w:val="en-GB"/>
              </w:rPr>
              <w:t>2</w:t>
            </w:r>
          </w:p>
        </w:tc>
      </w:tr>
      <w:tr w:rsidRPr="00B360EA" w:rsidR="007F5C5A" w:rsidTr="00F23CBC" w14:paraId="3F822C34" w14:textId="77777777">
        <w:trPr>
          <w:cantSplit/>
        </w:trPr>
        <w:tc>
          <w:tcPr>
            <w:tcW w:w="706" w:type="dxa"/>
            <w:vMerge w:val="restart"/>
            <w:tcBorders>
              <w:top w:val="single" w:color="auto" w:sz="4" w:space="0"/>
              <w:left w:val="single" w:color="auto" w:sz="4" w:space="0"/>
              <w:bottom w:val="nil"/>
              <w:right w:val="single" w:color="auto" w:sz="4" w:space="0"/>
            </w:tcBorders>
            <w:vAlign w:val="center"/>
          </w:tcPr>
          <w:p w:rsidRPr="00B360EA" w:rsidR="007F5C5A" w:rsidP="007F5C5A" w:rsidRDefault="007F5C5A" w14:paraId="261ED63B" w14:textId="77777777">
            <w:pPr>
              <w:jc w:val="center"/>
              <w:rPr>
                <w:rFonts w:ascii="Arial" w:hAnsi="Arial" w:cs="Arial"/>
                <w:b/>
                <w:sz w:val="16"/>
                <w:szCs w:val="16"/>
                <w:lang w:val="en-GB"/>
              </w:rPr>
            </w:pPr>
            <w:r w:rsidRPr="00B360EA">
              <w:rPr>
                <w:rFonts w:ascii="Arial" w:hAnsi="Arial" w:cs="Arial"/>
                <w:b/>
                <w:sz w:val="16"/>
                <w:szCs w:val="16"/>
                <w:lang w:val="en-GB"/>
              </w:rPr>
              <w:t>4</w:t>
            </w:r>
          </w:p>
        </w:tc>
        <w:tc>
          <w:tcPr>
            <w:tcW w:w="3158" w:type="dxa"/>
            <w:vMerge w:val="restart"/>
            <w:tcBorders>
              <w:top w:val="single" w:color="auto" w:sz="4" w:space="0"/>
              <w:left w:val="single" w:color="auto" w:sz="4" w:space="0"/>
              <w:bottom w:val="nil"/>
              <w:right w:val="single" w:color="auto" w:sz="4" w:space="0"/>
            </w:tcBorders>
            <w:vAlign w:val="center"/>
          </w:tcPr>
          <w:p w:rsidRPr="00B360EA" w:rsidR="008473F3" w:rsidP="007F5C5A" w:rsidRDefault="008473F3" w14:paraId="080D6DED" w14:textId="77777777">
            <w:pPr>
              <w:rPr>
                <w:rFonts w:ascii="Arial" w:hAnsi="Arial" w:cs="Arial"/>
                <w:b/>
                <w:sz w:val="16"/>
                <w:szCs w:val="16"/>
                <w:lang w:val="en-GB"/>
              </w:rPr>
            </w:pPr>
            <w:r w:rsidRPr="00B360EA">
              <w:rPr>
                <w:rFonts w:ascii="Arial" w:hAnsi="Arial" w:cs="Arial"/>
                <w:b/>
                <w:bCs/>
                <w:sz w:val="16"/>
                <w:szCs w:val="16"/>
                <w:lang w:val="en-GB"/>
              </w:rPr>
              <w:t>Maintenance, conservation and appropriate enhancement of biological diversity in forest ecosystems</w:t>
            </w:r>
          </w:p>
        </w:tc>
        <w:tc>
          <w:tcPr>
            <w:tcW w:w="3021" w:type="dxa"/>
            <w:tcBorders>
              <w:left w:val="single" w:color="auto" w:sz="4" w:space="0"/>
            </w:tcBorders>
          </w:tcPr>
          <w:p w:rsidRPr="00B360EA" w:rsidR="007F5C5A" w:rsidP="008473F3" w:rsidRDefault="008473F3" w14:paraId="063EE46F" w14:textId="77777777">
            <w:pPr>
              <w:rPr>
                <w:rFonts w:ascii="Arial" w:hAnsi="Arial" w:cs="Arial"/>
                <w:b/>
                <w:sz w:val="16"/>
                <w:szCs w:val="16"/>
                <w:lang w:val="en-GB"/>
              </w:rPr>
            </w:pPr>
            <w:r w:rsidRPr="00B360EA">
              <w:rPr>
                <w:rFonts w:ascii="Arial" w:hAnsi="Arial" w:cs="Arial"/>
                <w:b/>
                <w:bCs/>
                <w:sz w:val="16"/>
                <w:szCs w:val="16"/>
                <w:lang w:val="en-GB"/>
              </w:rPr>
              <w:t>Biodiversity - general</w:t>
            </w:r>
            <w:r w:rsidRPr="00B360EA">
              <w:rPr>
                <w:rFonts w:ascii="Arial" w:hAnsi="Arial" w:cs="Arial"/>
                <w:b/>
                <w:sz w:val="16"/>
                <w:szCs w:val="16"/>
                <w:lang w:val="en-GB"/>
              </w:rPr>
              <w:t xml:space="preserve"> </w:t>
            </w:r>
          </w:p>
        </w:tc>
        <w:tc>
          <w:tcPr>
            <w:tcW w:w="963" w:type="dxa"/>
            <w:vAlign w:val="center"/>
          </w:tcPr>
          <w:p w:rsidRPr="00B360EA" w:rsidR="007F5C5A" w:rsidP="007F5C5A" w:rsidRDefault="007F5C5A" w14:paraId="35CE26CE"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40B37451" w14:textId="77777777">
            <w:pPr>
              <w:jc w:val="center"/>
              <w:rPr>
                <w:rFonts w:ascii="Arial" w:hAnsi="Arial" w:cs="Arial"/>
                <w:b/>
                <w:sz w:val="16"/>
                <w:szCs w:val="16"/>
                <w:lang w:val="en-GB"/>
              </w:rPr>
            </w:pPr>
            <w:r w:rsidRPr="00B360EA">
              <w:rPr>
                <w:rFonts w:ascii="Arial" w:hAnsi="Arial" w:cs="Arial"/>
                <w:b/>
                <w:sz w:val="16"/>
                <w:szCs w:val="16"/>
                <w:lang w:val="en-GB"/>
              </w:rPr>
              <w:t>0</w:t>
            </w:r>
          </w:p>
        </w:tc>
      </w:tr>
      <w:tr w:rsidRPr="00B360EA" w:rsidR="007F5C5A" w:rsidTr="00F23CBC" w14:paraId="48056EA4" w14:textId="77777777">
        <w:trPr>
          <w:cantSplit/>
        </w:trPr>
        <w:tc>
          <w:tcPr>
            <w:tcW w:w="706" w:type="dxa"/>
            <w:vMerge/>
            <w:tcBorders>
              <w:top w:val="nil"/>
              <w:left w:val="single" w:color="auto" w:sz="4" w:space="0"/>
              <w:bottom w:val="nil"/>
              <w:right w:val="single" w:color="auto" w:sz="4" w:space="0"/>
            </w:tcBorders>
          </w:tcPr>
          <w:p w:rsidRPr="00B360EA" w:rsidR="007F5C5A" w:rsidP="007F5C5A" w:rsidRDefault="007F5C5A" w14:paraId="7FE6AC7D" w14:textId="77777777">
            <w:pPr>
              <w:jc w:val="center"/>
              <w:rPr>
                <w:rFonts w:ascii="Arial" w:hAnsi="Arial" w:cs="Arial"/>
                <w:b/>
                <w:sz w:val="16"/>
                <w:szCs w:val="16"/>
                <w:lang w:val="en-GB"/>
              </w:rPr>
            </w:pPr>
          </w:p>
        </w:tc>
        <w:tc>
          <w:tcPr>
            <w:tcW w:w="3158" w:type="dxa"/>
            <w:vMerge/>
            <w:tcBorders>
              <w:top w:val="nil"/>
              <w:left w:val="single" w:color="auto" w:sz="4" w:space="0"/>
              <w:bottom w:val="nil"/>
              <w:right w:val="single" w:color="auto" w:sz="4" w:space="0"/>
            </w:tcBorders>
          </w:tcPr>
          <w:p w:rsidRPr="00B360EA" w:rsidR="007F5C5A" w:rsidP="007F5C5A" w:rsidRDefault="007F5C5A" w14:paraId="4F74434D" w14:textId="77777777">
            <w:pPr>
              <w:rPr>
                <w:rFonts w:ascii="Arial" w:hAnsi="Arial" w:cs="Arial"/>
                <w:b/>
                <w:sz w:val="16"/>
                <w:szCs w:val="16"/>
                <w:lang w:val="en-GB"/>
              </w:rPr>
            </w:pPr>
          </w:p>
        </w:tc>
        <w:tc>
          <w:tcPr>
            <w:tcW w:w="3021" w:type="dxa"/>
            <w:tcBorders>
              <w:left w:val="single" w:color="auto" w:sz="4" w:space="0"/>
            </w:tcBorders>
          </w:tcPr>
          <w:p w:rsidRPr="00B360EA" w:rsidR="007F5C5A" w:rsidP="008473F3" w:rsidRDefault="008473F3" w14:paraId="3A46BF9C" w14:textId="77777777">
            <w:pPr>
              <w:rPr>
                <w:rFonts w:ascii="Arial" w:hAnsi="Arial" w:cs="Arial"/>
                <w:b/>
                <w:sz w:val="16"/>
                <w:szCs w:val="16"/>
                <w:lang w:val="en-GB"/>
              </w:rPr>
            </w:pPr>
            <w:r w:rsidRPr="00B360EA">
              <w:rPr>
                <w:rFonts w:ascii="Arial" w:hAnsi="Arial" w:cs="Arial"/>
                <w:b/>
                <w:bCs/>
                <w:sz w:val="16"/>
                <w:szCs w:val="16"/>
                <w:lang w:val="en-GB"/>
              </w:rPr>
              <w:t>Ecologically significant biotopes and habitats and specific areas of their conservation</w:t>
            </w:r>
            <w:r w:rsidRPr="00B360EA">
              <w:rPr>
                <w:rFonts w:ascii="Arial" w:hAnsi="Arial" w:cs="Arial"/>
                <w:b/>
                <w:sz w:val="16"/>
                <w:szCs w:val="16"/>
                <w:lang w:val="en-GB"/>
              </w:rPr>
              <w:t xml:space="preserve"> </w:t>
            </w:r>
          </w:p>
        </w:tc>
        <w:tc>
          <w:tcPr>
            <w:tcW w:w="963" w:type="dxa"/>
            <w:vAlign w:val="center"/>
          </w:tcPr>
          <w:p w:rsidRPr="00B360EA" w:rsidR="007F5C5A" w:rsidP="007F5C5A" w:rsidRDefault="007F5C5A" w14:paraId="473186F5"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52134330" w14:textId="77777777">
            <w:pPr>
              <w:jc w:val="center"/>
              <w:rPr>
                <w:rFonts w:ascii="Arial" w:hAnsi="Arial" w:cs="Arial"/>
                <w:b/>
                <w:sz w:val="16"/>
                <w:szCs w:val="16"/>
                <w:lang w:val="en-GB"/>
              </w:rPr>
            </w:pPr>
            <w:r w:rsidRPr="00B360EA">
              <w:rPr>
                <w:rFonts w:ascii="Arial" w:hAnsi="Arial" w:cs="Arial"/>
                <w:b/>
                <w:sz w:val="16"/>
                <w:szCs w:val="16"/>
                <w:lang w:val="en-GB"/>
              </w:rPr>
              <w:t>5</w:t>
            </w:r>
          </w:p>
        </w:tc>
      </w:tr>
      <w:tr w:rsidRPr="00B360EA" w:rsidR="007F5C5A" w:rsidTr="00F23CBC" w14:paraId="0B762ABE" w14:textId="77777777">
        <w:trPr>
          <w:cantSplit/>
        </w:trPr>
        <w:tc>
          <w:tcPr>
            <w:tcW w:w="706" w:type="dxa"/>
            <w:vMerge/>
            <w:tcBorders>
              <w:top w:val="nil"/>
              <w:left w:val="single" w:color="auto" w:sz="4" w:space="0"/>
              <w:bottom w:val="nil"/>
              <w:right w:val="single" w:color="auto" w:sz="4" w:space="0"/>
            </w:tcBorders>
          </w:tcPr>
          <w:p w:rsidRPr="00B360EA" w:rsidR="007F5C5A" w:rsidP="007F5C5A" w:rsidRDefault="007F5C5A" w14:paraId="13725A21" w14:textId="77777777">
            <w:pPr>
              <w:jc w:val="center"/>
              <w:rPr>
                <w:rFonts w:ascii="Arial" w:hAnsi="Arial" w:cs="Arial"/>
                <w:b/>
                <w:sz w:val="16"/>
                <w:szCs w:val="16"/>
                <w:lang w:val="en-GB"/>
              </w:rPr>
            </w:pPr>
          </w:p>
        </w:tc>
        <w:tc>
          <w:tcPr>
            <w:tcW w:w="3158" w:type="dxa"/>
            <w:vMerge/>
            <w:tcBorders>
              <w:top w:val="nil"/>
              <w:left w:val="single" w:color="auto" w:sz="4" w:space="0"/>
              <w:bottom w:val="nil"/>
              <w:right w:val="single" w:color="auto" w:sz="4" w:space="0"/>
            </w:tcBorders>
          </w:tcPr>
          <w:p w:rsidRPr="00B360EA" w:rsidR="007F5C5A" w:rsidP="007F5C5A" w:rsidRDefault="007F5C5A" w14:paraId="24F86195" w14:textId="77777777">
            <w:pPr>
              <w:rPr>
                <w:rFonts w:ascii="Arial" w:hAnsi="Arial" w:cs="Arial"/>
                <w:b/>
                <w:sz w:val="16"/>
                <w:szCs w:val="16"/>
                <w:lang w:val="en-GB"/>
              </w:rPr>
            </w:pPr>
          </w:p>
        </w:tc>
        <w:tc>
          <w:tcPr>
            <w:tcW w:w="3021" w:type="dxa"/>
            <w:tcBorders>
              <w:left w:val="single" w:color="auto" w:sz="4" w:space="0"/>
            </w:tcBorders>
          </w:tcPr>
          <w:p w:rsidRPr="00B360EA" w:rsidR="007F5C5A" w:rsidP="007F5C5A" w:rsidRDefault="008473F3" w14:paraId="67C45071" w14:textId="77777777">
            <w:pPr>
              <w:rPr>
                <w:rFonts w:ascii="Arial" w:hAnsi="Arial" w:cs="Arial"/>
                <w:b/>
                <w:sz w:val="16"/>
                <w:szCs w:val="16"/>
                <w:lang w:val="en-GB"/>
              </w:rPr>
            </w:pPr>
            <w:r w:rsidRPr="00B360EA">
              <w:rPr>
                <w:rFonts w:ascii="Arial" w:hAnsi="Arial" w:cs="Arial"/>
                <w:b/>
                <w:bCs/>
                <w:sz w:val="16"/>
                <w:szCs w:val="16"/>
                <w:lang w:val="en-GB"/>
              </w:rPr>
              <w:t>Threatened plant and animal species</w:t>
            </w:r>
          </w:p>
        </w:tc>
        <w:tc>
          <w:tcPr>
            <w:tcW w:w="963" w:type="dxa"/>
            <w:vAlign w:val="center"/>
          </w:tcPr>
          <w:p w:rsidRPr="00B360EA" w:rsidR="007F5C5A" w:rsidP="007F5C5A" w:rsidRDefault="007F5C5A" w14:paraId="714EEB8B"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7BAF344B"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7F5C5A" w:rsidTr="00F23CBC" w14:paraId="30BC129D" w14:textId="77777777">
        <w:trPr>
          <w:cantSplit/>
        </w:trPr>
        <w:tc>
          <w:tcPr>
            <w:tcW w:w="706" w:type="dxa"/>
            <w:vMerge/>
            <w:tcBorders>
              <w:top w:val="nil"/>
              <w:left w:val="single" w:color="auto" w:sz="4" w:space="0"/>
              <w:bottom w:val="nil"/>
              <w:right w:val="single" w:color="auto" w:sz="4" w:space="0"/>
            </w:tcBorders>
          </w:tcPr>
          <w:p w:rsidRPr="00B360EA" w:rsidR="007F5C5A" w:rsidP="007F5C5A" w:rsidRDefault="007F5C5A" w14:paraId="4F527A7D" w14:textId="77777777">
            <w:pPr>
              <w:jc w:val="center"/>
              <w:rPr>
                <w:rFonts w:ascii="Arial" w:hAnsi="Arial" w:cs="Arial"/>
                <w:b/>
                <w:sz w:val="16"/>
                <w:szCs w:val="16"/>
                <w:lang w:val="en-GB"/>
              </w:rPr>
            </w:pPr>
          </w:p>
        </w:tc>
        <w:tc>
          <w:tcPr>
            <w:tcW w:w="3158" w:type="dxa"/>
            <w:vMerge/>
            <w:tcBorders>
              <w:top w:val="nil"/>
              <w:left w:val="single" w:color="auto" w:sz="4" w:space="0"/>
              <w:bottom w:val="nil"/>
              <w:right w:val="single" w:color="auto" w:sz="4" w:space="0"/>
            </w:tcBorders>
          </w:tcPr>
          <w:p w:rsidRPr="00B360EA" w:rsidR="007F5C5A" w:rsidP="007F5C5A" w:rsidRDefault="007F5C5A" w14:paraId="2A31E17B" w14:textId="77777777">
            <w:pPr>
              <w:rPr>
                <w:rFonts w:ascii="Arial" w:hAnsi="Arial" w:cs="Arial"/>
                <w:b/>
                <w:sz w:val="16"/>
                <w:szCs w:val="16"/>
                <w:lang w:val="en-GB"/>
              </w:rPr>
            </w:pPr>
          </w:p>
        </w:tc>
        <w:tc>
          <w:tcPr>
            <w:tcW w:w="3021" w:type="dxa"/>
            <w:tcBorders>
              <w:left w:val="single" w:color="auto" w:sz="4" w:space="0"/>
            </w:tcBorders>
          </w:tcPr>
          <w:p w:rsidRPr="00B360EA" w:rsidR="007F5C5A" w:rsidP="007F5C5A" w:rsidRDefault="008473F3" w14:paraId="56A3FDE1" w14:textId="77777777">
            <w:pPr>
              <w:rPr>
                <w:rFonts w:ascii="Arial" w:hAnsi="Arial" w:cs="Arial"/>
                <w:b/>
                <w:sz w:val="16"/>
                <w:szCs w:val="16"/>
                <w:lang w:val="en-GB"/>
              </w:rPr>
            </w:pPr>
            <w:r w:rsidRPr="00B360EA">
              <w:rPr>
                <w:rFonts w:ascii="Arial" w:hAnsi="Arial" w:cs="Arial"/>
                <w:b/>
                <w:bCs/>
                <w:sz w:val="16"/>
                <w:szCs w:val="16"/>
                <w:lang w:val="en-GB"/>
              </w:rPr>
              <w:t>Conservation and use of forest genetic resources</w:t>
            </w:r>
          </w:p>
        </w:tc>
        <w:tc>
          <w:tcPr>
            <w:tcW w:w="963" w:type="dxa"/>
            <w:vAlign w:val="center"/>
          </w:tcPr>
          <w:p w:rsidRPr="00B360EA" w:rsidR="007F5C5A" w:rsidP="007F5C5A" w:rsidRDefault="007F5C5A" w14:paraId="6C4F848A"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419CA03D"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7F5C5A" w:rsidTr="00F23CBC" w14:paraId="483FDEC5" w14:textId="77777777">
        <w:trPr>
          <w:cantSplit/>
        </w:trPr>
        <w:tc>
          <w:tcPr>
            <w:tcW w:w="706" w:type="dxa"/>
            <w:vMerge/>
            <w:tcBorders>
              <w:top w:val="nil"/>
              <w:left w:val="single" w:color="auto" w:sz="4" w:space="0"/>
              <w:bottom w:val="nil"/>
              <w:right w:val="single" w:color="auto" w:sz="4" w:space="0"/>
            </w:tcBorders>
          </w:tcPr>
          <w:p w:rsidRPr="00B360EA" w:rsidR="007F5C5A" w:rsidP="007F5C5A" w:rsidRDefault="007F5C5A" w14:paraId="3A22CB54" w14:textId="77777777">
            <w:pPr>
              <w:jc w:val="center"/>
              <w:rPr>
                <w:rFonts w:ascii="Arial" w:hAnsi="Arial" w:cs="Arial"/>
                <w:b/>
                <w:sz w:val="16"/>
                <w:szCs w:val="16"/>
                <w:lang w:val="en-GB"/>
              </w:rPr>
            </w:pPr>
          </w:p>
        </w:tc>
        <w:tc>
          <w:tcPr>
            <w:tcW w:w="3158" w:type="dxa"/>
            <w:vMerge/>
            <w:tcBorders>
              <w:top w:val="nil"/>
              <w:left w:val="single" w:color="auto" w:sz="4" w:space="0"/>
              <w:bottom w:val="nil"/>
              <w:right w:val="single" w:color="auto" w:sz="4" w:space="0"/>
            </w:tcBorders>
          </w:tcPr>
          <w:p w:rsidRPr="00B360EA" w:rsidR="007F5C5A" w:rsidP="007F5C5A" w:rsidRDefault="007F5C5A" w14:paraId="63DF3B7E" w14:textId="77777777">
            <w:pPr>
              <w:rPr>
                <w:rFonts w:ascii="Arial" w:hAnsi="Arial" w:cs="Arial"/>
                <w:b/>
                <w:sz w:val="16"/>
                <w:szCs w:val="16"/>
                <w:lang w:val="en-GB"/>
              </w:rPr>
            </w:pPr>
          </w:p>
        </w:tc>
        <w:tc>
          <w:tcPr>
            <w:tcW w:w="3021" w:type="dxa"/>
            <w:tcBorders>
              <w:left w:val="single" w:color="auto" w:sz="4" w:space="0"/>
            </w:tcBorders>
          </w:tcPr>
          <w:p w:rsidRPr="00B360EA" w:rsidR="007F5C5A" w:rsidP="008473F3" w:rsidRDefault="008473F3" w14:paraId="05FA32C9" w14:textId="77777777">
            <w:pPr>
              <w:rPr>
                <w:rFonts w:ascii="Arial" w:hAnsi="Arial" w:cs="Arial"/>
                <w:b/>
                <w:sz w:val="16"/>
                <w:szCs w:val="16"/>
                <w:lang w:val="en-GB"/>
              </w:rPr>
            </w:pPr>
            <w:r w:rsidRPr="00B360EA">
              <w:rPr>
                <w:rFonts w:ascii="Arial" w:hAnsi="Arial" w:cs="Arial"/>
                <w:b/>
                <w:bCs/>
                <w:sz w:val="16"/>
                <w:szCs w:val="16"/>
                <w:lang w:val="en-GB"/>
              </w:rPr>
              <w:t>Natural forest regeneration</w:t>
            </w:r>
            <w:r w:rsidRPr="00B360EA">
              <w:rPr>
                <w:rFonts w:ascii="Arial" w:hAnsi="Arial" w:cs="Arial"/>
                <w:b/>
                <w:sz w:val="16"/>
                <w:szCs w:val="16"/>
                <w:lang w:val="en-GB"/>
              </w:rPr>
              <w:t xml:space="preserve"> </w:t>
            </w:r>
          </w:p>
        </w:tc>
        <w:tc>
          <w:tcPr>
            <w:tcW w:w="963" w:type="dxa"/>
            <w:vAlign w:val="center"/>
          </w:tcPr>
          <w:p w:rsidRPr="00B360EA" w:rsidR="007F5C5A" w:rsidP="007F5C5A" w:rsidRDefault="007F5C5A" w14:paraId="6A7AEC9C"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08D4013B"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7F5C5A" w:rsidTr="00F23CBC" w14:paraId="26A76B28" w14:textId="77777777">
        <w:trPr>
          <w:cantSplit/>
        </w:trPr>
        <w:tc>
          <w:tcPr>
            <w:tcW w:w="706" w:type="dxa"/>
            <w:vMerge/>
            <w:tcBorders>
              <w:top w:val="nil"/>
              <w:left w:val="single" w:color="auto" w:sz="4" w:space="0"/>
              <w:bottom w:val="nil"/>
              <w:right w:val="single" w:color="auto" w:sz="4" w:space="0"/>
            </w:tcBorders>
          </w:tcPr>
          <w:p w:rsidRPr="00B360EA" w:rsidR="007F5C5A" w:rsidP="007F5C5A" w:rsidRDefault="007F5C5A" w14:paraId="5551F718" w14:textId="77777777">
            <w:pPr>
              <w:jc w:val="center"/>
              <w:rPr>
                <w:rFonts w:ascii="Arial" w:hAnsi="Arial" w:cs="Arial"/>
                <w:b/>
                <w:sz w:val="16"/>
                <w:szCs w:val="16"/>
                <w:lang w:val="en-GB"/>
              </w:rPr>
            </w:pPr>
          </w:p>
        </w:tc>
        <w:tc>
          <w:tcPr>
            <w:tcW w:w="3158" w:type="dxa"/>
            <w:vMerge/>
            <w:tcBorders>
              <w:top w:val="nil"/>
              <w:left w:val="single" w:color="auto" w:sz="4" w:space="0"/>
              <w:bottom w:val="nil"/>
              <w:right w:val="single" w:color="auto" w:sz="4" w:space="0"/>
            </w:tcBorders>
          </w:tcPr>
          <w:p w:rsidRPr="00B360EA" w:rsidR="007F5C5A" w:rsidP="007F5C5A" w:rsidRDefault="007F5C5A" w14:paraId="44813128" w14:textId="77777777">
            <w:pPr>
              <w:rPr>
                <w:rFonts w:ascii="Arial" w:hAnsi="Arial" w:cs="Arial"/>
                <w:b/>
                <w:sz w:val="16"/>
                <w:szCs w:val="16"/>
                <w:lang w:val="en-GB"/>
              </w:rPr>
            </w:pPr>
          </w:p>
        </w:tc>
        <w:tc>
          <w:tcPr>
            <w:tcW w:w="3021" w:type="dxa"/>
            <w:tcBorders>
              <w:left w:val="single" w:color="auto" w:sz="4" w:space="0"/>
            </w:tcBorders>
          </w:tcPr>
          <w:p w:rsidRPr="00B360EA" w:rsidR="007F5C5A" w:rsidP="007F5C5A" w:rsidRDefault="008473F3" w14:paraId="2B47926A" w14:textId="77777777">
            <w:pPr>
              <w:rPr>
                <w:rFonts w:ascii="Arial" w:hAnsi="Arial" w:cs="Arial"/>
                <w:b/>
                <w:sz w:val="16"/>
                <w:szCs w:val="16"/>
                <w:lang w:val="en-GB"/>
              </w:rPr>
            </w:pPr>
            <w:r w:rsidRPr="00B360EA">
              <w:rPr>
                <w:rFonts w:ascii="Arial" w:hAnsi="Arial" w:cs="Arial"/>
                <w:b/>
                <w:bCs/>
                <w:sz w:val="16"/>
                <w:szCs w:val="16"/>
                <w:lang w:val="en-GB"/>
              </w:rPr>
              <w:t>Degree of habitat conservation</w:t>
            </w:r>
          </w:p>
        </w:tc>
        <w:tc>
          <w:tcPr>
            <w:tcW w:w="963" w:type="dxa"/>
            <w:vAlign w:val="center"/>
          </w:tcPr>
          <w:p w:rsidRPr="00B360EA" w:rsidR="007F5C5A" w:rsidP="007F5C5A" w:rsidRDefault="007F5C5A" w14:paraId="73C8BFE6"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7776E11F"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7F5C5A" w:rsidTr="00F23CBC" w14:paraId="02654B1A" w14:textId="77777777">
        <w:trPr>
          <w:cantSplit/>
        </w:trPr>
        <w:tc>
          <w:tcPr>
            <w:tcW w:w="706" w:type="dxa"/>
            <w:vMerge/>
            <w:tcBorders>
              <w:top w:val="nil"/>
              <w:left w:val="single" w:color="auto" w:sz="4" w:space="0"/>
              <w:bottom w:val="nil"/>
              <w:right w:val="single" w:color="auto" w:sz="4" w:space="0"/>
            </w:tcBorders>
          </w:tcPr>
          <w:p w:rsidRPr="00B360EA" w:rsidR="007F5C5A" w:rsidP="007F5C5A" w:rsidRDefault="007F5C5A" w14:paraId="7FC6B1F9" w14:textId="77777777">
            <w:pPr>
              <w:jc w:val="center"/>
              <w:rPr>
                <w:rFonts w:ascii="Arial" w:hAnsi="Arial" w:cs="Arial"/>
                <w:b/>
                <w:sz w:val="16"/>
                <w:szCs w:val="16"/>
                <w:lang w:val="en-GB"/>
              </w:rPr>
            </w:pPr>
          </w:p>
        </w:tc>
        <w:tc>
          <w:tcPr>
            <w:tcW w:w="3158" w:type="dxa"/>
            <w:vMerge/>
            <w:tcBorders>
              <w:top w:val="nil"/>
              <w:left w:val="single" w:color="auto" w:sz="4" w:space="0"/>
              <w:bottom w:val="nil"/>
              <w:right w:val="single" w:color="auto" w:sz="4" w:space="0"/>
            </w:tcBorders>
          </w:tcPr>
          <w:p w:rsidRPr="00B360EA" w:rsidR="007F5C5A" w:rsidP="007F5C5A" w:rsidRDefault="007F5C5A" w14:paraId="04A69280" w14:textId="77777777">
            <w:pPr>
              <w:rPr>
                <w:rFonts w:ascii="Arial" w:hAnsi="Arial" w:cs="Arial"/>
                <w:b/>
                <w:sz w:val="16"/>
                <w:szCs w:val="16"/>
                <w:lang w:val="en-GB"/>
              </w:rPr>
            </w:pPr>
          </w:p>
        </w:tc>
        <w:tc>
          <w:tcPr>
            <w:tcW w:w="3021" w:type="dxa"/>
            <w:tcBorders>
              <w:left w:val="single" w:color="auto" w:sz="4" w:space="0"/>
            </w:tcBorders>
          </w:tcPr>
          <w:p w:rsidRPr="00B360EA" w:rsidR="007F5C5A" w:rsidP="007F5C5A" w:rsidRDefault="008473F3" w14:paraId="054EE17D" w14:textId="77777777">
            <w:pPr>
              <w:rPr>
                <w:rFonts w:ascii="Arial" w:hAnsi="Arial" w:cs="Arial"/>
                <w:b/>
                <w:sz w:val="16"/>
                <w:szCs w:val="16"/>
                <w:lang w:val="en-GB"/>
              </w:rPr>
            </w:pPr>
            <w:r w:rsidRPr="00B360EA">
              <w:rPr>
                <w:rFonts w:ascii="Arial" w:hAnsi="Arial" w:cs="Arial"/>
                <w:b/>
                <w:bCs/>
                <w:sz w:val="16"/>
                <w:szCs w:val="16"/>
                <w:lang w:val="en-GB"/>
              </w:rPr>
              <w:t>Dead wood mass in forests</w:t>
            </w:r>
          </w:p>
        </w:tc>
        <w:tc>
          <w:tcPr>
            <w:tcW w:w="963" w:type="dxa"/>
            <w:vAlign w:val="center"/>
          </w:tcPr>
          <w:p w:rsidRPr="00B360EA" w:rsidR="007F5C5A" w:rsidP="007F5C5A" w:rsidRDefault="007F5C5A" w14:paraId="3E2D3999"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68077D78"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7F5C5A" w:rsidTr="00F23CBC" w14:paraId="5E8ECAC7" w14:textId="77777777">
        <w:trPr>
          <w:cantSplit/>
        </w:trPr>
        <w:tc>
          <w:tcPr>
            <w:tcW w:w="706" w:type="dxa"/>
            <w:vMerge/>
            <w:tcBorders>
              <w:top w:val="nil"/>
              <w:left w:val="single" w:color="auto" w:sz="4" w:space="0"/>
              <w:bottom w:val="nil"/>
              <w:right w:val="single" w:color="auto" w:sz="4" w:space="0"/>
            </w:tcBorders>
          </w:tcPr>
          <w:p w:rsidRPr="00B360EA" w:rsidR="007F5C5A" w:rsidP="007F5C5A" w:rsidRDefault="007F5C5A" w14:paraId="02FEC425" w14:textId="77777777">
            <w:pPr>
              <w:jc w:val="center"/>
              <w:rPr>
                <w:rFonts w:ascii="Arial" w:hAnsi="Arial" w:cs="Arial"/>
                <w:b/>
                <w:sz w:val="16"/>
                <w:szCs w:val="16"/>
                <w:lang w:val="en-GB"/>
              </w:rPr>
            </w:pPr>
          </w:p>
        </w:tc>
        <w:tc>
          <w:tcPr>
            <w:tcW w:w="3158" w:type="dxa"/>
            <w:vMerge/>
            <w:tcBorders>
              <w:top w:val="nil"/>
              <w:left w:val="single" w:color="auto" w:sz="4" w:space="0"/>
              <w:bottom w:val="nil"/>
              <w:right w:val="single" w:color="auto" w:sz="4" w:space="0"/>
            </w:tcBorders>
          </w:tcPr>
          <w:p w:rsidRPr="00B360EA" w:rsidR="007F5C5A" w:rsidP="007F5C5A" w:rsidRDefault="007F5C5A" w14:paraId="02B76C8E" w14:textId="77777777">
            <w:pPr>
              <w:rPr>
                <w:rFonts w:ascii="Arial" w:hAnsi="Arial" w:cs="Arial"/>
                <w:b/>
                <w:sz w:val="16"/>
                <w:szCs w:val="16"/>
                <w:lang w:val="en-GB"/>
              </w:rPr>
            </w:pPr>
          </w:p>
        </w:tc>
        <w:tc>
          <w:tcPr>
            <w:tcW w:w="3021" w:type="dxa"/>
            <w:tcBorders>
              <w:left w:val="single" w:color="auto" w:sz="4" w:space="0"/>
            </w:tcBorders>
          </w:tcPr>
          <w:p w:rsidRPr="00B360EA" w:rsidR="007F5C5A" w:rsidP="007F5C5A" w:rsidRDefault="008473F3" w14:paraId="51CC3508" w14:textId="77777777">
            <w:pPr>
              <w:rPr>
                <w:rFonts w:ascii="Arial" w:hAnsi="Arial" w:cs="Arial"/>
                <w:b/>
                <w:sz w:val="16"/>
                <w:szCs w:val="16"/>
                <w:lang w:val="en-GB"/>
              </w:rPr>
            </w:pPr>
            <w:r w:rsidRPr="00B360EA">
              <w:rPr>
                <w:rFonts w:ascii="Arial" w:hAnsi="Arial" w:cs="Arial"/>
                <w:b/>
                <w:bCs/>
                <w:sz w:val="16"/>
                <w:szCs w:val="16"/>
                <w:lang w:val="en-GB"/>
              </w:rPr>
              <w:t>Tree diversity of stands</w:t>
            </w:r>
          </w:p>
        </w:tc>
        <w:tc>
          <w:tcPr>
            <w:tcW w:w="963" w:type="dxa"/>
            <w:vAlign w:val="center"/>
          </w:tcPr>
          <w:p w:rsidRPr="00B360EA" w:rsidR="007F5C5A" w:rsidP="007F5C5A" w:rsidRDefault="007F5C5A" w14:paraId="221B67FD"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10711DBE"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7F5C5A" w:rsidTr="00F23CBC" w14:paraId="31C2CD7C" w14:textId="77777777">
        <w:trPr>
          <w:cantSplit/>
        </w:trPr>
        <w:tc>
          <w:tcPr>
            <w:tcW w:w="706" w:type="dxa"/>
            <w:vMerge/>
            <w:tcBorders>
              <w:top w:val="nil"/>
              <w:left w:val="single" w:color="auto" w:sz="4" w:space="0"/>
              <w:bottom w:val="nil"/>
              <w:right w:val="single" w:color="auto" w:sz="4" w:space="0"/>
            </w:tcBorders>
          </w:tcPr>
          <w:p w:rsidRPr="00B360EA" w:rsidR="007F5C5A" w:rsidP="007F5C5A" w:rsidRDefault="007F5C5A" w14:paraId="27061C72" w14:textId="77777777">
            <w:pPr>
              <w:jc w:val="center"/>
              <w:rPr>
                <w:rFonts w:ascii="Arial" w:hAnsi="Arial" w:cs="Arial"/>
                <w:b/>
                <w:sz w:val="16"/>
                <w:szCs w:val="16"/>
                <w:lang w:val="en-GB"/>
              </w:rPr>
            </w:pPr>
          </w:p>
        </w:tc>
        <w:tc>
          <w:tcPr>
            <w:tcW w:w="3158" w:type="dxa"/>
            <w:vMerge/>
            <w:tcBorders>
              <w:top w:val="nil"/>
              <w:left w:val="single" w:color="auto" w:sz="4" w:space="0"/>
              <w:bottom w:val="nil"/>
              <w:right w:val="single" w:color="auto" w:sz="4" w:space="0"/>
            </w:tcBorders>
          </w:tcPr>
          <w:p w:rsidRPr="00B360EA" w:rsidR="007F5C5A" w:rsidP="007F5C5A" w:rsidRDefault="007F5C5A" w14:paraId="307E0753" w14:textId="77777777">
            <w:pPr>
              <w:rPr>
                <w:rFonts w:ascii="Arial" w:hAnsi="Arial" w:cs="Arial"/>
                <w:b/>
                <w:sz w:val="16"/>
                <w:szCs w:val="16"/>
                <w:lang w:val="en-GB"/>
              </w:rPr>
            </w:pPr>
          </w:p>
        </w:tc>
        <w:tc>
          <w:tcPr>
            <w:tcW w:w="3021" w:type="dxa"/>
            <w:tcBorders>
              <w:left w:val="single" w:color="auto" w:sz="4" w:space="0"/>
            </w:tcBorders>
          </w:tcPr>
          <w:p w:rsidRPr="00B360EA" w:rsidR="007F5C5A" w:rsidP="007F5C5A" w:rsidRDefault="008473F3" w14:paraId="6DEBC0AF" w14:textId="77777777">
            <w:pPr>
              <w:rPr>
                <w:rFonts w:ascii="Arial" w:hAnsi="Arial" w:cs="Arial"/>
                <w:b/>
                <w:sz w:val="16"/>
                <w:szCs w:val="16"/>
                <w:lang w:val="en-GB"/>
              </w:rPr>
            </w:pPr>
            <w:r w:rsidRPr="00B360EA">
              <w:rPr>
                <w:rFonts w:ascii="Arial" w:hAnsi="Arial" w:cs="Arial"/>
                <w:b/>
                <w:bCs/>
                <w:sz w:val="16"/>
                <w:szCs w:val="16"/>
                <w:lang w:val="en-GB"/>
              </w:rPr>
              <w:t>Landscape diversity</w:t>
            </w:r>
          </w:p>
        </w:tc>
        <w:tc>
          <w:tcPr>
            <w:tcW w:w="963" w:type="dxa"/>
            <w:vAlign w:val="center"/>
          </w:tcPr>
          <w:p w:rsidRPr="00B360EA" w:rsidR="007F5C5A" w:rsidP="007F5C5A" w:rsidRDefault="007F5C5A" w14:paraId="084BE8FF"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7F5C5A" w:rsidP="007F5C5A" w:rsidRDefault="007F5C5A" w14:paraId="63363602"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F23CBC" w:rsidTr="00F23CBC" w14:paraId="17CEC6AE" w14:textId="77777777">
        <w:trPr>
          <w:cantSplit/>
        </w:trPr>
        <w:tc>
          <w:tcPr>
            <w:tcW w:w="706" w:type="dxa"/>
            <w:tcBorders>
              <w:top w:val="nil"/>
              <w:left w:val="single" w:color="auto" w:sz="4" w:space="0"/>
              <w:bottom w:val="single" w:color="auto" w:sz="4" w:space="0"/>
              <w:right w:val="single" w:color="auto" w:sz="4" w:space="0"/>
            </w:tcBorders>
          </w:tcPr>
          <w:p w:rsidRPr="00B360EA" w:rsidR="00F23CBC" w:rsidP="007F5C5A" w:rsidRDefault="00F23CBC" w14:paraId="1951D0F6" w14:textId="77777777">
            <w:pPr>
              <w:jc w:val="center"/>
              <w:rPr>
                <w:rFonts w:ascii="Arial" w:hAnsi="Arial" w:cs="Arial"/>
                <w:b/>
                <w:sz w:val="16"/>
                <w:szCs w:val="16"/>
                <w:lang w:val="en-GB"/>
              </w:rPr>
            </w:pPr>
          </w:p>
        </w:tc>
        <w:tc>
          <w:tcPr>
            <w:tcW w:w="3158" w:type="dxa"/>
            <w:tcBorders>
              <w:top w:val="nil"/>
              <w:left w:val="single" w:color="auto" w:sz="4" w:space="0"/>
              <w:bottom w:val="single" w:color="auto" w:sz="4" w:space="0"/>
              <w:right w:val="single" w:color="auto" w:sz="4" w:space="0"/>
            </w:tcBorders>
          </w:tcPr>
          <w:p w:rsidRPr="00B360EA" w:rsidR="00F23CBC" w:rsidP="007F5C5A" w:rsidRDefault="00F23CBC" w14:paraId="72CA28B5" w14:textId="77777777">
            <w:pPr>
              <w:rPr>
                <w:rFonts w:ascii="Arial" w:hAnsi="Arial" w:cs="Arial"/>
                <w:b/>
                <w:sz w:val="16"/>
                <w:szCs w:val="16"/>
                <w:lang w:val="en-GB"/>
              </w:rPr>
            </w:pPr>
          </w:p>
        </w:tc>
        <w:tc>
          <w:tcPr>
            <w:tcW w:w="3021" w:type="dxa"/>
            <w:tcBorders>
              <w:left w:val="single" w:color="auto" w:sz="4" w:space="0"/>
            </w:tcBorders>
          </w:tcPr>
          <w:p w:rsidRPr="00B360EA" w:rsidR="00F23CBC" w:rsidP="007F5C5A" w:rsidRDefault="00F23CBC" w14:paraId="5088A290" w14:textId="77777777">
            <w:pPr>
              <w:rPr>
                <w:rFonts w:ascii="Arial" w:hAnsi="Arial" w:cs="Arial"/>
                <w:b/>
                <w:bCs/>
                <w:sz w:val="16"/>
                <w:szCs w:val="16"/>
                <w:lang w:val="en-GB"/>
              </w:rPr>
            </w:pPr>
            <w:r w:rsidRPr="00B360EA">
              <w:rPr>
                <w:rFonts w:ascii="Arial" w:hAnsi="Arial" w:cs="Arial"/>
                <w:b/>
                <w:bCs/>
                <w:sz w:val="16"/>
                <w:szCs w:val="16"/>
                <w:lang w:val="en-GB"/>
              </w:rPr>
              <w:t>Influence of game on forest</w:t>
            </w:r>
          </w:p>
        </w:tc>
        <w:tc>
          <w:tcPr>
            <w:tcW w:w="963" w:type="dxa"/>
            <w:vAlign w:val="center"/>
          </w:tcPr>
          <w:p w:rsidRPr="00B360EA" w:rsidR="00F23CBC" w:rsidP="007F5C5A" w:rsidRDefault="00F23CBC" w14:paraId="24D13D10"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F23CBC" w:rsidP="007F5C5A" w:rsidRDefault="00F23CBC" w14:paraId="0A2064FC" w14:textId="77777777">
            <w:pPr>
              <w:jc w:val="center"/>
              <w:rPr>
                <w:rFonts w:ascii="Arial" w:hAnsi="Arial" w:cs="Arial"/>
                <w:b/>
                <w:sz w:val="16"/>
                <w:szCs w:val="16"/>
                <w:lang w:val="en-GB"/>
              </w:rPr>
            </w:pPr>
            <w:r w:rsidRPr="00B360EA">
              <w:rPr>
                <w:rFonts w:ascii="Arial" w:hAnsi="Arial" w:cs="Arial"/>
                <w:b/>
                <w:sz w:val="16"/>
                <w:szCs w:val="16"/>
                <w:lang w:val="en-GB"/>
              </w:rPr>
              <w:t>1</w:t>
            </w:r>
          </w:p>
        </w:tc>
      </w:tr>
      <w:bookmarkEnd w:id="1"/>
      <w:tr w:rsidRPr="00B360EA" w:rsidR="002F2047" w:rsidTr="00F23CBC" w14:paraId="66B08313" w14:textId="77777777">
        <w:trPr>
          <w:cantSplit/>
        </w:trPr>
        <w:tc>
          <w:tcPr>
            <w:tcW w:w="706" w:type="dxa"/>
            <w:vMerge w:val="restart"/>
            <w:tcBorders>
              <w:top w:val="single" w:color="auto" w:sz="4" w:space="0"/>
            </w:tcBorders>
            <w:vAlign w:val="center"/>
          </w:tcPr>
          <w:p w:rsidRPr="00B360EA" w:rsidR="002F2047" w:rsidP="007F5C5A" w:rsidRDefault="002F2047" w14:paraId="72A8BE5A" w14:textId="77777777">
            <w:pPr>
              <w:jc w:val="center"/>
              <w:rPr>
                <w:rFonts w:ascii="Arial" w:hAnsi="Arial" w:cs="Arial"/>
                <w:b/>
                <w:sz w:val="16"/>
                <w:szCs w:val="16"/>
                <w:lang w:val="en-GB"/>
              </w:rPr>
            </w:pPr>
            <w:r w:rsidRPr="00B360EA">
              <w:rPr>
                <w:rFonts w:ascii="Arial" w:hAnsi="Arial" w:cs="Arial"/>
                <w:b/>
                <w:sz w:val="16"/>
                <w:szCs w:val="16"/>
                <w:lang w:val="en-GB"/>
              </w:rPr>
              <w:t>5</w:t>
            </w:r>
          </w:p>
        </w:tc>
        <w:tc>
          <w:tcPr>
            <w:tcW w:w="3158" w:type="dxa"/>
            <w:vMerge w:val="restart"/>
            <w:tcBorders>
              <w:top w:val="single" w:color="auto" w:sz="4" w:space="0"/>
            </w:tcBorders>
            <w:vAlign w:val="center"/>
          </w:tcPr>
          <w:p w:rsidRPr="00B360EA" w:rsidR="002F2047" w:rsidP="00717CA0" w:rsidRDefault="002F2047" w14:paraId="4E9B64ED" w14:textId="77777777">
            <w:pPr>
              <w:rPr>
                <w:rFonts w:ascii="Arial" w:hAnsi="Arial" w:cs="Arial"/>
                <w:b/>
                <w:sz w:val="16"/>
                <w:szCs w:val="16"/>
                <w:lang w:val="en-GB"/>
              </w:rPr>
            </w:pPr>
            <w:r w:rsidRPr="00B360EA">
              <w:rPr>
                <w:rFonts w:ascii="Arial" w:hAnsi="Arial" w:cs="Arial"/>
                <w:b/>
                <w:bCs/>
                <w:sz w:val="16"/>
                <w:szCs w:val="16"/>
                <w:lang w:val="en-GB"/>
              </w:rPr>
              <w:t>Maintenance and appropriate enhancement of protective functions in forest management</w:t>
            </w:r>
            <w:r w:rsidRPr="00B360EA">
              <w:rPr>
                <w:b/>
                <w:bCs/>
                <w:sz w:val="16"/>
                <w:szCs w:val="16"/>
                <w:lang w:val="en-GB"/>
              </w:rPr>
              <w:t xml:space="preserve"> </w:t>
            </w:r>
          </w:p>
        </w:tc>
        <w:tc>
          <w:tcPr>
            <w:tcW w:w="3021" w:type="dxa"/>
          </w:tcPr>
          <w:p w:rsidRPr="00B360EA" w:rsidR="002F2047" w:rsidP="002F2047" w:rsidRDefault="002F2047" w14:paraId="3A7BB708" w14:textId="77777777">
            <w:pPr>
              <w:jc w:val="both"/>
              <w:rPr>
                <w:rFonts w:ascii="Arial" w:hAnsi="Arial" w:cs="Arial"/>
                <w:sz w:val="16"/>
                <w:szCs w:val="16"/>
                <w:lang w:val="en-GB"/>
              </w:rPr>
            </w:pPr>
            <w:r w:rsidRPr="00B360EA">
              <w:rPr>
                <w:rFonts w:ascii="Arial" w:hAnsi="Arial" w:cs="Arial"/>
                <w:b/>
                <w:bCs/>
                <w:sz w:val="16"/>
                <w:szCs w:val="16"/>
                <w:lang w:val="en-GB"/>
              </w:rPr>
              <w:t xml:space="preserve">Maintenance and enhancement of soil protection function of forest </w:t>
            </w:r>
          </w:p>
        </w:tc>
        <w:tc>
          <w:tcPr>
            <w:tcW w:w="963" w:type="dxa"/>
            <w:vAlign w:val="center"/>
          </w:tcPr>
          <w:p w:rsidRPr="00B360EA" w:rsidR="002F2047" w:rsidP="007F5C5A" w:rsidRDefault="002F2047" w14:paraId="37298D11"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2F2047" w:rsidP="007F5C5A" w:rsidRDefault="002F2047" w14:paraId="501592E0"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2F2047" w14:paraId="2C237115" w14:textId="77777777">
        <w:trPr>
          <w:cantSplit/>
        </w:trPr>
        <w:tc>
          <w:tcPr>
            <w:tcW w:w="706" w:type="dxa"/>
            <w:vMerge/>
          </w:tcPr>
          <w:p w:rsidRPr="00B360EA" w:rsidR="002F2047" w:rsidP="007F5C5A" w:rsidRDefault="002F2047" w14:paraId="1CA158BB" w14:textId="77777777">
            <w:pPr>
              <w:jc w:val="center"/>
              <w:rPr>
                <w:rFonts w:ascii="Arial" w:hAnsi="Arial" w:cs="Arial"/>
                <w:b/>
                <w:sz w:val="16"/>
                <w:szCs w:val="16"/>
                <w:lang w:val="en-GB"/>
              </w:rPr>
            </w:pPr>
          </w:p>
        </w:tc>
        <w:tc>
          <w:tcPr>
            <w:tcW w:w="3158" w:type="dxa"/>
            <w:vMerge/>
          </w:tcPr>
          <w:p w:rsidRPr="00B360EA" w:rsidR="002F2047" w:rsidP="007F5C5A" w:rsidRDefault="002F2047" w14:paraId="74D5B5D4" w14:textId="77777777">
            <w:pPr>
              <w:rPr>
                <w:rFonts w:ascii="Arial" w:hAnsi="Arial" w:cs="Arial"/>
                <w:b/>
                <w:sz w:val="16"/>
                <w:szCs w:val="16"/>
                <w:lang w:val="en-GB"/>
              </w:rPr>
            </w:pPr>
          </w:p>
        </w:tc>
        <w:tc>
          <w:tcPr>
            <w:tcW w:w="3021" w:type="dxa"/>
          </w:tcPr>
          <w:p w:rsidRPr="00B360EA" w:rsidR="002F2047" w:rsidP="007F5C5A" w:rsidRDefault="002F2047" w14:paraId="45AD7330" w14:textId="77777777">
            <w:pPr>
              <w:rPr>
                <w:rFonts w:ascii="Arial" w:hAnsi="Arial" w:cs="Arial"/>
                <w:b/>
                <w:sz w:val="16"/>
                <w:szCs w:val="16"/>
                <w:lang w:val="en-GB"/>
              </w:rPr>
            </w:pPr>
            <w:r w:rsidRPr="00B360EA">
              <w:rPr>
                <w:rFonts w:ascii="Arial" w:hAnsi="Arial" w:cs="Arial"/>
                <w:b/>
                <w:bCs/>
                <w:sz w:val="16"/>
                <w:szCs w:val="16"/>
                <w:lang w:val="en-GB"/>
              </w:rPr>
              <w:t>Maintenance and enhancement of water protection  function of forest</w:t>
            </w:r>
          </w:p>
        </w:tc>
        <w:tc>
          <w:tcPr>
            <w:tcW w:w="963" w:type="dxa"/>
            <w:vAlign w:val="center"/>
          </w:tcPr>
          <w:p w:rsidRPr="00B360EA" w:rsidR="002F2047" w:rsidP="007F5C5A" w:rsidRDefault="002F2047" w14:paraId="2A28C4F1"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2F2047" w:rsidP="007F5C5A" w:rsidRDefault="002F2047" w14:paraId="7918167B"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2F2047" w14:paraId="5CE6CFDC" w14:textId="77777777">
        <w:trPr>
          <w:cantSplit/>
        </w:trPr>
        <w:tc>
          <w:tcPr>
            <w:tcW w:w="706" w:type="dxa"/>
            <w:vMerge/>
          </w:tcPr>
          <w:p w:rsidRPr="00B360EA" w:rsidR="002F2047" w:rsidP="007F5C5A" w:rsidRDefault="002F2047" w14:paraId="66B60AF8" w14:textId="77777777">
            <w:pPr>
              <w:jc w:val="center"/>
              <w:rPr>
                <w:rFonts w:ascii="Arial" w:hAnsi="Arial" w:cs="Arial"/>
                <w:b/>
                <w:sz w:val="16"/>
                <w:szCs w:val="16"/>
                <w:lang w:val="en-GB"/>
              </w:rPr>
            </w:pPr>
          </w:p>
        </w:tc>
        <w:tc>
          <w:tcPr>
            <w:tcW w:w="3158" w:type="dxa"/>
            <w:vMerge/>
          </w:tcPr>
          <w:p w:rsidRPr="00B360EA" w:rsidR="002F2047" w:rsidP="007F5C5A" w:rsidRDefault="002F2047" w14:paraId="70CFABD9" w14:textId="77777777">
            <w:pPr>
              <w:rPr>
                <w:rFonts w:ascii="Arial" w:hAnsi="Arial" w:cs="Arial"/>
                <w:b/>
                <w:sz w:val="16"/>
                <w:szCs w:val="16"/>
                <w:lang w:val="en-GB"/>
              </w:rPr>
            </w:pPr>
          </w:p>
        </w:tc>
        <w:tc>
          <w:tcPr>
            <w:tcW w:w="3021" w:type="dxa"/>
          </w:tcPr>
          <w:p w:rsidRPr="00B360EA" w:rsidR="002F2047" w:rsidP="002F2047" w:rsidRDefault="002F2047" w14:paraId="6A00A947" w14:textId="77777777">
            <w:pPr>
              <w:rPr>
                <w:rFonts w:ascii="Arial" w:hAnsi="Arial" w:cs="Arial"/>
                <w:b/>
                <w:sz w:val="16"/>
                <w:szCs w:val="16"/>
                <w:lang w:val="en-GB"/>
              </w:rPr>
            </w:pPr>
            <w:r w:rsidRPr="00B360EA">
              <w:rPr>
                <w:rFonts w:ascii="Arial" w:hAnsi="Arial" w:cs="Arial"/>
                <w:b/>
                <w:bCs/>
                <w:sz w:val="16"/>
                <w:szCs w:val="16"/>
                <w:lang w:val="en-GB"/>
              </w:rPr>
              <w:t>Protective forests declared by Government regulation</w:t>
            </w:r>
            <w:r w:rsidRPr="00B360EA">
              <w:rPr>
                <w:rFonts w:ascii="Arial" w:hAnsi="Arial" w:cs="Arial"/>
                <w:b/>
                <w:sz w:val="16"/>
                <w:szCs w:val="16"/>
                <w:lang w:val="en-GB"/>
              </w:rPr>
              <w:t xml:space="preserve"> </w:t>
            </w:r>
          </w:p>
        </w:tc>
        <w:tc>
          <w:tcPr>
            <w:tcW w:w="963" w:type="dxa"/>
            <w:vAlign w:val="center"/>
          </w:tcPr>
          <w:p w:rsidRPr="00B360EA" w:rsidR="002F2047" w:rsidP="007F5C5A" w:rsidRDefault="002F2047" w14:paraId="366AF5F7"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2F2047" w:rsidP="007F5C5A" w:rsidRDefault="002F2047" w14:paraId="406AD128"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2F2047" w14:paraId="4C6D9425" w14:textId="77777777">
        <w:trPr>
          <w:cantSplit/>
        </w:trPr>
        <w:tc>
          <w:tcPr>
            <w:tcW w:w="706" w:type="dxa"/>
            <w:vMerge/>
          </w:tcPr>
          <w:p w:rsidRPr="00B360EA" w:rsidR="002F2047" w:rsidP="007F5C5A" w:rsidRDefault="002F2047" w14:paraId="1DC10D15" w14:textId="77777777">
            <w:pPr>
              <w:jc w:val="center"/>
              <w:rPr>
                <w:rFonts w:ascii="Arial" w:hAnsi="Arial" w:cs="Arial"/>
                <w:b/>
                <w:sz w:val="16"/>
                <w:szCs w:val="16"/>
                <w:lang w:val="en-GB"/>
              </w:rPr>
            </w:pPr>
          </w:p>
        </w:tc>
        <w:tc>
          <w:tcPr>
            <w:tcW w:w="3158" w:type="dxa"/>
            <w:vMerge/>
          </w:tcPr>
          <w:p w:rsidRPr="00B360EA" w:rsidR="002F2047" w:rsidP="007F5C5A" w:rsidRDefault="002F2047" w14:paraId="121F9029" w14:textId="77777777">
            <w:pPr>
              <w:rPr>
                <w:rFonts w:ascii="Arial" w:hAnsi="Arial" w:cs="Arial"/>
                <w:b/>
                <w:sz w:val="16"/>
                <w:szCs w:val="16"/>
                <w:lang w:val="en-GB"/>
              </w:rPr>
            </w:pPr>
          </w:p>
        </w:tc>
        <w:tc>
          <w:tcPr>
            <w:tcW w:w="3021" w:type="dxa"/>
          </w:tcPr>
          <w:p w:rsidRPr="00B360EA" w:rsidR="002F2047" w:rsidP="00717CA0" w:rsidRDefault="002F2047" w14:paraId="5FEA2AD7" w14:textId="77777777">
            <w:pPr>
              <w:jc w:val="both"/>
              <w:rPr>
                <w:rFonts w:ascii="Arial" w:hAnsi="Arial" w:cs="Arial"/>
                <w:b/>
                <w:sz w:val="16"/>
                <w:szCs w:val="16"/>
                <w:lang w:val="en-GB"/>
              </w:rPr>
            </w:pPr>
            <w:r w:rsidRPr="00B360EA">
              <w:rPr>
                <w:rFonts w:ascii="Arial" w:hAnsi="Arial" w:cs="Arial"/>
                <w:b/>
                <w:bCs/>
                <w:sz w:val="16"/>
                <w:szCs w:val="16"/>
                <w:lang w:val="en-GB"/>
              </w:rPr>
              <w:t xml:space="preserve">Maintenance and enhancement of protection function of forest </w:t>
            </w:r>
          </w:p>
        </w:tc>
        <w:tc>
          <w:tcPr>
            <w:tcW w:w="963" w:type="dxa"/>
            <w:vAlign w:val="center"/>
          </w:tcPr>
          <w:p w:rsidRPr="00B360EA" w:rsidR="002F2047" w:rsidP="007F5C5A" w:rsidRDefault="002F2047" w14:paraId="357A71EB"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2F2047" w:rsidP="007F5C5A" w:rsidRDefault="002F2047" w14:paraId="357108DB"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2F2047" w14:paraId="5516CEC0" w14:textId="77777777">
        <w:trPr>
          <w:cantSplit/>
        </w:trPr>
        <w:tc>
          <w:tcPr>
            <w:tcW w:w="706" w:type="dxa"/>
            <w:vMerge w:val="restart"/>
            <w:vAlign w:val="center"/>
          </w:tcPr>
          <w:p w:rsidRPr="00B360EA" w:rsidR="002F2047" w:rsidP="007F5C5A" w:rsidRDefault="002F2047" w14:paraId="22D9406F" w14:textId="77777777">
            <w:pPr>
              <w:jc w:val="center"/>
              <w:rPr>
                <w:rFonts w:ascii="Arial" w:hAnsi="Arial" w:cs="Arial"/>
                <w:b/>
                <w:sz w:val="16"/>
                <w:szCs w:val="16"/>
                <w:lang w:val="en-GB"/>
              </w:rPr>
            </w:pPr>
            <w:r w:rsidRPr="00B360EA">
              <w:rPr>
                <w:rFonts w:ascii="Arial" w:hAnsi="Arial" w:cs="Arial"/>
                <w:b/>
                <w:sz w:val="16"/>
                <w:szCs w:val="16"/>
                <w:lang w:val="en-GB"/>
              </w:rPr>
              <w:t>6</w:t>
            </w:r>
          </w:p>
        </w:tc>
        <w:tc>
          <w:tcPr>
            <w:tcW w:w="3158" w:type="dxa"/>
            <w:vMerge w:val="restart"/>
            <w:vAlign w:val="center"/>
          </w:tcPr>
          <w:p w:rsidRPr="00B360EA" w:rsidR="002F2047" w:rsidP="007F5C5A" w:rsidRDefault="002F2047" w14:paraId="0389B8DF" w14:textId="77777777">
            <w:pPr>
              <w:rPr>
                <w:rFonts w:ascii="Arial" w:hAnsi="Arial" w:cs="Arial"/>
                <w:b/>
                <w:sz w:val="16"/>
                <w:szCs w:val="16"/>
                <w:lang w:val="en-GB"/>
              </w:rPr>
            </w:pPr>
            <w:r w:rsidRPr="00B360EA">
              <w:rPr>
                <w:rFonts w:ascii="Arial" w:hAnsi="Arial" w:cs="Arial"/>
                <w:b/>
                <w:bCs/>
                <w:sz w:val="16"/>
                <w:szCs w:val="16"/>
                <w:lang w:val="en-GB"/>
              </w:rPr>
              <w:t>Maintenance of other socio-economic functions and conditions</w:t>
            </w:r>
          </w:p>
        </w:tc>
        <w:tc>
          <w:tcPr>
            <w:tcW w:w="3021" w:type="dxa"/>
          </w:tcPr>
          <w:p w:rsidRPr="00B360EA" w:rsidR="002F2047" w:rsidP="007F5C5A" w:rsidRDefault="002F2047" w14:paraId="5585EE9E" w14:textId="77777777">
            <w:pPr>
              <w:rPr>
                <w:rFonts w:ascii="Arial" w:hAnsi="Arial" w:cs="Arial"/>
                <w:b/>
                <w:sz w:val="16"/>
                <w:szCs w:val="16"/>
                <w:lang w:val="en-GB"/>
              </w:rPr>
            </w:pPr>
            <w:r w:rsidRPr="00B360EA">
              <w:rPr>
                <w:rFonts w:ascii="Arial" w:hAnsi="Arial" w:cs="Arial"/>
                <w:b/>
                <w:bCs/>
                <w:sz w:val="16"/>
                <w:szCs w:val="16"/>
                <w:lang w:val="en-GB"/>
              </w:rPr>
              <w:t>General social significance of forests and forestry</w:t>
            </w:r>
          </w:p>
        </w:tc>
        <w:tc>
          <w:tcPr>
            <w:tcW w:w="963" w:type="dxa"/>
            <w:vAlign w:val="center"/>
          </w:tcPr>
          <w:p w:rsidRPr="00B360EA" w:rsidR="002F2047" w:rsidP="007F5C5A" w:rsidRDefault="002F2047" w14:paraId="0E2018AA"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2F2047" w:rsidP="007F5C5A" w:rsidRDefault="002F2047" w14:paraId="005EEF81" w14:textId="77777777">
            <w:pPr>
              <w:jc w:val="center"/>
              <w:rPr>
                <w:rFonts w:ascii="Arial" w:hAnsi="Arial" w:cs="Arial"/>
                <w:b/>
                <w:sz w:val="16"/>
                <w:szCs w:val="16"/>
                <w:lang w:val="en-GB"/>
              </w:rPr>
            </w:pPr>
            <w:r w:rsidRPr="00B360EA">
              <w:rPr>
                <w:rFonts w:ascii="Arial" w:hAnsi="Arial" w:cs="Arial"/>
                <w:b/>
                <w:sz w:val="16"/>
                <w:szCs w:val="16"/>
                <w:lang w:val="en-GB"/>
              </w:rPr>
              <w:t>2</w:t>
            </w:r>
          </w:p>
        </w:tc>
      </w:tr>
      <w:tr w:rsidRPr="00B360EA" w:rsidR="002F2047" w14:paraId="087B90A5" w14:textId="77777777">
        <w:trPr>
          <w:cantSplit/>
        </w:trPr>
        <w:tc>
          <w:tcPr>
            <w:tcW w:w="706" w:type="dxa"/>
            <w:vMerge/>
          </w:tcPr>
          <w:p w:rsidRPr="00B360EA" w:rsidR="002F2047" w:rsidP="007F5C5A" w:rsidRDefault="002F2047" w14:paraId="67068001" w14:textId="77777777">
            <w:pPr>
              <w:jc w:val="center"/>
              <w:rPr>
                <w:rFonts w:ascii="Arial" w:hAnsi="Arial" w:cs="Arial"/>
                <w:b/>
                <w:sz w:val="16"/>
                <w:szCs w:val="16"/>
                <w:lang w:val="en-GB"/>
              </w:rPr>
            </w:pPr>
          </w:p>
        </w:tc>
        <w:tc>
          <w:tcPr>
            <w:tcW w:w="3158" w:type="dxa"/>
            <w:vMerge/>
          </w:tcPr>
          <w:p w:rsidRPr="00B360EA" w:rsidR="002F2047" w:rsidP="007F5C5A" w:rsidRDefault="002F2047" w14:paraId="7F698FEF" w14:textId="77777777">
            <w:pPr>
              <w:rPr>
                <w:rFonts w:ascii="Arial" w:hAnsi="Arial" w:cs="Arial"/>
                <w:b/>
                <w:sz w:val="16"/>
                <w:szCs w:val="16"/>
                <w:lang w:val="en-GB"/>
              </w:rPr>
            </w:pPr>
          </w:p>
        </w:tc>
        <w:tc>
          <w:tcPr>
            <w:tcW w:w="3021" w:type="dxa"/>
          </w:tcPr>
          <w:p w:rsidRPr="00B360EA" w:rsidR="002F2047" w:rsidP="007F5C5A" w:rsidRDefault="002F2047" w14:paraId="0FC3C168" w14:textId="77777777">
            <w:pPr>
              <w:rPr>
                <w:rFonts w:ascii="Arial" w:hAnsi="Arial" w:cs="Arial"/>
                <w:b/>
                <w:sz w:val="16"/>
                <w:szCs w:val="16"/>
                <w:lang w:val="en-GB"/>
              </w:rPr>
            </w:pPr>
            <w:r w:rsidRPr="00B360EA">
              <w:rPr>
                <w:rFonts w:ascii="Arial" w:hAnsi="Arial" w:cs="Arial"/>
                <w:b/>
                <w:bCs/>
                <w:sz w:val="16"/>
                <w:szCs w:val="16"/>
                <w:lang w:val="en-GB"/>
              </w:rPr>
              <w:t>Economic significance of forests and forestry</w:t>
            </w:r>
          </w:p>
        </w:tc>
        <w:tc>
          <w:tcPr>
            <w:tcW w:w="963" w:type="dxa"/>
            <w:vAlign w:val="center"/>
          </w:tcPr>
          <w:p w:rsidRPr="00B360EA" w:rsidR="002F2047" w:rsidP="007F5C5A" w:rsidRDefault="002F2047" w14:paraId="63DF76BD"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2F2047" w:rsidP="007F5C5A" w:rsidRDefault="002F2047" w14:paraId="0EDB2733" w14:textId="77777777">
            <w:pPr>
              <w:jc w:val="center"/>
              <w:rPr>
                <w:rFonts w:ascii="Arial" w:hAnsi="Arial" w:cs="Arial"/>
                <w:b/>
                <w:sz w:val="16"/>
                <w:szCs w:val="16"/>
                <w:lang w:val="en-GB"/>
              </w:rPr>
            </w:pPr>
            <w:r w:rsidRPr="00B360EA">
              <w:rPr>
                <w:rFonts w:ascii="Arial" w:hAnsi="Arial" w:cs="Arial"/>
                <w:b/>
                <w:sz w:val="16"/>
                <w:szCs w:val="16"/>
                <w:lang w:val="en-GB"/>
              </w:rPr>
              <w:t>5</w:t>
            </w:r>
          </w:p>
        </w:tc>
      </w:tr>
      <w:tr w:rsidRPr="00B360EA" w:rsidR="002F2047" w14:paraId="36993F75" w14:textId="77777777">
        <w:trPr>
          <w:cantSplit/>
        </w:trPr>
        <w:tc>
          <w:tcPr>
            <w:tcW w:w="706" w:type="dxa"/>
            <w:vMerge/>
          </w:tcPr>
          <w:p w:rsidRPr="00B360EA" w:rsidR="002F2047" w:rsidP="007F5C5A" w:rsidRDefault="002F2047" w14:paraId="0768B780" w14:textId="77777777">
            <w:pPr>
              <w:jc w:val="center"/>
              <w:rPr>
                <w:rFonts w:ascii="Arial" w:hAnsi="Arial" w:cs="Arial"/>
                <w:b/>
                <w:sz w:val="16"/>
                <w:szCs w:val="16"/>
                <w:lang w:val="en-GB"/>
              </w:rPr>
            </w:pPr>
          </w:p>
        </w:tc>
        <w:tc>
          <w:tcPr>
            <w:tcW w:w="3158" w:type="dxa"/>
            <w:vMerge/>
          </w:tcPr>
          <w:p w:rsidRPr="00B360EA" w:rsidR="002F2047" w:rsidP="007F5C5A" w:rsidRDefault="002F2047" w14:paraId="57546DC2" w14:textId="77777777">
            <w:pPr>
              <w:rPr>
                <w:rFonts w:ascii="Arial" w:hAnsi="Arial" w:cs="Arial"/>
                <w:b/>
                <w:sz w:val="16"/>
                <w:szCs w:val="16"/>
                <w:lang w:val="en-GB"/>
              </w:rPr>
            </w:pPr>
          </w:p>
        </w:tc>
        <w:tc>
          <w:tcPr>
            <w:tcW w:w="3021" w:type="dxa"/>
          </w:tcPr>
          <w:p w:rsidRPr="00B360EA" w:rsidR="002F2047" w:rsidP="007F5C5A" w:rsidRDefault="002F2047" w14:paraId="5D039786" w14:textId="77777777">
            <w:pPr>
              <w:rPr>
                <w:rFonts w:ascii="Arial" w:hAnsi="Arial" w:cs="Arial"/>
                <w:b/>
                <w:sz w:val="16"/>
                <w:szCs w:val="16"/>
                <w:lang w:val="en-GB"/>
              </w:rPr>
            </w:pPr>
            <w:r w:rsidRPr="00B360EA">
              <w:rPr>
                <w:rFonts w:ascii="Arial" w:hAnsi="Arial" w:cs="Arial"/>
                <w:b/>
                <w:bCs/>
                <w:sz w:val="16"/>
                <w:szCs w:val="16"/>
                <w:lang w:val="en-GB"/>
              </w:rPr>
              <w:t>Production and use of wood  for energy purposes</w:t>
            </w:r>
          </w:p>
        </w:tc>
        <w:tc>
          <w:tcPr>
            <w:tcW w:w="963" w:type="dxa"/>
            <w:vAlign w:val="center"/>
          </w:tcPr>
          <w:p w:rsidRPr="00B360EA" w:rsidR="002F2047" w:rsidP="007F5C5A" w:rsidRDefault="002F2047" w14:paraId="6DD8C6AB"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2F2047" w:rsidP="007F5C5A" w:rsidRDefault="002F2047" w14:paraId="304A89E7"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2F2047" w14:paraId="79DC9CE6" w14:textId="77777777">
        <w:trPr>
          <w:cantSplit/>
        </w:trPr>
        <w:tc>
          <w:tcPr>
            <w:tcW w:w="706" w:type="dxa"/>
            <w:vMerge/>
          </w:tcPr>
          <w:p w:rsidRPr="00B360EA" w:rsidR="002F2047" w:rsidP="007F5C5A" w:rsidRDefault="002F2047" w14:paraId="30242B7E" w14:textId="77777777">
            <w:pPr>
              <w:jc w:val="center"/>
              <w:rPr>
                <w:rFonts w:ascii="Arial" w:hAnsi="Arial" w:cs="Arial"/>
                <w:b/>
                <w:sz w:val="16"/>
                <w:szCs w:val="16"/>
                <w:lang w:val="en-GB"/>
              </w:rPr>
            </w:pPr>
          </w:p>
        </w:tc>
        <w:tc>
          <w:tcPr>
            <w:tcW w:w="3158" w:type="dxa"/>
            <w:vMerge/>
          </w:tcPr>
          <w:p w:rsidRPr="00B360EA" w:rsidR="002F2047" w:rsidP="007F5C5A" w:rsidRDefault="002F2047" w14:paraId="76A55F41" w14:textId="77777777">
            <w:pPr>
              <w:rPr>
                <w:rFonts w:ascii="Arial" w:hAnsi="Arial" w:cs="Arial"/>
                <w:b/>
                <w:sz w:val="16"/>
                <w:szCs w:val="16"/>
                <w:lang w:val="en-GB"/>
              </w:rPr>
            </w:pPr>
          </w:p>
        </w:tc>
        <w:tc>
          <w:tcPr>
            <w:tcW w:w="3021" w:type="dxa"/>
          </w:tcPr>
          <w:p w:rsidRPr="00B360EA" w:rsidR="002F2047" w:rsidP="002F2047" w:rsidRDefault="002F2047" w14:paraId="414442B0" w14:textId="77777777">
            <w:pPr>
              <w:rPr>
                <w:rFonts w:ascii="Arial" w:hAnsi="Arial" w:cs="Arial"/>
                <w:b/>
                <w:sz w:val="16"/>
                <w:szCs w:val="16"/>
                <w:lang w:val="en-GB"/>
              </w:rPr>
            </w:pPr>
            <w:r w:rsidRPr="00B360EA">
              <w:rPr>
                <w:rFonts w:ascii="Arial" w:hAnsi="Arial" w:cs="Arial"/>
                <w:b/>
                <w:bCs/>
                <w:sz w:val="16"/>
                <w:szCs w:val="16"/>
                <w:lang w:val="en-GB"/>
              </w:rPr>
              <w:t xml:space="preserve">Special purpose forests </w:t>
            </w:r>
          </w:p>
        </w:tc>
        <w:tc>
          <w:tcPr>
            <w:tcW w:w="963" w:type="dxa"/>
            <w:vAlign w:val="center"/>
          </w:tcPr>
          <w:p w:rsidRPr="00B360EA" w:rsidR="002F2047" w:rsidP="007F5C5A" w:rsidRDefault="002F2047" w14:paraId="72BF405D"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2F2047" w:rsidP="007F5C5A" w:rsidRDefault="002F2047" w14:paraId="2E15153D"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2F2047" w14:paraId="62180D70" w14:textId="77777777">
        <w:trPr>
          <w:cantSplit/>
        </w:trPr>
        <w:tc>
          <w:tcPr>
            <w:tcW w:w="706" w:type="dxa"/>
            <w:vMerge/>
          </w:tcPr>
          <w:p w:rsidRPr="00B360EA" w:rsidR="002F2047" w:rsidP="007F5C5A" w:rsidRDefault="002F2047" w14:paraId="1F7C184C" w14:textId="77777777">
            <w:pPr>
              <w:jc w:val="center"/>
              <w:rPr>
                <w:rFonts w:ascii="Arial" w:hAnsi="Arial" w:cs="Arial"/>
                <w:b/>
                <w:sz w:val="16"/>
                <w:szCs w:val="16"/>
                <w:lang w:val="en-GB"/>
              </w:rPr>
            </w:pPr>
          </w:p>
        </w:tc>
        <w:tc>
          <w:tcPr>
            <w:tcW w:w="3158" w:type="dxa"/>
            <w:vMerge/>
          </w:tcPr>
          <w:p w:rsidRPr="00B360EA" w:rsidR="002F2047" w:rsidP="007F5C5A" w:rsidRDefault="002F2047" w14:paraId="76BCCF15" w14:textId="77777777">
            <w:pPr>
              <w:rPr>
                <w:rFonts w:ascii="Arial" w:hAnsi="Arial" w:cs="Arial"/>
                <w:b/>
                <w:sz w:val="16"/>
                <w:szCs w:val="16"/>
                <w:lang w:val="en-GB"/>
              </w:rPr>
            </w:pPr>
          </w:p>
        </w:tc>
        <w:tc>
          <w:tcPr>
            <w:tcW w:w="3021" w:type="dxa"/>
          </w:tcPr>
          <w:p w:rsidRPr="00B360EA" w:rsidR="002F2047" w:rsidP="007F5C5A" w:rsidRDefault="002F2047" w14:paraId="446150AA" w14:textId="77777777">
            <w:pPr>
              <w:rPr>
                <w:rFonts w:ascii="Arial" w:hAnsi="Arial" w:cs="Arial"/>
                <w:b/>
                <w:strike/>
                <w:sz w:val="16"/>
                <w:szCs w:val="16"/>
                <w:lang w:val="en-GB"/>
              </w:rPr>
            </w:pPr>
            <w:r w:rsidRPr="00B360EA">
              <w:rPr>
                <w:rFonts w:ascii="Arial" w:hAnsi="Arial" w:cs="Arial"/>
                <w:b/>
                <w:bCs/>
                <w:sz w:val="16"/>
                <w:szCs w:val="16"/>
                <w:lang w:val="en-GB"/>
              </w:rPr>
              <w:t>Social significance of forests particularly as regards recreation</w:t>
            </w:r>
          </w:p>
        </w:tc>
        <w:tc>
          <w:tcPr>
            <w:tcW w:w="963" w:type="dxa"/>
            <w:vAlign w:val="center"/>
          </w:tcPr>
          <w:p w:rsidRPr="00B360EA" w:rsidR="002F2047" w:rsidP="007F5C5A" w:rsidRDefault="002F2047" w14:paraId="6460634C"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2F2047" w:rsidP="007F5C5A" w:rsidRDefault="002F2047" w14:paraId="60CE36C5" w14:textId="77777777">
            <w:pPr>
              <w:jc w:val="center"/>
              <w:rPr>
                <w:rFonts w:ascii="Arial" w:hAnsi="Arial" w:cs="Arial"/>
                <w:b/>
                <w:sz w:val="16"/>
                <w:szCs w:val="16"/>
                <w:lang w:val="en-GB"/>
              </w:rPr>
            </w:pPr>
            <w:r w:rsidRPr="00B360EA">
              <w:rPr>
                <w:rFonts w:ascii="Arial" w:hAnsi="Arial" w:cs="Arial"/>
                <w:b/>
                <w:sz w:val="16"/>
                <w:szCs w:val="16"/>
                <w:lang w:val="en-GB"/>
              </w:rPr>
              <w:t>2</w:t>
            </w:r>
          </w:p>
        </w:tc>
      </w:tr>
      <w:tr w:rsidRPr="00B360EA" w:rsidR="002F2047" w14:paraId="2872C854" w14:textId="77777777">
        <w:trPr>
          <w:cantSplit/>
        </w:trPr>
        <w:tc>
          <w:tcPr>
            <w:tcW w:w="706" w:type="dxa"/>
            <w:vMerge/>
          </w:tcPr>
          <w:p w:rsidRPr="00B360EA" w:rsidR="002F2047" w:rsidP="007F5C5A" w:rsidRDefault="002F2047" w14:paraId="4FC874C7" w14:textId="77777777">
            <w:pPr>
              <w:jc w:val="center"/>
              <w:rPr>
                <w:rFonts w:ascii="Arial" w:hAnsi="Arial" w:cs="Arial"/>
                <w:b/>
                <w:sz w:val="16"/>
                <w:szCs w:val="16"/>
                <w:lang w:val="en-GB"/>
              </w:rPr>
            </w:pPr>
          </w:p>
        </w:tc>
        <w:tc>
          <w:tcPr>
            <w:tcW w:w="3158" w:type="dxa"/>
            <w:vMerge/>
          </w:tcPr>
          <w:p w:rsidRPr="00B360EA" w:rsidR="002F2047" w:rsidP="007F5C5A" w:rsidRDefault="002F2047" w14:paraId="5834D021" w14:textId="77777777">
            <w:pPr>
              <w:rPr>
                <w:rFonts w:ascii="Arial" w:hAnsi="Arial" w:cs="Arial"/>
                <w:b/>
                <w:sz w:val="16"/>
                <w:szCs w:val="16"/>
                <w:lang w:val="en-GB"/>
              </w:rPr>
            </w:pPr>
          </w:p>
        </w:tc>
        <w:tc>
          <w:tcPr>
            <w:tcW w:w="3021" w:type="dxa"/>
          </w:tcPr>
          <w:p w:rsidRPr="00B360EA" w:rsidR="002F2047" w:rsidP="007F5C5A" w:rsidRDefault="002F2047" w14:paraId="7D217A05" w14:textId="77777777">
            <w:pPr>
              <w:rPr>
                <w:rFonts w:ascii="Arial" w:hAnsi="Arial" w:cs="Arial"/>
                <w:b/>
                <w:sz w:val="16"/>
                <w:szCs w:val="16"/>
                <w:lang w:val="en-GB"/>
              </w:rPr>
            </w:pPr>
            <w:r w:rsidRPr="00B360EA">
              <w:rPr>
                <w:rFonts w:ascii="Arial" w:hAnsi="Arial" w:cs="Arial"/>
                <w:b/>
                <w:sz w:val="16"/>
                <w:szCs w:val="16"/>
                <w:lang w:val="en-GB"/>
              </w:rPr>
              <w:t>Education and work</w:t>
            </w:r>
          </w:p>
        </w:tc>
        <w:tc>
          <w:tcPr>
            <w:tcW w:w="963" w:type="dxa"/>
            <w:vAlign w:val="center"/>
          </w:tcPr>
          <w:p w:rsidRPr="00B360EA" w:rsidR="002F2047" w:rsidP="007F5C5A" w:rsidRDefault="002F2047" w14:paraId="08531193"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2F2047" w:rsidP="007F5C5A" w:rsidRDefault="002F2047" w14:paraId="75D5DC56"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2F2047" w14:paraId="4765E577" w14:textId="77777777">
        <w:trPr>
          <w:cantSplit/>
        </w:trPr>
        <w:tc>
          <w:tcPr>
            <w:tcW w:w="706" w:type="dxa"/>
            <w:vMerge/>
          </w:tcPr>
          <w:p w:rsidRPr="00B360EA" w:rsidR="002F2047" w:rsidP="007F5C5A" w:rsidRDefault="002F2047" w14:paraId="567C065F" w14:textId="77777777">
            <w:pPr>
              <w:jc w:val="center"/>
              <w:rPr>
                <w:rFonts w:ascii="Arial" w:hAnsi="Arial" w:cs="Arial"/>
                <w:b/>
                <w:sz w:val="16"/>
                <w:szCs w:val="16"/>
                <w:lang w:val="en-GB"/>
              </w:rPr>
            </w:pPr>
          </w:p>
        </w:tc>
        <w:tc>
          <w:tcPr>
            <w:tcW w:w="3158" w:type="dxa"/>
            <w:vMerge/>
          </w:tcPr>
          <w:p w:rsidRPr="00B360EA" w:rsidR="002F2047" w:rsidP="007F5C5A" w:rsidRDefault="002F2047" w14:paraId="6F0D4BC4" w14:textId="77777777">
            <w:pPr>
              <w:rPr>
                <w:rFonts w:ascii="Arial" w:hAnsi="Arial" w:cs="Arial"/>
                <w:b/>
                <w:sz w:val="16"/>
                <w:szCs w:val="16"/>
                <w:lang w:val="en-GB"/>
              </w:rPr>
            </w:pPr>
          </w:p>
        </w:tc>
        <w:tc>
          <w:tcPr>
            <w:tcW w:w="3021" w:type="dxa"/>
          </w:tcPr>
          <w:p w:rsidRPr="00B360EA" w:rsidR="002F2047" w:rsidP="007F5C5A" w:rsidRDefault="002F2047" w14:paraId="6C209590" w14:textId="77777777">
            <w:pPr>
              <w:pStyle w:val="Naslov4"/>
              <w:rPr>
                <w:rFonts w:ascii="Arial" w:hAnsi="Arial" w:cs="Arial"/>
                <w:color w:val="auto"/>
                <w:sz w:val="16"/>
                <w:szCs w:val="16"/>
                <w:lang w:val="en-GB"/>
              </w:rPr>
            </w:pPr>
            <w:r w:rsidRPr="00B360EA">
              <w:rPr>
                <w:rFonts w:ascii="Arial" w:hAnsi="Arial" w:cs="Arial"/>
                <w:color w:val="auto"/>
                <w:sz w:val="16"/>
                <w:szCs w:val="16"/>
                <w:lang w:val="en-GB"/>
              </w:rPr>
              <w:t>Occupational health and safety</w:t>
            </w:r>
          </w:p>
        </w:tc>
        <w:tc>
          <w:tcPr>
            <w:tcW w:w="963" w:type="dxa"/>
            <w:vAlign w:val="center"/>
          </w:tcPr>
          <w:p w:rsidRPr="00B360EA" w:rsidR="002F2047" w:rsidP="007F5C5A" w:rsidRDefault="002F2047" w14:paraId="39169CCA"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2F2047" w:rsidP="007F5C5A" w:rsidRDefault="002F2047" w14:paraId="3389C561" w14:textId="77777777">
            <w:pPr>
              <w:jc w:val="center"/>
              <w:rPr>
                <w:rFonts w:ascii="Arial" w:hAnsi="Arial" w:cs="Arial"/>
                <w:b/>
                <w:sz w:val="16"/>
                <w:szCs w:val="16"/>
                <w:lang w:val="en-GB"/>
              </w:rPr>
            </w:pPr>
            <w:r w:rsidRPr="00B360EA">
              <w:rPr>
                <w:rFonts w:ascii="Arial" w:hAnsi="Arial" w:cs="Arial"/>
                <w:b/>
                <w:sz w:val="16"/>
                <w:szCs w:val="16"/>
                <w:lang w:val="en-GB"/>
              </w:rPr>
              <w:t>3</w:t>
            </w:r>
          </w:p>
        </w:tc>
      </w:tr>
      <w:tr w:rsidRPr="00B360EA" w:rsidR="002F2047" w14:paraId="78ADC014" w14:textId="77777777">
        <w:trPr>
          <w:cantSplit/>
        </w:trPr>
        <w:tc>
          <w:tcPr>
            <w:tcW w:w="706" w:type="dxa"/>
            <w:vMerge/>
          </w:tcPr>
          <w:p w:rsidRPr="00B360EA" w:rsidR="002F2047" w:rsidP="007F5C5A" w:rsidRDefault="002F2047" w14:paraId="2B20EE28" w14:textId="77777777">
            <w:pPr>
              <w:jc w:val="center"/>
              <w:rPr>
                <w:rFonts w:ascii="Arial" w:hAnsi="Arial" w:cs="Arial"/>
                <w:b/>
                <w:sz w:val="16"/>
                <w:szCs w:val="16"/>
                <w:lang w:val="en-GB"/>
              </w:rPr>
            </w:pPr>
          </w:p>
        </w:tc>
        <w:tc>
          <w:tcPr>
            <w:tcW w:w="3158" w:type="dxa"/>
            <w:vMerge/>
          </w:tcPr>
          <w:p w:rsidRPr="00B360EA" w:rsidR="002F2047" w:rsidP="007F5C5A" w:rsidRDefault="002F2047" w14:paraId="295D4BE6" w14:textId="77777777">
            <w:pPr>
              <w:rPr>
                <w:rFonts w:ascii="Arial" w:hAnsi="Arial" w:cs="Arial"/>
                <w:b/>
                <w:sz w:val="16"/>
                <w:szCs w:val="16"/>
                <w:lang w:val="en-GB"/>
              </w:rPr>
            </w:pPr>
          </w:p>
        </w:tc>
        <w:tc>
          <w:tcPr>
            <w:tcW w:w="3021" w:type="dxa"/>
          </w:tcPr>
          <w:p w:rsidRPr="00B360EA" w:rsidR="002F2047" w:rsidP="00717CA0" w:rsidRDefault="002F2047" w14:paraId="7B358873" w14:textId="77777777">
            <w:pPr>
              <w:rPr>
                <w:rFonts w:ascii="Arial" w:hAnsi="Arial" w:cs="Arial"/>
                <w:b/>
                <w:sz w:val="16"/>
                <w:szCs w:val="16"/>
                <w:lang w:val="en-GB"/>
              </w:rPr>
            </w:pPr>
            <w:r w:rsidRPr="00B360EA">
              <w:rPr>
                <w:rFonts w:ascii="Arial" w:hAnsi="Arial" w:cs="Arial"/>
                <w:b/>
                <w:bCs/>
                <w:sz w:val="16"/>
                <w:szCs w:val="16"/>
                <w:lang w:val="en-GB"/>
              </w:rPr>
              <w:t>Raising public awareness on the significance of forests</w:t>
            </w:r>
            <w:r w:rsidRPr="00B360EA">
              <w:rPr>
                <w:rFonts w:ascii="Arial" w:hAnsi="Arial" w:cs="Arial"/>
                <w:b/>
                <w:bCs/>
                <w:color w:val="FF0000"/>
                <w:sz w:val="16"/>
                <w:szCs w:val="16"/>
                <w:lang w:val="en-GB"/>
              </w:rPr>
              <w:t xml:space="preserve"> </w:t>
            </w:r>
            <w:r w:rsidRPr="00B360EA">
              <w:rPr>
                <w:rFonts w:ascii="Arial" w:hAnsi="Arial" w:cs="Arial"/>
                <w:b/>
                <w:bCs/>
                <w:sz w:val="16"/>
                <w:szCs w:val="16"/>
                <w:lang w:val="en-GB"/>
              </w:rPr>
              <w:t>and forestry</w:t>
            </w:r>
            <w:r w:rsidRPr="00B360EA">
              <w:rPr>
                <w:rFonts w:ascii="Arial" w:hAnsi="Arial" w:cs="Arial"/>
                <w:b/>
                <w:sz w:val="16"/>
                <w:szCs w:val="16"/>
                <w:lang w:val="en-GB"/>
              </w:rPr>
              <w:t xml:space="preserve"> </w:t>
            </w:r>
            <w:r w:rsidRPr="00B360EA" w:rsidR="00717CA0">
              <w:rPr>
                <w:rFonts w:ascii="Arial" w:hAnsi="Arial" w:cs="Arial"/>
                <w:b/>
                <w:sz w:val="16"/>
                <w:szCs w:val="16"/>
                <w:lang w:val="en-GB"/>
              </w:rPr>
              <w:t xml:space="preserve">and wood-processing industry </w:t>
            </w:r>
          </w:p>
        </w:tc>
        <w:tc>
          <w:tcPr>
            <w:tcW w:w="963" w:type="dxa"/>
            <w:vAlign w:val="center"/>
          </w:tcPr>
          <w:p w:rsidRPr="00B360EA" w:rsidR="002F2047" w:rsidP="007F5C5A" w:rsidRDefault="002F2047" w14:paraId="4FC09212"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2F2047" w:rsidP="007F5C5A" w:rsidRDefault="002F2047" w14:paraId="29B0A4C4" w14:textId="77777777">
            <w:pPr>
              <w:jc w:val="center"/>
              <w:rPr>
                <w:rFonts w:ascii="Arial" w:hAnsi="Arial" w:cs="Arial"/>
                <w:b/>
                <w:sz w:val="16"/>
                <w:szCs w:val="16"/>
                <w:lang w:val="en-GB"/>
              </w:rPr>
            </w:pPr>
            <w:r w:rsidRPr="00B360EA">
              <w:rPr>
                <w:rFonts w:ascii="Arial" w:hAnsi="Arial" w:cs="Arial"/>
                <w:b/>
                <w:sz w:val="16"/>
                <w:szCs w:val="16"/>
                <w:lang w:val="en-GB"/>
              </w:rPr>
              <w:t>2</w:t>
            </w:r>
          </w:p>
        </w:tc>
      </w:tr>
      <w:tr w:rsidRPr="00B360EA" w:rsidR="002F2047" w14:paraId="4FB6FAF8" w14:textId="77777777">
        <w:trPr>
          <w:cantSplit/>
        </w:trPr>
        <w:tc>
          <w:tcPr>
            <w:tcW w:w="706" w:type="dxa"/>
            <w:vMerge/>
          </w:tcPr>
          <w:p w:rsidRPr="00B360EA" w:rsidR="002F2047" w:rsidP="007F5C5A" w:rsidRDefault="002F2047" w14:paraId="3CAEA70B" w14:textId="77777777">
            <w:pPr>
              <w:jc w:val="center"/>
              <w:rPr>
                <w:rFonts w:ascii="Arial" w:hAnsi="Arial" w:cs="Arial"/>
                <w:b/>
                <w:sz w:val="16"/>
                <w:szCs w:val="16"/>
                <w:lang w:val="en-GB"/>
              </w:rPr>
            </w:pPr>
          </w:p>
        </w:tc>
        <w:tc>
          <w:tcPr>
            <w:tcW w:w="3158" w:type="dxa"/>
            <w:vMerge/>
          </w:tcPr>
          <w:p w:rsidRPr="00B360EA" w:rsidR="002F2047" w:rsidP="007F5C5A" w:rsidRDefault="002F2047" w14:paraId="134B1A81" w14:textId="77777777">
            <w:pPr>
              <w:rPr>
                <w:rFonts w:ascii="Arial" w:hAnsi="Arial" w:cs="Arial"/>
                <w:b/>
                <w:sz w:val="16"/>
                <w:szCs w:val="16"/>
                <w:lang w:val="en-GB"/>
              </w:rPr>
            </w:pPr>
          </w:p>
        </w:tc>
        <w:tc>
          <w:tcPr>
            <w:tcW w:w="3021" w:type="dxa"/>
          </w:tcPr>
          <w:p w:rsidRPr="00B360EA" w:rsidR="002F2047" w:rsidP="007F5C5A" w:rsidRDefault="002F2047" w14:paraId="4344819B" w14:textId="77777777">
            <w:pPr>
              <w:pStyle w:val="Naslov2"/>
              <w:rPr>
                <w:rFonts w:ascii="Arial" w:hAnsi="Arial" w:cs="Arial"/>
                <w:color w:val="auto"/>
                <w:sz w:val="16"/>
                <w:szCs w:val="16"/>
                <w:lang w:val="en-GB"/>
              </w:rPr>
            </w:pPr>
            <w:r w:rsidRPr="00B360EA">
              <w:rPr>
                <w:rFonts w:ascii="Arial" w:hAnsi="Arial" w:cs="Arial"/>
                <w:color w:val="auto"/>
                <w:sz w:val="16"/>
                <w:szCs w:val="16"/>
                <w:lang w:val="en-GB"/>
              </w:rPr>
              <w:t>Participation of the public</w:t>
            </w:r>
          </w:p>
        </w:tc>
        <w:tc>
          <w:tcPr>
            <w:tcW w:w="963" w:type="dxa"/>
            <w:vAlign w:val="center"/>
          </w:tcPr>
          <w:p w:rsidRPr="00B360EA" w:rsidR="002F2047" w:rsidP="007F5C5A" w:rsidRDefault="002F2047" w14:paraId="362D00BC"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2F2047" w:rsidP="007F5C5A" w:rsidRDefault="002F2047" w14:paraId="7781F593"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2F2047" w:rsidTr="00211CA0" w14:paraId="6FDD762D" w14:textId="77777777">
        <w:trPr>
          <w:cantSplit/>
        </w:trPr>
        <w:tc>
          <w:tcPr>
            <w:tcW w:w="706" w:type="dxa"/>
            <w:vMerge/>
            <w:tcBorders>
              <w:bottom w:val="single" w:color="auto" w:sz="4" w:space="0"/>
            </w:tcBorders>
          </w:tcPr>
          <w:p w:rsidRPr="00B360EA" w:rsidR="002F2047" w:rsidP="007F5C5A" w:rsidRDefault="002F2047" w14:paraId="39C6CB98" w14:textId="77777777">
            <w:pPr>
              <w:jc w:val="center"/>
              <w:rPr>
                <w:rFonts w:ascii="Arial" w:hAnsi="Arial" w:cs="Arial"/>
                <w:b/>
                <w:sz w:val="16"/>
                <w:szCs w:val="16"/>
                <w:lang w:val="en-GB"/>
              </w:rPr>
            </w:pPr>
          </w:p>
        </w:tc>
        <w:tc>
          <w:tcPr>
            <w:tcW w:w="3158" w:type="dxa"/>
            <w:vMerge/>
            <w:tcBorders>
              <w:bottom w:val="single" w:color="auto" w:sz="4" w:space="0"/>
            </w:tcBorders>
          </w:tcPr>
          <w:p w:rsidRPr="00B360EA" w:rsidR="002F2047" w:rsidP="007F5C5A" w:rsidRDefault="002F2047" w14:paraId="1A7D5558" w14:textId="77777777">
            <w:pPr>
              <w:rPr>
                <w:rFonts w:ascii="Arial" w:hAnsi="Arial" w:cs="Arial"/>
                <w:b/>
                <w:sz w:val="16"/>
                <w:szCs w:val="16"/>
                <w:lang w:val="en-GB"/>
              </w:rPr>
            </w:pPr>
          </w:p>
        </w:tc>
        <w:tc>
          <w:tcPr>
            <w:tcW w:w="3021" w:type="dxa"/>
          </w:tcPr>
          <w:p w:rsidRPr="00B360EA" w:rsidR="002F2047" w:rsidP="007F5C5A" w:rsidRDefault="002F2047" w14:paraId="553FE39D" w14:textId="77777777">
            <w:pPr>
              <w:jc w:val="both"/>
              <w:rPr>
                <w:rFonts w:ascii="Arial" w:hAnsi="Arial" w:cs="Arial"/>
                <w:b/>
                <w:sz w:val="16"/>
                <w:szCs w:val="16"/>
                <w:lang w:val="en-GB"/>
              </w:rPr>
            </w:pPr>
            <w:r w:rsidRPr="00B360EA">
              <w:rPr>
                <w:rFonts w:ascii="Arial" w:hAnsi="Arial" w:cs="Arial"/>
                <w:b/>
                <w:bCs/>
                <w:sz w:val="16"/>
                <w:szCs w:val="16"/>
                <w:lang w:val="en-GB"/>
              </w:rPr>
              <w:t>Cultural, historical and spiritual values of the forests</w:t>
            </w:r>
          </w:p>
        </w:tc>
        <w:tc>
          <w:tcPr>
            <w:tcW w:w="963" w:type="dxa"/>
            <w:vAlign w:val="center"/>
          </w:tcPr>
          <w:p w:rsidRPr="00B360EA" w:rsidR="002F2047" w:rsidP="007F5C5A" w:rsidRDefault="002F2047" w14:paraId="0F0BE54A" w14:textId="77777777">
            <w:pPr>
              <w:jc w:val="center"/>
              <w:rPr>
                <w:rFonts w:ascii="Arial" w:hAnsi="Arial" w:cs="Arial"/>
                <w:b/>
                <w:sz w:val="16"/>
                <w:szCs w:val="16"/>
                <w:lang w:val="en-GB"/>
              </w:rPr>
            </w:pPr>
            <w:r w:rsidRPr="00B360EA">
              <w:rPr>
                <w:rFonts w:ascii="Arial" w:hAnsi="Arial" w:cs="Arial"/>
                <w:b/>
                <w:sz w:val="16"/>
                <w:szCs w:val="16"/>
                <w:lang w:val="en-GB"/>
              </w:rPr>
              <w:t>1</w:t>
            </w:r>
          </w:p>
        </w:tc>
        <w:tc>
          <w:tcPr>
            <w:tcW w:w="1440" w:type="dxa"/>
            <w:vAlign w:val="center"/>
          </w:tcPr>
          <w:p w:rsidRPr="00B360EA" w:rsidR="002F2047" w:rsidP="007F5C5A" w:rsidRDefault="002F2047" w14:paraId="566806E5" w14:textId="77777777">
            <w:pPr>
              <w:jc w:val="center"/>
              <w:rPr>
                <w:rFonts w:ascii="Arial" w:hAnsi="Arial" w:cs="Arial"/>
                <w:b/>
                <w:sz w:val="16"/>
                <w:szCs w:val="16"/>
                <w:lang w:val="en-GB"/>
              </w:rPr>
            </w:pPr>
            <w:r w:rsidRPr="00B360EA">
              <w:rPr>
                <w:rFonts w:ascii="Arial" w:hAnsi="Arial" w:cs="Arial"/>
                <w:b/>
                <w:sz w:val="16"/>
                <w:szCs w:val="16"/>
                <w:lang w:val="en-GB"/>
              </w:rPr>
              <w:t>1</w:t>
            </w:r>
          </w:p>
        </w:tc>
      </w:tr>
      <w:tr w:rsidRPr="00B360EA" w:rsidR="002F2047" w:rsidTr="00C515D0" w14:paraId="1F180D7B" w14:textId="77777777">
        <w:tc>
          <w:tcPr>
            <w:tcW w:w="706" w:type="dxa"/>
            <w:tcBorders>
              <w:top w:val="single" w:color="auto" w:sz="4" w:space="0"/>
            </w:tcBorders>
          </w:tcPr>
          <w:p w:rsidRPr="00B360EA" w:rsidR="002F2047" w:rsidP="007F5C5A" w:rsidRDefault="00C66CE3" w14:paraId="1E0B8746" w14:textId="77777777">
            <w:pPr>
              <w:jc w:val="center"/>
              <w:rPr>
                <w:rFonts w:ascii="Arial" w:hAnsi="Arial" w:cs="Arial"/>
                <w:b/>
                <w:sz w:val="16"/>
                <w:szCs w:val="16"/>
                <w:lang w:val="en-GB"/>
              </w:rPr>
            </w:pPr>
            <w:r w:rsidRPr="00B360EA">
              <w:rPr>
                <w:rFonts w:ascii="Arial" w:hAnsi="Arial" w:cs="Arial"/>
                <w:b/>
                <w:sz w:val="16"/>
                <w:szCs w:val="16"/>
                <w:lang w:val="en-GB"/>
              </w:rPr>
              <w:t>Total</w:t>
            </w:r>
          </w:p>
        </w:tc>
        <w:tc>
          <w:tcPr>
            <w:tcW w:w="3158" w:type="dxa"/>
            <w:tcBorders>
              <w:top w:val="single" w:color="auto" w:sz="4" w:space="0"/>
            </w:tcBorders>
          </w:tcPr>
          <w:p w:rsidRPr="00B360EA" w:rsidR="002F2047" w:rsidP="007F5C5A" w:rsidRDefault="002F2047" w14:paraId="3B5143B3" w14:textId="77777777">
            <w:pPr>
              <w:jc w:val="center"/>
              <w:rPr>
                <w:rFonts w:ascii="Arial" w:hAnsi="Arial" w:cs="Arial"/>
                <w:b/>
                <w:sz w:val="16"/>
                <w:szCs w:val="16"/>
                <w:lang w:val="en-GB"/>
              </w:rPr>
            </w:pPr>
          </w:p>
        </w:tc>
        <w:tc>
          <w:tcPr>
            <w:tcW w:w="3021" w:type="dxa"/>
          </w:tcPr>
          <w:p w:rsidRPr="00B360EA" w:rsidR="002F2047" w:rsidP="007F5C5A" w:rsidRDefault="002F2047" w14:paraId="379EF781" w14:textId="77777777">
            <w:pPr>
              <w:jc w:val="center"/>
              <w:rPr>
                <w:rFonts w:ascii="Arial" w:hAnsi="Arial" w:cs="Arial"/>
                <w:b/>
                <w:sz w:val="16"/>
                <w:szCs w:val="16"/>
                <w:lang w:val="en-GB"/>
              </w:rPr>
            </w:pPr>
          </w:p>
        </w:tc>
        <w:tc>
          <w:tcPr>
            <w:tcW w:w="963" w:type="dxa"/>
            <w:vAlign w:val="center"/>
          </w:tcPr>
          <w:p w:rsidRPr="00B360EA" w:rsidR="002F2047" w:rsidP="007F5C5A" w:rsidRDefault="002F2047" w14:paraId="6889E2A8" w14:textId="77777777">
            <w:pPr>
              <w:jc w:val="center"/>
              <w:rPr>
                <w:rFonts w:ascii="Arial" w:hAnsi="Arial" w:cs="Arial"/>
                <w:b/>
                <w:sz w:val="16"/>
                <w:szCs w:val="16"/>
                <w:lang w:val="en-GB"/>
              </w:rPr>
            </w:pPr>
            <w:r w:rsidRPr="00B360EA">
              <w:rPr>
                <w:rFonts w:ascii="Arial" w:hAnsi="Arial" w:cs="Arial"/>
                <w:b/>
                <w:sz w:val="16"/>
                <w:szCs w:val="16"/>
                <w:lang w:val="en-GB"/>
              </w:rPr>
              <w:t>3</w:t>
            </w:r>
            <w:r w:rsidRPr="00B360EA" w:rsidR="00F23CBC">
              <w:rPr>
                <w:rFonts w:ascii="Arial" w:hAnsi="Arial" w:cs="Arial"/>
                <w:b/>
                <w:sz w:val="16"/>
                <w:szCs w:val="16"/>
                <w:lang w:val="en-GB"/>
              </w:rPr>
              <w:t>7</w:t>
            </w:r>
          </w:p>
        </w:tc>
        <w:tc>
          <w:tcPr>
            <w:tcW w:w="1440" w:type="dxa"/>
            <w:vAlign w:val="center"/>
          </w:tcPr>
          <w:p w:rsidRPr="00B360EA" w:rsidR="002F2047" w:rsidP="00D81676" w:rsidRDefault="002F2047" w14:paraId="0CC93C39" w14:textId="77777777">
            <w:pPr>
              <w:jc w:val="center"/>
              <w:rPr>
                <w:rFonts w:ascii="Arial" w:hAnsi="Arial" w:cs="Arial"/>
                <w:b/>
                <w:sz w:val="16"/>
                <w:szCs w:val="16"/>
                <w:lang w:val="en-GB"/>
              </w:rPr>
            </w:pPr>
            <w:r w:rsidRPr="00B360EA">
              <w:rPr>
                <w:rFonts w:ascii="Arial" w:hAnsi="Arial" w:cs="Arial"/>
                <w:b/>
                <w:sz w:val="16"/>
                <w:szCs w:val="16"/>
                <w:lang w:val="en-GB"/>
              </w:rPr>
              <w:t>63</w:t>
            </w:r>
          </w:p>
        </w:tc>
      </w:tr>
    </w:tbl>
    <w:p w:rsidRPr="00B360EA" w:rsidR="00944B79" w:rsidP="007F5C5A" w:rsidRDefault="00944B79" w14:paraId="78C9F90D" w14:textId="77777777">
      <w:pPr>
        <w:rPr>
          <w:rFonts w:ascii="Arial" w:hAnsi="Arial" w:cs="Arial"/>
          <w:b/>
          <w:sz w:val="16"/>
          <w:szCs w:val="16"/>
          <w:lang w:val="en-GB"/>
        </w:rPr>
      </w:pPr>
    </w:p>
    <w:p w:rsidRPr="00B360EA" w:rsidR="00705E1D" w:rsidP="00447E6A" w:rsidRDefault="00705E1D" w14:paraId="776471F6" w14:textId="77777777">
      <w:pPr>
        <w:ind w:left="1620" w:hanging="1620"/>
        <w:jc w:val="both"/>
        <w:rPr>
          <w:rFonts w:ascii="Arial" w:hAnsi="Arial" w:cs="Arial"/>
          <w:b/>
          <w:sz w:val="20"/>
          <w:szCs w:val="20"/>
          <w:lang w:val="en-GB"/>
        </w:rPr>
      </w:pPr>
    </w:p>
    <w:p w:rsidRPr="00B360EA" w:rsidR="00705E1D" w:rsidP="00447E6A" w:rsidRDefault="00705E1D" w14:paraId="6374EF83" w14:textId="77777777">
      <w:pPr>
        <w:ind w:left="1620" w:hanging="1620"/>
        <w:jc w:val="both"/>
        <w:rPr>
          <w:rFonts w:ascii="Arial" w:hAnsi="Arial" w:cs="Arial"/>
          <w:b/>
          <w:sz w:val="20"/>
          <w:szCs w:val="20"/>
          <w:lang w:val="en-GB"/>
        </w:rPr>
      </w:pPr>
    </w:p>
    <w:p w:rsidRPr="00B360EA" w:rsidR="00211CA0" w:rsidP="0056428C" w:rsidRDefault="0056428C" w14:paraId="18156C41" w14:textId="77777777">
      <w:pPr>
        <w:jc w:val="both"/>
        <w:rPr>
          <w:rFonts w:ascii="Arial" w:hAnsi="Arial" w:cs="Arial"/>
          <w:b/>
          <w:bCs/>
          <w:lang w:val="en-GB"/>
        </w:rPr>
      </w:pPr>
      <w:r w:rsidRPr="00B360EA">
        <w:rPr>
          <w:rFonts w:ascii="Arial" w:hAnsi="Arial" w:cs="Arial"/>
          <w:b/>
          <w:bCs/>
          <w:lang w:val="en-GB"/>
        </w:rPr>
        <w:t xml:space="preserve">CRITERION 1. Maintenance and appropriate enhancement of forest </w:t>
      </w:r>
      <w:r w:rsidRPr="00B360EA" w:rsidR="00211CA0">
        <w:rPr>
          <w:rFonts w:ascii="Arial" w:hAnsi="Arial" w:cs="Arial"/>
          <w:b/>
          <w:bCs/>
          <w:lang w:val="en-GB"/>
        </w:rPr>
        <w:t xml:space="preserve"> </w:t>
      </w:r>
    </w:p>
    <w:p w:rsidRPr="00B360EA" w:rsidR="0056428C" w:rsidP="0056428C" w:rsidRDefault="00211CA0" w14:paraId="08E6B02A" w14:textId="77777777">
      <w:pPr>
        <w:jc w:val="both"/>
        <w:rPr>
          <w:rFonts w:ascii="Arial" w:hAnsi="Arial" w:cs="Arial"/>
          <w:b/>
          <w:bCs/>
          <w:lang w:val="en-GB"/>
        </w:rPr>
      </w:pPr>
      <w:r w:rsidRPr="00B360EA">
        <w:rPr>
          <w:rFonts w:ascii="Arial" w:hAnsi="Arial" w:cs="Arial"/>
          <w:b/>
          <w:bCs/>
          <w:lang w:val="en-GB"/>
        </w:rPr>
        <w:t xml:space="preserve">                         </w:t>
      </w:r>
      <w:r w:rsidRPr="00B360EA" w:rsidR="0056428C">
        <w:rPr>
          <w:rFonts w:ascii="Arial" w:hAnsi="Arial" w:cs="Arial"/>
          <w:b/>
          <w:bCs/>
          <w:lang w:val="en-GB"/>
        </w:rPr>
        <w:t xml:space="preserve">funds </w:t>
      </w:r>
    </w:p>
    <w:p w:rsidRPr="00B360EA" w:rsidR="007F5C5A" w:rsidP="007F5C5A" w:rsidRDefault="007F5C5A" w14:paraId="1500F7BA" w14:textId="77777777">
      <w:pPr>
        <w:rPr>
          <w:rFonts w:ascii="Arial" w:hAnsi="Arial" w:cs="Arial"/>
          <w:b/>
          <w:sz w:val="20"/>
          <w:szCs w:val="20"/>
          <w:lang w:val="en-GB"/>
        </w:rPr>
      </w:pPr>
    </w:p>
    <w:p w:rsidRPr="00B360EA" w:rsidR="007F5C5A" w:rsidP="007F5C5A" w:rsidRDefault="007F5C5A" w14:paraId="612C6473" w14:textId="77777777">
      <w:pPr>
        <w:pStyle w:val="Glava"/>
        <w:tabs>
          <w:tab w:val="clear" w:pos="4536"/>
          <w:tab w:val="clear" w:pos="9072"/>
        </w:tabs>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6E4265D2" w14:textId="77777777">
        <w:tc>
          <w:tcPr>
            <w:tcW w:w="1548" w:type="dxa"/>
          </w:tcPr>
          <w:p w:rsidRPr="00B360EA" w:rsidR="007F5C5A" w:rsidP="00F6443B" w:rsidRDefault="007F5C5A" w14:paraId="7F166D5C" w14:textId="77777777">
            <w:pPr>
              <w:pStyle w:val="Naslov2"/>
              <w:rPr>
                <w:rFonts w:ascii="Arial" w:hAnsi="Arial"/>
                <w:bCs/>
                <w:color w:val="538135"/>
                <w:sz w:val="20"/>
                <w:lang w:val="en-GB"/>
              </w:rPr>
            </w:pPr>
            <w:r w:rsidRPr="00B360EA">
              <w:rPr>
                <w:rFonts w:ascii="Arial" w:hAnsi="Arial"/>
                <w:bCs/>
                <w:color w:val="538135"/>
                <w:sz w:val="20"/>
                <w:lang w:val="en-GB"/>
              </w:rPr>
              <w:t>1.1</w:t>
            </w:r>
            <w:r w:rsidRPr="00B360EA" w:rsidR="00612F24">
              <w:rPr>
                <w:rFonts w:ascii="Arial" w:hAnsi="Arial"/>
                <w:bCs/>
                <w:color w:val="538135"/>
                <w:sz w:val="20"/>
                <w:lang w:val="en-GB"/>
              </w:rPr>
              <w:t>.</w:t>
            </w:r>
          </w:p>
        </w:tc>
        <w:tc>
          <w:tcPr>
            <w:tcW w:w="7664" w:type="dxa"/>
          </w:tcPr>
          <w:p w:rsidRPr="00B360EA" w:rsidR="007F5C5A" w:rsidP="00F6443B" w:rsidRDefault="0056428C" w14:paraId="1A6E5D9B" w14:textId="77777777">
            <w:pPr>
              <w:pStyle w:val="Naslov2"/>
              <w:rPr>
                <w:rFonts w:ascii="Arial" w:hAnsi="Arial"/>
                <w:bCs/>
                <w:color w:val="538135"/>
                <w:sz w:val="20"/>
                <w:lang w:val="en-GB"/>
              </w:rPr>
            </w:pPr>
            <w:r w:rsidRPr="00B360EA">
              <w:rPr>
                <w:rFonts w:ascii="Arial" w:hAnsi="Arial"/>
                <w:bCs/>
                <w:color w:val="538135"/>
                <w:sz w:val="20"/>
                <w:lang w:val="en-GB"/>
              </w:rPr>
              <w:t xml:space="preserve">Forest area </w:t>
            </w:r>
            <w:r w:rsidRPr="00B360EA" w:rsidR="00486825">
              <w:rPr>
                <w:rFonts w:ascii="Arial" w:hAnsi="Arial"/>
                <w:bCs/>
                <w:color w:val="538135"/>
                <w:sz w:val="20"/>
                <w:lang w:val="en-GB"/>
              </w:rPr>
              <w:fldChar w:fldCharType="begin"/>
            </w:r>
            <w:r w:rsidRPr="00B360EA" w:rsidR="00486825">
              <w:rPr>
                <w:rFonts w:ascii="Arial" w:hAnsi="Arial"/>
                <w:bCs/>
                <w:color w:val="538135"/>
                <w:sz w:val="20"/>
                <w:lang w:val="en-GB"/>
              </w:rPr>
              <w:instrText xml:space="preserve"> TC "Površina gozdov" \f C \l "1" </w:instrText>
            </w:r>
            <w:r w:rsidRPr="00B360EA" w:rsidR="00486825">
              <w:rPr>
                <w:rFonts w:ascii="Arial" w:hAnsi="Arial"/>
                <w:bCs/>
                <w:color w:val="538135"/>
                <w:sz w:val="20"/>
                <w:lang w:val="en-GB"/>
              </w:rPr>
              <w:fldChar w:fldCharType="end"/>
            </w:r>
          </w:p>
          <w:p w:rsidRPr="00B360EA" w:rsidR="00904C83" w:rsidP="00F6443B" w:rsidRDefault="00904C83" w14:paraId="1709CE77" w14:textId="77777777">
            <w:pPr>
              <w:pStyle w:val="Naslov2"/>
              <w:rPr>
                <w:rFonts w:ascii="Arial" w:hAnsi="Arial"/>
                <w:bCs/>
                <w:color w:val="538135"/>
                <w:sz w:val="20"/>
                <w:lang w:val="en-GB"/>
              </w:rPr>
            </w:pPr>
          </w:p>
        </w:tc>
      </w:tr>
      <w:tr w:rsidRPr="00B360EA" w:rsidR="007F5C5A" w14:paraId="3032A58D" w14:textId="77777777">
        <w:tc>
          <w:tcPr>
            <w:tcW w:w="1548" w:type="dxa"/>
          </w:tcPr>
          <w:p w:rsidRPr="00B360EA" w:rsidR="007F5C5A" w:rsidP="007F5C5A" w:rsidRDefault="0056428C" w14:paraId="04492B25" w14:textId="77777777">
            <w:pPr>
              <w:rPr>
                <w:rFonts w:ascii="Arial" w:hAnsi="Arial" w:cs="Arial"/>
                <w:b/>
                <w:color w:val="538135"/>
                <w:sz w:val="20"/>
                <w:szCs w:val="20"/>
                <w:lang w:val="en-GB"/>
              </w:rPr>
            </w:pPr>
            <w:r w:rsidRPr="00B360EA">
              <w:rPr>
                <w:rFonts w:ascii="Arial" w:hAnsi="Arial" w:cs="Arial"/>
                <w:b/>
                <w:bCs/>
                <w:color w:val="538135"/>
                <w:sz w:val="20"/>
                <w:szCs w:val="20"/>
                <w:lang w:val="en-GB"/>
              </w:rPr>
              <w:t>Sub-criterion</w:t>
            </w:r>
          </w:p>
        </w:tc>
        <w:tc>
          <w:tcPr>
            <w:tcW w:w="7664" w:type="dxa"/>
          </w:tcPr>
          <w:p w:rsidRPr="00626297" w:rsidR="00F23CBC" w:rsidP="00F23CBC" w:rsidRDefault="00F23CBC" w14:paraId="0608D5AE" w14:textId="77777777">
            <w:pPr>
              <w:jc w:val="both"/>
              <w:rPr>
                <w:color w:val="385623" w:themeColor="accent6" w:themeShade="80"/>
                <w:sz w:val="20"/>
                <w:szCs w:val="20"/>
              </w:rPr>
            </w:pPr>
            <w:r w:rsidRPr="00626297">
              <w:rPr>
                <w:rFonts w:ascii="Arial" w:hAnsi="Arial" w:cs="Arial"/>
                <w:color w:val="385623" w:themeColor="accent6" w:themeShade="80"/>
                <w:sz w:val="20"/>
                <w:szCs w:val="20"/>
              </w:rPr>
              <w:t xml:space="preserve">Forest management must be adequately planned and focused on conservation of forests and of their ecosystem functions by conserving and enhancing economic, ecological and social functions.   </w:t>
            </w:r>
          </w:p>
          <w:p w:rsidRPr="00626297" w:rsidR="00F23CBC" w:rsidP="00F23CBC" w:rsidRDefault="00F23CBC" w14:paraId="639FB2E2" w14:textId="77777777">
            <w:pPr>
              <w:jc w:val="both"/>
              <w:rPr>
                <w:rFonts w:ascii="Arial" w:hAnsi="Arial" w:cs="Arial"/>
                <w:color w:val="385623" w:themeColor="accent6" w:themeShade="80"/>
                <w:sz w:val="20"/>
                <w:szCs w:val="20"/>
              </w:rPr>
            </w:pPr>
          </w:p>
          <w:p w:rsidRPr="00626297" w:rsidR="00700E29" w:rsidP="001A1B8F" w:rsidRDefault="00F23CBC" w14:paraId="03DDA964" w14:textId="5E0B69AE">
            <w:pPr>
              <w:jc w:val="both"/>
              <w:rPr>
                <w:rFonts w:ascii="Arial" w:hAnsi="Arial" w:cs="Arial"/>
                <w:color w:val="385623" w:themeColor="accent6" w:themeShade="80"/>
                <w:sz w:val="20"/>
                <w:szCs w:val="20"/>
              </w:rPr>
            </w:pPr>
            <w:r w:rsidRPr="00626297">
              <w:rPr>
                <w:rFonts w:ascii="Arial" w:hAnsi="Arial" w:cs="Arial"/>
                <w:color w:val="385623" w:themeColor="accent6" w:themeShade="80"/>
                <w:spacing w:val="-3"/>
                <w:sz w:val="20"/>
                <w:szCs w:val="20"/>
              </w:rPr>
              <w:t xml:space="preserve">Deforestation shall be allowed when in line with national strategies and legislation and spatial planning and shall include consultation with interested stakeholders. </w:t>
            </w:r>
            <w:r w:rsidRPr="00626297">
              <w:rPr>
                <w:rFonts w:ascii="Arial" w:hAnsi="Arial" w:cs="Arial"/>
                <w:color w:val="385623" w:themeColor="accent6" w:themeShade="80"/>
                <w:sz w:val="20"/>
                <w:szCs w:val="20"/>
              </w:rPr>
              <w:t xml:space="preserve">Forest conversion for agricultural purposes </w:t>
            </w:r>
            <w:r w:rsidRPr="00626297" w:rsidR="00EA7E08">
              <w:rPr>
                <w:rFonts w:ascii="Arial" w:hAnsi="Arial" w:cs="Arial"/>
                <w:color w:val="385623" w:themeColor="accent6" w:themeShade="80"/>
                <w:sz w:val="20"/>
                <w:szCs w:val="20"/>
              </w:rPr>
              <w:t>can</w:t>
            </w:r>
            <w:r w:rsidRPr="00626297">
              <w:rPr>
                <w:rFonts w:ascii="Arial" w:hAnsi="Arial" w:cs="Arial"/>
                <w:color w:val="385623" w:themeColor="accent6" w:themeShade="80"/>
                <w:sz w:val="20"/>
                <w:szCs w:val="20"/>
              </w:rPr>
              <w:t xml:space="preserve"> be allowed when forest is not classified as protective forest or a special purpose forest</w:t>
            </w:r>
            <w:r w:rsidRPr="00626297" w:rsidR="00700E29">
              <w:rPr>
                <w:rFonts w:ascii="Arial" w:hAnsi="Arial" w:cs="Arial"/>
                <w:color w:val="385623" w:themeColor="accent6" w:themeShade="80"/>
                <w:sz w:val="20"/>
                <w:szCs w:val="20"/>
              </w:rPr>
              <w:t xml:space="preserve"> and contributes to the long-term preservation of economic and social benefits </w:t>
            </w:r>
          </w:p>
          <w:p w:rsidRPr="00626297" w:rsidR="00F23CBC" w:rsidP="00F23CBC" w:rsidRDefault="00F23CBC" w14:paraId="5B533BDA" w14:textId="0F9C4677">
            <w:pPr>
              <w:jc w:val="both"/>
              <w:rPr>
                <w:color w:val="385623" w:themeColor="accent6" w:themeShade="80"/>
                <w:sz w:val="20"/>
                <w:szCs w:val="20"/>
              </w:rPr>
            </w:pPr>
            <w:r w:rsidRPr="00626297">
              <w:rPr>
                <w:rFonts w:ascii="Arial" w:hAnsi="Arial" w:cs="Arial"/>
                <w:color w:val="385623" w:themeColor="accent6" w:themeShade="80"/>
                <w:sz w:val="20"/>
                <w:szCs w:val="20"/>
              </w:rPr>
              <w:t xml:space="preserve"> </w:t>
            </w:r>
          </w:p>
          <w:p w:rsidRPr="00626297" w:rsidR="00F23CBC" w:rsidP="00F23CBC" w:rsidRDefault="00F23CBC" w14:paraId="232C1335" w14:textId="77777777">
            <w:pPr>
              <w:jc w:val="both"/>
              <w:rPr>
                <w:color w:val="385623" w:themeColor="accent6" w:themeShade="80"/>
                <w:sz w:val="20"/>
                <w:szCs w:val="20"/>
              </w:rPr>
            </w:pPr>
            <w:r w:rsidRPr="00626297">
              <w:rPr>
                <w:rFonts w:ascii="Arial" w:hAnsi="Arial" w:cs="Arial"/>
                <w:color w:val="385623" w:themeColor="accent6" w:themeShade="80"/>
                <w:spacing w:val="-3"/>
                <w:sz w:val="20"/>
                <w:szCs w:val="20"/>
              </w:rPr>
              <w:t xml:space="preserve">Areas reverting to natural vegetation must be left to the natural regeneration of forests in all ecologically unstable or vulnerable types of soil. </w:t>
            </w:r>
          </w:p>
          <w:p w:rsidRPr="00626297" w:rsidR="00F23CBC" w:rsidP="00F23CBC" w:rsidRDefault="00F23CBC" w14:paraId="6CE9A49A" w14:textId="6A962591">
            <w:pPr>
              <w:jc w:val="both"/>
              <w:rPr>
                <w:color w:val="385623" w:themeColor="accent6" w:themeShade="80"/>
                <w:sz w:val="20"/>
                <w:szCs w:val="20"/>
              </w:rPr>
            </w:pPr>
            <w:r w:rsidRPr="00626297">
              <w:rPr>
                <w:rFonts w:ascii="Arial" w:hAnsi="Arial" w:cs="Arial"/>
                <w:color w:val="385623" w:themeColor="accent6" w:themeShade="80"/>
                <w:sz w:val="20"/>
                <w:szCs w:val="20"/>
              </w:rPr>
              <w:t xml:space="preserve">Unplanned enhancement of forest density in individual landscapes, preservation, shaping and design of individual trees and groups of forest trees outside forests as well as prevention of forest </w:t>
            </w:r>
            <w:r w:rsidRPr="00626297" w:rsidR="008A54FF">
              <w:rPr>
                <w:rFonts w:ascii="Arial" w:hAnsi="Arial" w:cs="Arial"/>
                <w:color w:val="385623" w:themeColor="accent6" w:themeShade="80"/>
                <w:sz w:val="20"/>
                <w:szCs w:val="20"/>
              </w:rPr>
              <w:t xml:space="preserve">landscape </w:t>
            </w:r>
            <w:r w:rsidRPr="00626297">
              <w:rPr>
                <w:rFonts w:ascii="Arial" w:hAnsi="Arial" w:cs="Arial"/>
                <w:color w:val="385623" w:themeColor="accent6" w:themeShade="80"/>
                <w:sz w:val="20"/>
                <w:szCs w:val="20"/>
              </w:rPr>
              <w:t xml:space="preserve">area fragmentation shall be advocated. </w:t>
            </w:r>
            <w:r w:rsidRPr="00626297">
              <w:rPr>
                <w:rFonts w:ascii="Arial" w:hAnsi="Arial" w:cs="Arial"/>
                <w:color w:val="385623" w:themeColor="accent6" w:themeShade="80"/>
                <w:spacing w:val="-3"/>
                <w:sz w:val="20"/>
                <w:szCs w:val="20"/>
              </w:rPr>
              <w:t xml:space="preserve">This shall be implemented by utilizing and aligning existing tools and coordinating institutions responsible for spatial planning and protection of nature, and by collaborating with key stakeholders. </w:t>
            </w:r>
          </w:p>
          <w:p w:rsidRPr="00B360EA" w:rsidR="007F5C5A" w:rsidP="0056428C" w:rsidRDefault="007F5C5A" w14:paraId="5A5CABAB" w14:textId="77777777">
            <w:pPr>
              <w:tabs>
                <w:tab w:val="left" w:pos="576"/>
                <w:tab w:val="left" w:pos="1008"/>
                <w:tab w:val="left" w:pos="1440"/>
                <w:tab w:val="left" w:pos="1872"/>
                <w:tab w:val="left" w:pos="4320"/>
                <w:tab w:val="left" w:pos="7200"/>
              </w:tabs>
              <w:suppressAutoHyphens/>
              <w:jc w:val="both"/>
              <w:rPr>
                <w:rFonts w:ascii="Arial" w:hAnsi="Arial" w:cs="Arial"/>
                <w:color w:val="538135"/>
                <w:spacing w:val="-3"/>
                <w:sz w:val="20"/>
                <w:szCs w:val="20"/>
              </w:rPr>
            </w:pPr>
          </w:p>
        </w:tc>
      </w:tr>
    </w:tbl>
    <w:p w:rsidRPr="00B360EA" w:rsidR="007F5C5A" w:rsidP="007F5C5A" w:rsidRDefault="007F5C5A" w14:paraId="2205D150" w14:textId="77777777">
      <w:pPr>
        <w:rPr>
          <w:rFonts w:ascii="Arial" w:hAnsi="Arial" w:cs="Arial"/>
          <w:b/>
          <w:sz w:val="20"/>
          <w:szCs w:val="20"/>
          <w:lang w:val="en-GB"/>
        </w:rPr>
      </w:pPr>
    </w:p>
    <w:p w:rsidRPr="00B360EA" w:rsidR="007F5C5A" w:rsidP="007F5C5A" w:rsidRDefault="007F5C5A" w14:paraId="543BC1A7" w14:textId="77777777">
      <w:pPr>
        <w:pStyle w:val="Naslov1"/>
        <w:rPr>
          <w:rFonts w:ascii="Arial" w:hAnsi="Arial" w:cs="Arial"/>
          <w:sz w:val="20"/>
          <w:szCs w:val="20"/>
          <w:lang w:val="en-GB"/>
        </w:rPr>
      </w:pPr>
    </w:p>
    <w:p w:rsidRPr="00B360EA" w:rsidR="0056428C" w:rsidP="0056428C" w:rsidRDefault="0056428C" w14:paraId="13810A79" w14:textId="77777777">
      <w:pPr>
        <w:pStyle w:val="Naslov1"/>
        <w:rPr>
          <w:lang w:val="en-GB"/>
        </w:rPr>
      </w:pPr>
      <w:r w:rsidRPr="00B360EA">
        <w:rPr>
          <w:rFonts w:ascii="Arial" w:hAnsi="Arial" w:cs="Arial"/>
          <w:sz w:val="20"/>
          <w:szCs w:val="20"/>
          <w:lang w:val="en-GB"/>
        </w:rPr>
        <w:t>Descriptive indicator</w:t>
      </w:r>
    </w:p>
    <w:p w:rsidRPr="00B360EA" w:rsidR="007F5C5A" w:rsidP="007F5C5A" w:rsidRDefault="007F5C5A" w14:paraId="587B7F86" w14:textId="77777777">
      <w:pPr>
        <w:pStyle w:val="Naslov1"/>
        <w:rPr>
          <w:rFonts w:ascii="Arial" w:hAnsi="Arial" w:cs="Arial"/>
          <w:sz w:val="20"/>
          <w:szCs w:val="20"/>
          <w:lang w:val="en-GB"/>
        </w:rPr>
      </w:pPr>
    </w:p>
    <w:p w:rsidRPr="00B360EA" w:rsidR="007F5C5A" w:rsidP="007F5C5A" w:rsidRDefault="007F5C5A" w14:paraId="14D82108"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0E941EAC" w14:textId="77777777">
        <w:tc>
          <w:tcPr>
            <w:tcW w:w="9212" w:type="dxa"/>
          </w:tcPr>
          <w:p w:rsidRPr="00B360EA" w:rsidR="007F5C5A" w:rsidP="007F5C5A" w:rsidRDefault="0056428C" w14:paraId="4277F238" w14:textId="77777777">
            <w:pPr>
              <w:rPr>
                <w:rFonts w:ascii="Arial" w:hAnsi="Arial" w:cs="Arial"/>
                <w:b/>
                <w:sz w:val="20"/>
                <w:szCs w:val="20"/>
                <w:lang w:val="en-GB"/>
              </w:rPr>
            </w:pPr>
            <w:r w:rsidRPr="00B360EA">
              <w:rPr>
                <w:rFonts w:ascii="Arial" w:hAnsi="Arial" w:cs="Arial"/>
                <w:b/>
                <w:bCs/>
                <w:sz w:val="20"/>
                <w:szCs w:val="20"/>
                <w:lang w:val="en-GB"/>
              </w:rPr>
              <w:t>Indicator 1.1.a General characteristics</w:t>
            </w:r>
          </w:p>
        </w:tc>
      </w:tr>
      <w:tr w:rsidRPr="00B360EA" w:rsidR="007F5C5A" w14:paraId="5F092E34" w14:textId="77777777">
        <w:tc>
          <w:tcPr>
            <w:tcW w:w="9212" w:type="dxa"/>
          </w:tcPr>
          <w:p w:rsidRPr="00B360EA" w:rsidR="00C5330A" w:rsidP="00C5330A" w:rsidRDefault="00C5330A" w14:paraId="6369552B"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4F4924" w:rsidP="004F4924" w:rsidRDefault="004F4924" w14:paraId="5AF544A9" w14:textId="77777777">
            <w:pPr>
              <w:jc w:val="both"/>
              <w:rPr>
                <w:sz w:val="20"/>
                <w:szCs w:val="20"/>
              </w:rPr>
            </w:pPr>
            <w:r w:rsidRPr="00B360EA">
              <w:rPr>
                <w:rFonts w:ascii="Arial" w:hAnsi="Arial" w:cs="Arial"/>
                <w:sz w:val="20"/>
                <w:szCs w:val="20"/>
              </w:rPr>
              <w:t>The existence and the type of legal or regulatory framework which defines the conservation of forest areas, restriction of land overgrowing, preservation and shaping of individual forest trees outside forests and the prevention of forest area fragmentation.</w:t>
            </w:r>
          </w:p>
          <w:p w:rsidRPr="00B360EA" w:rsidR="007F5C5A" w:rsidP="00C5330A" w:rsidRDefault="007F5C5A" w14:paraId="0E57F2C5" w14:textId="77777777">
            <w:pPr>
              <w:jc w:val="both"/>
              <w:rPr>
                <w:rFonts w:ascii="Arial" w:hAnsi="Arial" w:cs="Arial"/>
                <w:sz w:val="20"/>
                <w:szCs w:val="20"/>
              </w:rPr>
            </w:pPr>
          </w:p>
        </w:tc>
      </w:tr>
      <w:tr w:rsidRPr="00B360EA" w:rsidR="007F5C5A" w14:paraId="2637312E" w14:textId="77777777">
        <w:tc>
          <w:tcPr>
            <w:tcW w:w="9212" w:type="dxa"/>
          </w:tcPr>
          <w:p w:rsidRPr="00B360EA" w:rsidR="00C5330A" w:rsidP="00C5330A" w:rsidRDefault="00C5330A" w14:paraId="7E3E7B65"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C5330A" w:rsidRDefault="00C5330A" w14:paraId="3E10D138" w14:textId="77777777">
            <w:pPr>
              <w:jc w:val="both"/>
              <w:rPr>
                <w:rFonts w:ascii="Arial" w:hAnsi="Arial" w:cs="Arial"/>
                <w:sz w:val="20"/>
                <w:szCs w:val="20"/>
                <w:lang w:val="en-GB"/>
              </w:rPr>
            </w:pPr>
            <w:r w:rsidRPr="00B360EA">
              <w:rPr>
                <w:rFonts w:ascii="Arial" w:hAnsi="Arial" w:cs="Arial"/>
                <w:sz w:val="20"/>
                <w:szCs w:val="20"/>
                <w:lang w:val="en-GB"/>
              </w:rPr>
              <w:t>Existence and the capacity of institutional framework regarding the conservation of forest areas, restriction of overgrowing of land, preservation and shaping of individual forest trees outside the forest and the prevention of forest area division. Existence of tools and institutions at the level of forestry, spatial planning and nature protection.</w:t>
            </w:r>
          </w:p>
        </w:tc>
      </w:tr>
      <w:tr w:rsidRPr="00B360EA" w:rsidR="007F5C5A" w14:paraId="0293DBBE" w14:textId="77777777">
        <w:tc>
          <w:tcPr>
            <w:tcW w:w="9212" w:type="dxa"/>
          </w:tcPr>
          <w:p w:rsidRPr="00B360EA" w:rsidR="00C520D4" w:rsidP="00C520D4" w:rsidRDefault="00C520D4" w14:paraId="2E667167"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C520D4" w:rsidRDefault="00C520D4" w14:paraId="2B193F08" w14:textId="77777777">
            <w:pPr>
              <w:jc w:val="both"/>
              <w:rPr>
                <w:rFonts w:ascii="Arial" w:hAnsi="Arial" w:cs="Arial"/>
                <w:sz w:val="20"/>
                <w:szCs w:val="20"/>
                <w:lang w:val="en-GB"/>
              </w:rPr>
            </w:pPr>
            <w:r w:rsidRPr="00B360EA">
              <w:rPr>
                <w:rFonts w:ascii="Arial" w:hAnsi="Arial" w:cs="Arial"/>
                <w:sz w:val="20"/>
                <w:szCs w:val="20"/>
                <w:lang w:val="en-GB"/>
              </w:rPr>
              <w:t>Existence and type of economic policy and financial instruments for promoting measures aimed at restriction of overgrowing of land, preservation and shaping of individual forest trees outside the forest.</w:t>
            </w:r>
          </w:p>
        </w:tc>
      </w:tr>
      <w:tr w:rsidRPr="00B360EA" w:rsidR="007F5C5A" w14:paraId="14339346" w14:textId="77777777">
        <w:tc>
          <w:tcPr>
            <w:tcW w:w="9212" w:type="dxa"/>
          </w:tcPr>
          <w:p w:rsidRPr="00B360EA" w:rsidR="00C520D4" w:rsidP="00C520D4" w:rsidRDefault="00C520D4" w14:paraId="7D61C696"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C520D4" w:rsidRDefault="00C520D4" w14:paraId="2B0C5C09" w14:textId="77777777">
            <w:pPr>
              <w:jc w:val="both"/>
              <w:rPr>
                <w:rFonts w:ascii="Arial" w:hAnsi="Arial" w:cs="Arial"/>
                <w:sz w:val="20"/>
                <w:szCs w:val="20"/>
                <w:lang w:val="en-GB"/>
              </w:rPr>
            </w:pPr>
            <w:r w:rsidRPr="00B360EA">
              <w:rPr>
                <w:rFonts w:ascii="Arial" w:hAnsi="Arial" w:cs="Arial"/>
                <w:sz w:val="20"/>
                <w:szCs w:val="20"/>
                <w:lang w:val="en-GB"/>
              </w:rPr>
              <w:t xml:space="preserve">Existence and capacity of informational means to establish and monitor the condition and measures related to overgrowing of land, preservation and shaping of individual forest trees outside the forest and the prevention of forest area </w:t>
            </w:r>
            <w:r w:rsidRPr="00B360EA" w:rsidR="004F4924">
              <w:rPr>
                <w:rFonts w:ascii="Arial" w:hAnsi="Arial" w:cs="Arial"/>
                <w:sz w:val="20"/>
                <w:szCs w:val="20"/>
                <w:lang w:val="en-GB"/>
              </w:rPr>
              <w:t>fragmentation</w:t>
            </w:r>
            <w:r w:rsidRPr="00B360EA">
              <w:rPr>
                <w:rFonts w:ascii="Arial" w:hAnsi="Arial" w:cs="Arial"/>
                <w:sz w:val="20"/>
                <w:szCs w:val="20"/>
                <w:lang w:val="en-GB"/>
              </w:rPr>
              <w:t>.</w:t>
            </w:r>
          </w:p>
        </w:tc>
      </w:tr>
      <w:tr w:rsidRPr="00B360EA" w:rsidR="00674796" w:rsidTr="0068379D" w14:paraId="4785336A" w14:textId="77777777">
        <w:tc>
          <w:tcPr>
            <w:tcW w:w="9212" w:type="dxa"/>
          </w:tcPr>
          <w:p w:rsidRPr="00B360EA" w:rsidR="007B713A" w:rsidP="0068379D" w:rsidRDefault="007B713A" w14:paraId="19A59B48" w14:textId="77777777">
            <w:pPr>
              <w:jc w:val="both"/>
              <w:rPr>
                <w:rFonts w:ascii="Arial" w:hAnsi="Arial" w:cs="Arial"/>
                <w:sz w:val="16"/>
                <w:szCs w:val="16"/>
                <w:u w:val="single"/>
                <w:lang w:val="en-GB"/>
              </w:rPr>
            </w:pPr>
          </w:p>
          <w:p w:rsidRPr="00B360EA" w:rsidR="00FA43CA" w:rsidP="004F4924" w:rsidRDefault="00144D10" w14:paraId="0142CB23" w14:textId="77777777">
            <w:pPr>
              <w:rPr>
                <w:rFonts w:ascii="Arial" w:hAnsi="Arial" w:cs="Arial"/>
                <w:sz w:val="20"/>
                <w:szCs w:val="20"/>
              </w:rPr>
            </w:pPr>
            <w:r w:rsidRPr="00B360EA">
              <w:rPr>
                <w:rFonts w:ascii="Arial" w:hAnsi="Arial" w:cs="Arial"/>
                <w:sz w:val="20"/>
                <w:szCs w:val="20"/>
              </w:rPr>
              <w:t>5</w:t>
            </w:r>
            <w:r w:rsidRPr="00B360EA" w:rsidR="004F4924">
              <w:rPr>
                <w:rFonts w:ascii="Arial" w:hAnsi="Arial" w:cs="Arial"/>
                <w:sz w:val="20"/>
                <w:szCs w:val="20"/>
              </w:rPr>
              <w:t xml:space="preserve">. </w:t>
            </w:r>
            <w:r w:rsidRPr="00B360EA" w:rsidR="00FA43CA">
              <w:rPr>
                <w:rFonts w:ascii="Arial" w:hAnsi="Arial" w:cs="Arial"/>
                <w:sz w:val="20"/>
                <w:szCs w:val="20"/>
              </w:rPr>
              <w:t xml:space="preserve"> Existance of institutional means for alowing land use change</w:t>
            </w:r>
          </w:p>
          <w:p w:rsidRPr="00B360EA" w:rsidR="00FA43CA" w:rsidP="004F4924" w:rsidRDefault="00FA43CA" w14:paraId="7A77B71B" w14:textId="77777777">
            <w:pPr>
              <w:rPr>
                <w:rFonts w:ascii="Arial" w:hAnsi="Arial" w:cs="Arial"/>
                <w:sz w:val="20"/>
                <w:szCs w:val="20"/>
              </w:rPr>
            </w:pPr>
          </w:p>
          <w:p w:rsidRPr="00B360EA" w:rsidR="00744D75" w:rsidP="000E6A2D" w:rsidRDefault="004F4924" w14:paraId="519372D4" w14:textId="571A84A4">
            <w:pPr>
              <w:rPr>
                <w:rFonts w:ascii="Arial" w:hAnsi="Arial" w:cs="Arial"/>
                <w:sz w:val="20"/>
                <w:szCs w:val="20"/>
              </w:rPr>
            </w:pPr>
            <w:r w:rsidRPr="00B360EA">
              <w:rPr>
                <w:rFonts w:ascii="Arial" w:hAnsi="Arial" w:cs="Arial"/>
                <w:sz w:val="20"/>
                <w:szCs w:val="20"/>
              </w:rPr>
              <w:t xml:space="preserve">Deforestation of a certified forest which is aimed at converting land into agricultural or other non-forest land use, including the conversion of forest into a plantation of forest trees, </w:t>
            </w:r>
            <w:r w:rsidRPr="00B360EA" w:rsidR="00545E86">
              <w:t>shall</w:t>
            </w:r>
            <w:r w:rsidRPr="00B360EA" w:rsidR="00677F98">
              <w:rPr>
                <w:rFonts w:ascii="Arial" w:hAnsi="Arial" w:cs="Arial"/>
                <w:sz w:val="20"/>
                <w:szCs w:val="20"/>
              </w:rPr>
              <w:t xml:space="preserve"> </w:t>
            </w:r>
            <w:r w:rsidRPr="00B360EA">
              <w:rPr>
                <w:rFonts w:ascii="Arial" w:hAnsi="Arial" w:cs="Arial"/>
                <w:sz w:val="20"/>
                <w:szCs w:val="20"/>
              </w:rPr>
              <w:t xml:space="preserve">not be allowed except in justified </w:t>
            </w:r>
            <w:r w:rsidRPr="00B360EA">
              <w:rPr>
                <w:rFonts w:ascii="Arial" w:hAnsi="Arial" w:cs="Arial"/>
                <w:sz w:val="22"/>
                <w:szCs w:val="22"/>
              </w:rPr>
              <w:t>case</w:t>
            </w:r>
            <w:r w:rsidRPr="00B360EA" w:rsidR="00BE6AB0">
              <w:rPr>
                <w:rFonts w:ascii="Arial" w:hAnsi="Arial" w:cs="Arial"/>
                <w:sz w:val="22"/>
                <w:szCs w:val="22"/>
              </w:rPr>
              <w:t>s.</w:t>
            </w:r>
          </w:p>
          <w:p w:rsidRPr="00B360EA" w:rsidR="00FA3CF6" w:rsidP="004F4924" w:rsidRDefault="00FA3CF6" w14:paraId="5DB88C41" w14:textId="13AE95CC">
            <w:pPr>
              <w:rPr>
                <w:rFonts w:ascii="Arial" w:hAnsi="Arial" w:cs="Arial"/>
                <w:sz w:val="20"/>
                <w:szCs w:val="20"/>
              </w:rPr>
            </w:pPr>
          </w:p>
          <w:p w:rsidRPr="00B360EA" w:rsidR="009C4779" w:rsidP="004F4924" w:rsidRDefault="009C4779" w14:paraId="2ACDD351" w14:textId="77777777">
            <w:pPr>
              <w:rPr>
                <w:rFonts w:ascii="Arial" w:hAnsi="Arial" w:cs="Arial"/>
                <w:b/>
                <w:bCs/>
                <w:sz w:val="20"/>
                <w:szCs w:val="20"/>
              </w:rPr>
            </w:pPr>
          </w:p>
          <w:p w:rsidRPr="00B360EA" w:rsidR="004F4924" w:rsidP="004F4924" w:rsidRDefault="0037033D" w14:paraId="0BE99254" w14:textId="6CAD1D14">
            <w:pPr>
              <w:rPr>
                <w:rFonts w:ascii="Arial" w:hAnsi="Arial" w:cs="Arial"/>
                <w:b/>
                <w:bCs/>
                <w:sz w:val="20"/>
                <w:szCs w:val="20"/>
              </w:rPr>
            </w:pPr>
            <w:r w:rsidRPr="00B360EA">
              <w:rPr>
                <w:rFonts w:ascii="Arial" w:hAnsi="Arial" w:cs="Arial"/>
                <w:b/>
                <w:bCs/>
                <w:sz w:val="20"/>
                <w:szCs w:val="20"/>
              </w:rPr>
              <w:t>F</w:t>
            </w:r>
            <w:r w:rsidRPr="00B360EA" w:rsidR="00FA3CF6">
              <w:rPr>
                <w:rFonts w:ascii="Arial" w:hAnsi="Arial" w:cs="Arial"/>
                <w:b/>
                <w:bCs/>
                <w:sz w:val="20"/>
                <w:szCs w:val="20"/>
              </w:rPr>
              <w:t>ollowing criteria sh</w:t>
            </w:r>
            <w:r w:rsidRPr="00B360EA" w:rsidR="00545E86">
              <w:rPr>
                <w:rFonts w:ascii="Arial" w:hAnsi="Arial" w:cs="Arial"/>
                <w:b/>
                <w:bCs/>
                <w:sz w:val="20"/>
                <w:szCs w:val="20"/>
              </w:rPr>
              <w:t>all</w:t>
            </w:r>
            <w:r w:rsidRPr="00B360EA" w:rsidR="00FA3CF6">
              <w:rPr>
                <w:rFonts w:ascii="Arial" w:hAnsi="Arial" w:cs="Arial"/>
                <w:b/>
                <w:bCs/>
                <w:sz w:val="20"/>
                <w:szCs w:val="20"/>
              </w:rPr>
              <w:t xml:space="preserve"> be met</w:t>
            </w:r>
            <w:r w:rsidRPr="00B360EA" w:rsidR="00677F98">
              <w:rPr>
                <w:rFonts w:ascii="Arial" w:hAnsi="Arial" w:cs="Arial"/>
                <w:b/>
                <w:bCs/>
                <w:sz w:val="20"/>
                <w:szCs w:val="20"/>
              </w:rPr>
              <w:t>:</w:t>
            </w:r>
          </w:p>
          <w:p w:rsidRPr="00B360EA" w:rsidR="004F4924" w:rsidP="004F4924" w:rsidRDefault="004F4924" w14:paraId="1A9F4588" w14:textId="5AA872EB">
            <w:pPr>
              <w:rPr>
                <w:rFonts w:ascii="Arial" w:hAnsi="Arial" w:cs="Arial"/>
                <w:sz w:val="20"/>
                <w:szCs w:val="20"/>
              </w:rPr>
            </w:pPr>
            <w:r w:rsidRPr="00B360EA">
              <w:rPr>
                <w:rFonts w:ascii="Arial" w:hAnsi="Arial" w:cs="Arial"/>
                <w:sz w:val="20"/>
                <w:szCs w:val="20"/>
              </w:rPr>
              <w:t xml:space="preserve">- </w:t>
            </w:r>
            <w:proofErr w:type="spellStart"/>
            <w:r w:rsidRPr="00B360EA">
              <w:rPr>
                <w:rFonts w:ascii="Arial" w:hAnsi="Arial" w:cs="Arial"/>
                <w:sz w:val="20"/>
                <w:szCs w:val="20"/>
              </w:rPr>
              <w:t>when</w:t>
            </w:r>
            <w:proofErr w:type="spellEnd"/>
            <w:r w:rsidRPr="00B360EA">
              <w:rPr>
                <w:rFonts w:ascii="Arial" w:hAnsi="Arial" w:cs="Arial"/>
                <w:sz w:val="20"/>
                <w:szCs w:val="20"/>
              </w:rPr>
              <w:t xml:space="preserve"> </w:t>
            </w:r>
            <w:proofErr w:type="spellStart"/>
            <w:r w:rsidR="003E72C2">
              <w:rPr>
                <w:rFonts w:ascii="Arial" w:hAnsi="Arial" w:cs="Arial"/>
                <w:sz w:val="20"/>
                <w:szCs w:val="20"/>
              </w:rPr>
              <w:t>forest</w:t>
            </w:r>
            <w:proofErr w:type="spellEnd"/>
            <w:r w:rsidRPr="00B360EA" w:rsidR="003E72C2">
              <w:rPr>
                <w:rFonts w:ascii="Arial" w:hAnsi="Arial" w:cs="Arial"/>
                <w:sz w:val="20"/>
                <w:szCs w:val="20"/>
              </w:rPr>
              <w:t xml:space="preserve"> </w:t>
            </w:r>
            <w:proofErr w:type="spellStart"/>
            <w:r w:rsidRPr="00B360EA">
              <w:rPr>
                <w:rFonts w:ascii="Arial" w:hAnsi="Arial" w:cs="Arial"/>
                <w:sz w:val="20"/>
                <w:szCs w:val="20"/>
              </w:rPr>
              <w:t>conversion</w:t>
            </w:r>
            <w:proofErr w:type="spellEnd"/>
            <w:r w:rsidRPr="00B360EA">
              <w:rPr>
                <w:rFonts w:ascii="Arial" w:hAnsi="Arial" w:cs="Arial"/>
                <w:sz w:val="20"/>
                <w:szCs w:val="20"/>
              </w:rPr>
              <w:t xml:space="preserve"> is </w:t>
            </w:r>
            <w:proofErr w:type="spellStart"/>
            <w:r w:rsidRPr="00B360EA">
              <w:rPr>
                <w:rFonts w:ascii="Arial" w:hAnsi="Arial" w:cs="Arial"/>
                <w:sz w:val="20"/>
                <w:szCs w:val="20"/>
              </w:rPr>
              <w:t>compliant</w:t>
            </w:r>
            <w:proofErr w:type="spellEnd"/>
            <w:r w:rsidRPr="00B360EA">
              <w:rPr>
                <w:rFonts w:ascii="Arial" w:hAnsi="Arial" w:cs="Arial"/>
                <w:sz w:val="20"/>
                <w:szCs w:val="20"/>
              </w:rPr>
              <w:t xml:space="preserve"> to </w:t>
            </w:r>
            <w:proofErr w:type="spellStart"/>
            <w:r w:rsidRPr="00B360EA">
              <w:rPr>
                <w:rFonts w:ascii="Arial" w:hAnsi="Arial" w:cs="Arial"/>
                <w:sz w:val="20"/>
                <w:szCs w:val="20"/>
              </w:rPr>
              <w:t>the</w:t>
            </w:r>
            <w:proofErr w:type="spellEnd"/>
            <w:r w:rsidRPr="00B360EA">
              <w:rPr>
                <w:rFonts w:ascii="Arial" w:hAnsi="Arial" w:cs="Arial"/>
                <w:sz w:val="20"/>
                <w:szCs w:val="20"/>
              </w:rPr>
              <w:t xml:space="preserve"> </w:t>
            </w:r>
            <w:proofErr w:type="spellStart"/>
            <w:r w:rsidRPr="00B360EA">
              <w:rPr>
                <w:rFonts w:ascii="Arial" w:hAnsi="Arial" w:cs="Arial"/>
                <w:sz w:val="20"/>
                <w:szCs w:val="20"/>
              </w:rPr>
              <w:t>national</w:t>
            </w:r>
            <w:proofErr w:type="spellEnd"/>
            <w:r w:rsidRPr="00B360EA">
              <w:rPr>
                <w:rFonts w:ascii="Arial" w:hAnsi="Arial" w:cs="Arial"/>
                <w:sz w:val="20"/>
                <w:szCs w:val="20"/>
              </w:rPr>
              <w:t xml:space="preserve"> and regional spatial planning programme and </w:t>
            </w:r>
            <w:r w:rsidRPr="00B360EA">
              <w:rPr>
                <w:rFonts w:ascii="Arial" w:hAnsi="Arial" w:cs="Arial"/>
                <w:sz w:val="20"/>
                <w:szCs w:val="20"/>
              </w:rPr>
              <w:t xml:space="preserve">legislation; </w:t>
            </w:r>
          </w:p>
          <w:p w:rsidRPr="00B360EA" w:rsidR="004F4924" w:rsidP="004F4924" w:rsidRDefault="004F4924" w14:paraId="6B3B41E7" w14:textId="35B36158">
            <w:pPr>
              <w:rPr>
                <w:rFonts w:ascii="Arial" w:hAnsi="Arial" w:cs="Arial"/>
                <w:sz w:val="20"/>
                <w:szCs w:val="20"/>
              </w:rPr>
            </w:pPr>
            <w:r w:rsidRPr="00B360EA">
              <w:rPr>
                <w:rFonts w:ascii="Arial" w:hAnsi="Arial" w:cs="Arial"/>
                <w:sz w:val="20"/>
                <w:szCs w:val="20"/>
              </w:rPr>
              <w:t xml:space="preserve">- </w:t>
            </w:r>
            <w:proofErr w:type="spellStart"/>
            <w:r w:rsidRPr="00B360EA">
              <w:rPr>
                <w:rFonts w:ascii="Arial" w:hAnsi="Arial" w:cs="Arial"/>
                <w:sz w:val="20"/>
                <w:szCs w:val="20"/>
              </w:rPr>
              <w:t>when</w:t>
            </w:r>
            <w:proofErr w:type="spellEnd"/>
            <w:r w:rsidRPr="00B360EA">
              <w:rPr>
                <w:rFonts w:ascii="Arial" w:hAnsi="Arial" w:cs="Arial"/>
                <w:sz w:val="20"/>
                <w:szCs w:val="20"/>
              </w:rPr>
              <w:t xml:space="preserve"> </w:t>
            </w:r>
            <w:proofErr w:type="spellStart"/>
            <w:r w:rsidRPr="00B360EA">
              <w:rPr>
                <w:rFonts w:ascii="Arial" w:hAnsi="Arial" w:cs="Arial"/>
                <w:sz w:val="20"/>
                <w:szCs w:val="20"/>
              </w:rPr>
              <w:t>agreement</w:t>
            </w:r>
            <w:proofErr w:type="spellEnd"/>
            <w:r w:rsidRPr="00B360EA">
              <w:rPr>
                <w:rFonts w:ascii="Arial" w:hAnsi="Arial" w:cs="Arial"/>
                <w:sz w:val="20"/>
                <w:szCs w:val="20"/>
              </w:rPr>
              <w:t xml:space="preserve"> </w:t>
            </w:r>
            <w:proofErr w:type="spellStart"/>
            <w:r w:rsidRPr="00B360EA">
              <w:rPr>
                <w:rFonts w:ascii="Arial" w:hAnsi="Arial" w:cs="Arial"/>
                <w:sz w:val="20"/>
                <w:szCs w:val="20"/>
              </w:rPr>
              <w:t>has</w:t>
            </w:r>
            <w:proofErr w:type="spellEnd"/>
            <w:r w:rsidRPr="00B360EA">
              <w:rPr>
                <w:rFonts w:ascii="Arial" w:hAnsi="Arial" w:cs="Arial"/>
                <w:sz w:val="20"/>
                <w:szCs w:val="20"/>
              </w:rPr>
              <w:t xml:space="preserve"> </w:t>
            </w:r>
            <w:proofErr w:type="spellStart"/>
            <w:r w:rsidRPr="00B360EA">
              <w:rPr>
                <w:rFonts w:ascii="Arial" w:hAnsi="Arial" w:cs="Arial"/>
                <w:sz w:val="20"/>
                <w:szCs w:val="20"/>
              </w:rPr>
              <w:t>been</w:t>
            </w:r>
            <w:proofErr w:type="spellEnd"/>
            <w:r w:rsidRPr="00B360EA">
              <w:rPr>
                <w:rFonts w:ascii="Arial" w:hAnsi="Arial" w:cs="Arial"/>
                <w:sz w:val="20"/>
                <w:szCs w:val="20"/>
              </w:rPr>
              <w:t xml:space="preserve"> </w:t>
            </w:r>
            <w:proofErr w:type="spellStart"/>
            <w:r w:rsidRPr="00B360EA">
              <w:rPr>
                <w:rFonts w:ascii="Arial" w:hAnsi="Arial" w:cs="Arial"/>
                <w:sz w:val="20"/>
                <w:szCs w:val="20"/>
              </w:rPr>
              <w:t>reached</w:t>
            </w:r>
            <w:proofErr w:type="spellEnd"/>
            <w:r w:rsidRPr="00B360EA">
              <w:rPr>
                <w:rFonts w:ascii="Arial" w:hAnsi="Arial" w:cs="Arial"/>
                <w:sz w:val="20"/>
                <w:szCs w:val="20"/>
              </w:rPr>
              <w:t xml:space="preserve"> </w:t>
            </w:r>
            <w:proofErr w:type="spellStart"/>
            <w:r w:rsidRPr="00B360EA">
              <w:rPr>
                <w:rFonts w:ascii="Arial" w:hAnsi="Arial" w:cs="Arial"/>
                <w:sz w:val="20"/>
                <w:szCs w:val="20"/>
              </w:rPr>
              <w:t>with</w:t>
            </w:r>
            <w:proofErr w:type="spellEnd"/>
            <w:r w:rsidRPr="00B360EA">
              <w:rPr>
                <w:rFonts w:ascii="Arial" w:hAnsi="Arial" w:cs="Arial"/>
                <w:sz w:val="20"/>
                <w:szCs w:val="20"/>
              </w:rPr>
              <w:t xml:space="preserve"> </w:t>
            </w:r>
            <w:proofErr w:type="spellStart"/>
            <w:r w:rsidR="003E72C2">
              <w:rPr>
                <w:rFonts w:ascii="Arial" w:hAnsi="Arial" w:cs="Arial"/>
                <w:sz w:val="20"/>
                <w:szCs w:val="20"/>
              </w:rPr>
              <w:t>affected</w:t>
            </w:r>
            <w:proofErr w:type="spellEnd"/>
            <w:r w:rsidR="003E72C2">
              <w:rPr>
                <w:rFonts w:ascii="Arial" w:hAnsi="Arial" w:cs="Arial"/>
                <w:sz w:val="20"/>
                <w:szCs w:val="20"/>
              </w:rPr>
              <w:t xml:space="preserve"> </w:t>
            </w:r>
            <w:proofErr w:type="spellStart"/>
            <w:r w:rsidR="003E72C2">
              <w:rPr>
                <w:rFonts w:ascii="Arial" w:hAnsi="Arial" w:cs="Arial"/>
                <w:sz w:val="20"/>
                <w:szCs w:val="20"/>
              </w:rPr>
              <w:t>stakeholders</w:t>
            </w:r>
            <w:proofErr w:type="spellEnd"/>
            <w:r w:rsidRPr="00B360EA">
              <w:rPr>
                <w:rFonts w:ascii="Arial" w:hAnsi="Arial" w:cs="Arial"/>
                <w:sz w:val="20"/>
                <w:szCs w:val="20"/>
              </w:rPr>
              <w:t xml:space="preserve">; </w:t>
            </w:r>
          </w:p>
          <w:p w:rsidRPr="00B360EA" w:rsidR="00144D10" w:rsidP="004F4924" w:rsidRDefault="004F4924" w14:paraId="5B5C3067" w14:textId="6A2CBAA5">
            <w:pPr>
              <w:rPr>
                <w:rFonts w:ascii="Arial" w:hAnsi="Arial" w:cs="Arial"/>
                <w:sz w:val="20"/>
                <w:szCs w:val="20"/>
              </w:rPr>
            </w:pPr>
            <w:r w:rsidRPr="00B360EA">
              <w:rPr>
                <w:rFonts w:ascii="Arial" w:hAnsi="Arial" w:cs="Arial"/>
                <w:sz w:val="20"/>
                <w:szCs w:val="20"/>
              </w:rPr>
              <w:t>- it represents a small share</w:t>
            </w:r>
            <w:r w:rsidRPr="00B360EA" w:rsidR="00144D10">
              <w:rPr>
                <w:rFonts w:ascii="Arial" w:hAnsi="Arial" w:cs="Arial"/>
                <w:sz w:val="20"/>
                <w:szCs w:val="20"/>
              </w:rPr>
              <w:t xml:space="preserve"> (no greater than 5 %)</w:t>
            </w:r>
            <w:r w:rsidRPr="00B360EA" w:rsidR="00144D10">
              <w:rPr>
                <w:sz w:val="20"/>
                <w:szCs w:val="20"/>
              </w:rPr>
              <w:t xml:space="preserve"> </w:t>
            </w:r>
            <w:r w:rsidRPr="00B360EA">
              <w:rPr>
                <w:rFonts w:ascii="Arial" w:hAnsi="Arial" w:cs="Arial"/>
                <w:sz w:val="20"/>
                <w:szCs w:val="20"/>
              </w:rPr>
              <w:t xml:space="preserve"> of an individual forest type </w:t>
            </w:r>
            <w:r w:rsidR="003E72C2">
              <w:rPr>
                <w:rFonts w:ascii="Arial" w:hAnsi="Arial" w:cs="Arial"/>
                <w:sz w:val="20"/>
                <w:szCs w:val="20"/>
              </w:rPr>
              <w:t xml:space="preserve">within the certified area </w:t>
            </w:r>
            <w:r w:rsidRPr="00B360EA">
              <w:rPr>
                <w:rFonts w:ascii="Arial" w:hAnsi="Arial" w:cs="Arial"/>
                <w:sz w:val="20"/>
                <w:szCs w:val="20"/>
              </w:rPr>
              <w:t>and has no negative impacts on threatened species (including vulnerable and rare species), forest eco-systems, cultural and social functions and on important habitats of threatened species or on other protected areas,</w:t>
            </w:r>
          </w:p>
          <w:p w:rsidRPr="00B360EA" w:rsidR="00144D10" w:rsidP="004F4924" w:rsidRDefault="00144D10" w14:paraId="7AB9D86D" w14:textId="317C7020">
            <w:pPr>
              <w:rPr>
                <w:rFonts w:ascii="Arial" w:hAnsi="Arial" w:cs="Arial"/>
                <w:sz w:val="20"/>
                <w:szCs w:val="20"/>
              </w:rPr>
            </w:pPr>
            <w:r w:rsidRPr="00B360EA">
              <w:rPr>
                <w:rFonts w:ascii="Arial" w:hAnsi="Arial" w:cs="Arial"/>
                <w:sz w:val="20"/>
                <w:szCs w:val="20"/>
              </w:rPr>
              <w:t>- does no</w:t>
            </w:r>
            <w:r w:rsidRPr="00B360EA" w:rsidR="003F2E76">
              <w:rPr>
                <w:rFonts w:ascii="Arial" w:hAnsi="Arial" w:cs="Arial"/>
                <w:sz w:val="20"/>
                <w:szCs w:val="20"/>
              </w:rPr>
              <w:t xml:space="preserve">t destroy </w:t>
            </w:r>
            <w:r w:rsidRPr="00B360EA" w:rsidR="00D32571">
              <w:rPr>
                <w:rFonts w:ascii="Arial" w:hAnsi="Arial" w:cs="Arial"/>
                <w:sz w:val="20"/>
                <w:szCs w:val="20"/>
              </w:rPr>
              <w:t>forests</w:t>
            </w:r>
            <w:r w:rsidRPr="00B360EA">
              <w:rPr>
                <w:rFonts w:ascii="Arial" w:hAnsi="Arial" w:cs="Arial"/>
                <w:sz w:val="20"/>
                <w:szCs w:val="20"/>
              </w:rPr>
              <w:t xml:space="preserve"> </w:t>
            </w:r>
            <w:r w:rsidRPr="00B360EA" w:rsidR="00D32571">
              <w:rPr>
                <w:rFonts w:ascii="Arial" w:hAnsi="Arial" w:cs="Arial"/>
                <w:sz w:val="20"/>
                <w:szCs w:val="20"/>
              </w:rPr>
              <w:t>with</w:t>
            </w:r>
            <w:r w:rsidRPr="00B360EA">
              <w:rPr>
                <w:rFonts w:ascii="Arial" w:hAnsi="Arial" w:cs="Arial"/>
                <w:sz w:val="20"/>
                <w:szCs w:val="20"/>
              </w:rPr>
              <w:t xml:space="preserve"> significantly high carbon stock</w:t>
            </w:r>
            <w:r w:rsidRPr="00B360EA" w:rsidR="00D806CB">
              <w:rPr>
                <w:rFonts w:ascii="Arial" w:hAnsi="Arial" w:cs="Arial"/>
                <w:sz w:val="20"/>
                <w:szCs w:val="20"/>
              </w:rPr>
              <w:t>s</w:t>
            </w:r>
          </w:p>
          <w:p w:rsidRPr="00B360EA" w:rsidR="00F243DB" w:rsidP="004F4924" w:rsidRDefault="00144D10" w14:paraId="0B9CA7BA" w14:textId="77777777">
            <w:pPr>
              <w:rPr>
                <w:rFonts w:ascii="Arial" w:hAnsi="Arial" w:cs="Arial"/>
                <w:sz w:val="22"/>
                <w:szCs w:val="22"/>
              </w:rPr>
            </w:pPr>
            <w:r w:rsidRPr="00B360EA">
              <w:rPr>
                <w:rFonts w:ascii="Arial" w:hAnsi="Arial" w:cs="Arial"/>
                <w:sz w:val="22"/>
                <w:szCs w:val="22"/>
              </w:rPr>
              <w:t xml:space="preserve">- </w:t>
            </w:r>
            <w:r w:rsidRPr="00B360EA" w:rsidR="004F4924">
              <w:rPr>
                <w:rFonts w:ascii="Arial" w:hAnsi="Arial" w:cs="Arial"/>
                <w:sz w:val="22"/>
                <w:szCs w:val="22"/>
              </w:rPr>
              <w:t xml:space="preserve">when it contributes to the long-term preservation of economic and social benefits. </w:t>
            </w:r>
          </w:p>
          <w:p w:rsidRPr="00B360EA" w:rsidR="00F243DB" w:rsidP="00F243DB" w:rsidRDefault="00F243DB" w14:paraId="2E90A796" w14:textId="7E7A0339">
            <w:pPr>
              <w:pStyle w:val="Default"/>
              <w:rPr>
                <w:rFonts w:ascii="Arial" w:hAnsi="Arial" w:cs="Arial"/>
                <w:color w:val="auto"/>
                <w:sz w:val="22"/>
                <w:szCs w:val="22"/>
              </w:rPr>
            </w:pPr>
            <w:r w:rsidRPr="00B360EA">
              <w:rPr>
                <w:rFonts w:ascii="Arial" w:hAnsi="Arial" w:cs="Arial"/>
                <w:color w:val="auto"/>
                <w:sz w:val="22"/>
                <w:szCs w:val="22"/>
              </w:rPr>
              <w:t xml:space="preserve">- has a positive impact on long-term carbon sequestration capacity of forest vegetation </w:t>
            </w:r>
          </w:p>
          <w:p w:rsidRPr="00B360EA" w:rsidR="00826EDE" w:rsidP="00F243DB" w:rsidRDefault="00826EDE" w14:paraId="57523F9F" w14:textId="004CD3F4">
            <w:pPr>
              <w:pStyle w:val="Default"/>
              <w:rPr>
                <w:rFonts w:ascii="Arial" w:hAnsi="Arial" w:cs="Arial"/>
                <w:color w:val="auto"/>
                <w:sz w:val="22"/>
                <w:szCs w:val="22"/>
              </w:rPr>
            </w:pPr>
            <w:r w:rsidRPr="00B360EA">
              <w:rPr>
                <w:rFonts w:ascii="Arial" w:hAnsi="Arial" w:cs="Arial"/>
                <w:color w:val="auto"/>
                <w:sz w:val="22"/>
                <w:szCs w:val="22"/>
              </w:rPr>
              <w:t>- safeguards protective functions of forests for society and other regulating or supporting ecosystem services</w:t>
            </w:r>
          </w:p>
          <w:p w:rsidRPr="00B360EA" w:rsidR="00053C2C" w:rsidP="00826EDE" w:rsidRDefault="00826EDE" w14:paraId="24ABFA98" w14:textId="268F2328">
            <w:pPr>
              <w:rPr>
                <w:rFonts w:ascii="Arial" w:hAnsi="Arial" w:cs="Arial"/>
                <w:sz w:val="22"/>
                <w:szCs w:val="22"/>
              </w:rPr>
            </w:pPr>
            <w:r w:rsidRPr="00B360EA">
              <w:rPr>
                <w:rFonts w:ascii="Arial" w:hAnsi="Arial" w:cs="Arial"/>
                <w:sz w:val="22"/>
                <w:szCs w:val="22"/>
              </w:rPr>
              <w:t xml:space="preserve">- </w:t>
            </w:r>
            <w:r w:rsidRPr="00B360EA" w:rsidR="00053C2C">
              <w:rPr>
                <w:rFonts w:ascii="Arial" w:hAnsi="Arial" w:cs="Arial"/>
                <w:sz w:val="22"/>
                <w:szCs w:val="22"/>
              </w:rPr>
              <w:t xml:space="preserve">has a land history providing evidence that the degradation is not the consequence of </w:t>
            </w:r>
            <w:r w:rsidRPr="00B360EA">
              <w:rPr>
                <w:rFonts w:ascii="Arial" w:hAnsi="Arial" w:cs="Arial"/>
                <w:sz w:val="22"/>
                <w:szCs w:val="22"/>
              </w:rPr>
              <w:t xml:space="preserve">recent </w:t>
            </w:r>
            <w:r w:rsidRPr="00B360EA" w:rsidR="00053C2C">
              <w:rPr>
                <w:rFonts w:ascii="Arial" w:hAnsi="Arial" w:cs="Arial"/>
                <w:sz w:val="22"/>
                <w:szCs w:val="22"/>
              </w:rPr>
              <w:t>deliberate poor forest management practices</w:t>
            </w:r>
          </w:p>
          <w:p w:rsidRPr="00B360EA" w:rsidR="00053C2C" w:rsidP="00053C2C" w:rsidRDefault="008A3BF1" w14:paraId="7EFA7F2A" w14:textId="6FD36B9F">
            <w:pPr>
              <w:pStyle w:val="Default"/>
              <w:rPr>
                <w:rFonts w:ascii="Arial" w:hAnsi="Arial" w:cs="Arial"/>
                <w:color w:val="auto"/>
                <w:sz w:val="22"/>
                <w:szCs w:val="22"/>
              </w:rPr>
            </w:pPr>
            <w:r w:rsidRPr="00B360EA">
              <w:rPr>
                <w:rFonts w:ascii="Arial" w:hAnsi="Arial" w:cs="Arial"/>
                <w:color w:val="auto"/>
                <w:sz w:val="22"/>
                <w:szCs w:val="22"/>
              </w:rPr>
              <w:t xml:space="preserve">- </w:t>
            </w:r>
            <w:r w:rsidRPr="00B360EA" w:rsidR="00053C2C">
              <w:rPr>
                <w:rFonts w:ascii="Arial" w:hAnsi="Arial" w:cs="Arial"/>
                <w:color w:val="auto"/>
                <w:sz w:val="22"/>
                <w:szCs w:val="22"/>
              </w:rPr>
              <w:t xml:space="preserve">is based on credible evidence demonstrating that the area is neither recovered nor in the process of recovery. </w:t>
            </w:r>
          </w:p>
          <w:p w:rsidRPr="00B360EA" w:rsidR="004F4924" w:rsidP="004F4924" w:rsidRDefault="004F4924" w14:paraId="46B0B4D9" w14:textId="276814B2">
            <w:pPr>
              <w:rPr>
                <w:rFonts w:ascii="Arial" w:hAnsi="Arial" w:cs="Arial"/>
                <w:sz w:val="20"/>
                <w:szCs w:val="20"/>
              </w:rPr>
            </w:pPr>
          </w:p>
          <w:p w:rsidRPr="00B360EA" w:rsidR="004F4924" w:rsidP="004F4924" w:rsidRDefault="004F4924" w14:paraId="0416CE5D" w14:textId="408FBBC2">
            <w:pPr>
              <w:rPr>
                <w:rFonts w:ascii="Arial" w:hAnsi="Arial" w:cs="Arial"/>
                <w:sz w:val="20"/>
                <w:szCs w:val="20"/>
              </w:rPr>
            </w:pPr>
            <w:r w:rsidRPr="00B360EA">
              <w:rPr>
                <w:rFonts w:ascii="Arial" w:hAnsi="Arial" w:cs="Arial"/>
                <w:sz w:val="20"/>
                <w:szCs w:val="20"/>
              </w:rPr>
              <w:t>The conversion of abandoned agricultural land into forest land shall be carried out if economic, ecological, social or cultural functions of the landscape are thus improved.</w:t>
            </w:r>
          </w:p>
          <w:p w:rsidRPr="00B360EA" w:rsidR="00676289" w:rsidP="004F4924" w:rsidRDefault="00676289" w14:paraId="79F77DFA" w14:textId="77777777">
            <w:pPr>
              <w:rPr>
                <w:rFonts w:ascii="Arial" w:hAnsi="Arial" w:cs="Arial"/>
                <w:sz w:val="20"/>
                <w:szCs w:val="20"/>
              </w:rPr>
            </w:pPr>
          </w:p>
          <w:p w:rsidRPr="00B360EA" w:rsidR="00D32571" w:rsidP="004F4924" w:rsidRDefault="00D36C15" w14:paraId="26A8E8DE" w14:textId="4814FE52">
            <w:pPr>
              <w:rPr>
                <w:rFonts w:ascii="Arial" w:hAnsi="Arial" w:cs="Arial"/>
                <w:sz w:val="20"/>
                <w:szCs w:val="20"/>
              </w:rPr>
            </w:pPr>
            <w:r w:rsidRPr="00B360EA">
              <w:rPr>
                <w:rFonts w:ascii="Arial" w:hAnsi="Arial" w:cs="Arial"/>
                <w:sz w:val="20"/>
                <w:szCs w:val="20"/>
              </w:rPr>
              <w:t>A</w:t>
            </w:r>
            <w:r w:rsidRPr="00B360EA" w:rsidR="00D32571">
              <w:rPr>
                <w:rFonts w:ascii="Arial" w:hAnsi="Arial" w:cs="Arial"/>
                <w:sz w:val="20"/>
                <w:szCs w:val="20"/>
              </w:rPr>
              <w:t>fforestation of ecologically important non-forest ecosystems</w:t>
            </w:r>
            <w:r w:rsidRPr="00B360EA" w:rsidR="007A5921">
              <w:rPr>
                <w:rFonts w:ascii="Arial" w:hAnsi="Arial" w:cs="Arial"/>
                <w:sz w:val="20"/>
                <w:szCs w:val="20"/>
              </w:rPr>
              <w:t xml:space="preserve"> in forest</w:t>
            </w:r>
            <w:r w:rsidRPr="00B360EA" w:rsidR="00FE170C">
              <w:rPr>
                <w:rFonts w:ascii="Arial" w:hAnsi="Arial" w:cs="Arial"/>
                <w:sz w:val="20"/>
                <w:szCs w:val="20"/>
              </w:rPr>
              <w:t xml:space="preserve"> </w:t>
            </w:r>
            <w:r w:rsidRPr="00B360EA" w:rsidR="00D32571">
              <w:rPr>
                <w:rFonts w:ascii="Arial" w:hAnsi="Arial" w:cs="Arial"/>
                <w:sz w:val="20"/>
                <w:szCs w:val="20"/>
              </w:rPr>
              <w:t>is not al</w:t>
            </w:r>
            <w:r w:rsidRPr="00B360EA" w:rsidR="00955C83">
              <w:rPr>
                <w:rFonts w:ascii="Arial" w:hAnsi="Arial" w:cs="Arial"/>
                <w:sz w:val="20"/>
                <w:szCs w:val="20"/>
              </w:rPr>
              <w:t>l</w:t>
            </w:r>
            <w:r w:rsidRPr="00B360EA" w:rsidR="00D32571">
              <w:rPr>
                <w:rFonts w:ascii="Arial" w:hAnsi="Arial" w:cs="Arial"/>
                <w:sz w:val="20"/>
                <w:szCs w:val="20"/>
              </w:rPr>
              <w:t>owed</w:t>
            </w:r>
            <w:r w:rsidRPr="00B360EA">
              <w:rPr>
                <w:rFonts w:ascii="Arial" w:hAnsi="Arial" w:cs="Arial"/>
                <w:sz w:val="20"/>
                <w:szCs w:val="20"/>
              </w:rPr>
              <w:t>.</w:t>
            </w:r>
          </w:p>
          <w:p w:rsidRPr="00B360EA" w:rsidR="004F4924" w:rsidP="004F4924" w:rsidRDefault="004F4924" w14:paraId="38FA48AB" w14:textId="77777777">
            <w:pPr>
              <w:rPr>
                <w:rFonts w:ascii="Arial" w:hAnsi="Arial" w:cs="Arial"/>
                <w:sz w:val="20"/>
                <w:szCs w:val="20"/>
              </w:rPr>
            </w:pPr>
          </w:p>
          <w:p w:rsidRPr="00B360EA" w:rsidR="00BE6AB0" w:rsidP="004F4924" w:rsidRDefault="004F4924" w14:paraId="7BF93C67" w14:textId="77777777">
            <w:pPr>
              <w:jc w:val="both"/>
              <w:rPr>
                <w:rFonts w:ascii="Arial" w:hAnsi="Arial" w:cs="Arial"/>
                <w:b/>
                <w:i/>
                <w:sz w:val="20"/>
                <w:szCs w:val="20"/>
              </w:rPr>
            </w:pPr>
            <w:r w:rsidRPr="00B360EA">
              <w:rPr>
                <w:rFonts w:ascii="Arial" w:hAnsi="Arial" w:cs="Arial"/>
                <w:b/>
                <w:i/>
                <w:sz w:val="20"/>
                <w:szCs w:val="20"/>
              </w:rPr>
              <w:t xml:space="preserve">Note: </w:t>
            </w:r>
          </w:p>
          <w:p w:rsidRPr="00B360EA" w:rsidR="004F4924" w:rsidP="004F4924" w:rsidRDefault="004F4924" w14:paraId="74C28E8D" w14:textId="238F2D16">
            <w:pPr>
              <w:jc w:val="both"/>
              <w:rPr>
                <w:rFonts w:ascii="Arial" w:hAnsi="Arial" w:cs="Arial"/>
                <w:i/>
                <w:sz w:val="20"/>
                <w:szCs w:val="20"/>
              </w:rPr>
            </w:pPr>
            <w:r w:rsidRPr="00B360EA">
              <w:rPr>
                <w:rFonts w:ascii="Arial" w:hAnsi="Arial" w:cs="Arial"/>
                <w:i/>
                <w:sz w:val="20"/>
                <w:szCs w:val="20"/>
              </w:rPr>
              <w:t xml:space="preserve">Restrictions regarding the picking of non-wood products shall be laid down in case when commercial picking has an impact on the long-term sustainability of non-wood products. </w:t>
            </w:r>
          </w:p>
          <w:p w:rsidRPr="00B360EA" w:rsidR="00862466" w:rsidP="004F4924" w:rsidRDefault="00862466" w14:paraId="23BB447C" w14:textId="623F14CC">
            <w:pPr>
              <w:jc w:val="both"/>
              <w:rPr>
                <w:rFonts w:ascii="Arial" w:hAnsi="Arial" w:cs="Arial"/>
                <w:i/>
                <w:sz w:val="20"/>
                <w:szCs w:val="20"/>
              </w:rPr>
            </w:pPr>
          </w:p>
          <w:p w:rsidRPr="00B360EA" w:rsidR="00862466" w:rsidP="004F4924" w:rsidRDefault="00862466" w14:paraId="290DC874" w14:textId="6F4C005E">
            <w:pPr>
              <w:jc w:val="both"/>
              <w:rPr>
                <w:rFonts w:ascii="Arial" w:hAnsi="Arial" w:cs="Arial"/>
                <w:i/>
                <w:sz w:val="20"/>
                <w:szCs w:val="20"/>
              </w:rPr>
            </w:pPr>
            <w:bookmarkStart w:name="_Hlk93071811" w:id="2"/>
            <w:r w:rsidRPr="00B360EA">
              <w:rPr>
                <w:rFonts w:ascii="Arial" w:hAnsi="Arial" w:cs="Arial"/>
                <w:i/>
                <w:sz w:val="20"/>
                <w:szCs w:val="20"/>
              </w:rPr>
              <w:t xml:space="preserve">Aditional </w:t>
            </w:r>
            <w:r w:rsidRPr="00B360EA" w:rsidR="00D806CB">
              <w:rPr>
                <w:rFonts w:ascii="Arial" w:hAnsi="Arial" w:cs="Arial"/>
                <w:i/>
                <w:sz w:val="20"/>
                <w:szCs w:val="20"/>
              </w:rPr>
              <w:t xml:space="preserve">explanation </w:t>
            </w:r>
            <w:r w:rsidRPr="00B360EA">
              <w:rPr>
                <w:rFonts w:ascii="Arial" w:hAnsi="Arial" w:cs="Arial"/>
                <w:i/>
                <w:sz w:val="20"/>
                <w:szCs w:val="20"/>
              </w:rPr>
              <w:t>on alowing land use change can be found in description of legislation Anex 1</w:t>
            </w:r>
          </w:p>
          <w:bookmarkEnd w:id="2"/>
          <w:p w:rsidRPr="00B360EA" w:rsidR="00AF45C7" w:rsidP="00717CA0" w:rsidRDefault="00AF45C7" w14:paraId="66E3AD88" w14:textId="77777777">
            <w:pPr>
              <w:shd w:val="clear" w:color="auto" w:fill="FFFFFF"/>
              <w:rPr>
                <w:rFonts w:ascii="Arial" w:hAnsi="Arial" w:cs="Arial"/>
                <w:sz w:val="20"/>
                <w:szCs w:val="20"/>
              </w:rPr>
            </w:pPr>
          </w:p>
        </w:tc>
      </w:tr>
      <w:tr w:rsidRPr="00B360EA" w:rsidR="009C4779" w:rsidTr="0068379D" w14:paraId="59059F47" w14:textId="77777777">
        <w:tc>
          <w:tcPr>
            <w:tcW w:w="9212" w:type="dxa"/>
          </w:tcPr>
          <w:p w:rsidRPr="00B360EA" w:rsidR="009C4779" w:rsidP="0068379D" w:rsidRDefault="009C4779" w14:paraId="418CFE53" w14:textId="77777777">
            <w:pPr>
              <w:jc w:val="both"/>
              <w:rPr>
                <w:rFonts w:ascii="Arial" w:hAnsi="Arial" w:cs="Arial"/>
                <w:sz w:val="16"/>
                <w:szCs w:val="16"/>
                <w:u w:val="single"/>
                <w:lang w:val="en-GB"/>
              </w:rPr>
            </w:pPr>
          </w:p>
        </w:tc>
      </w:tr>
    </w:tbl>
    <w:p w:rsidRPr="00B360EA" w:rsidR="00674796" w:rsidP="00674796" w:rsidRDefault="00674796" w14:paraId="5C1250C2" w14:textId="77777777">
      <w:pPr>
        <w:rPr>
          <w:rFonts w:ascii="Arial" w:hAnsi="Arial" w:cs="Arial"/>
          <w:b/>
          <w:sz w:val="20"/>
          <w:szCs w:val="20"/>
          <w:lang w:val="en-GB"/>
        </w:rPr>
      </w:pPr>
    </w:p>
    <w:p w:rsidRPr="00B360EA" w:rsidR="007F5C5A" w:rsidP="007F5C5A" w:rsidRDefault="007F5C5A" w14:paraId="45B107DB" w14:textId="77777777">
      <w:pPr>
        <w:rPr>
          <w:rFonts w:ascii="Arial" w:hAnsi="Arial" w:cs="Arial"/>
          <w:b/>
          <w:sz w:val="20"/>
          <w:szCs w:val="20"/>
          <w:lang w:val="en-GB"/>
        </w:rPr>
      </w:pPr>
    </w:p>
    <w:p w:rsidRPr="00B360EA" w:rsidR="007F5C5A" w:rsidP="007F5C5A" w:rsidRDefault="00DD262B" w14:paraId="33872D2F" w14:textId="77777777">
      <w:pPr>
        <w:rPr>
          <w:rFonts w:ascii="Arial" w:hAnsi="Arial" w:cs="Arial"/>
          <w:b/>
          <w:bCs/>
          <w:sz w:val="20"/>
          <w:szCs w:val="20"/>
          <w:lang w:val="en-GB"/>
        </w:rPr>
      </w:pPr>
      <w:r w:rsidRPr="00B360EA">
        <w:rPr>
          <w:rFonts w:ascii="Arial" w:hAnsi="Arial" w:cs="Arial"/>
          <w:b/>
          <w:bCs/>
          <w:sz w:val="20"/>
          <w:szCs w:val="20"/>
          <w:lang w:val="en-GB"/>
        </w:rPr>
        <w:t>Quantitative indicators</w:t>
      </w:r>
    </w:p>
    <w:p w:rsidRPr="00B360EA" w:rsidR="00DD262B" w:rsidP="007F5C5A" w:rsidRDefault="00DD262B" w14:paraId="63DD28A2"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08"/>
        <w:gridCol w:w="4500"/>
        <w:gridCol w:w="1080"/>
        <w:gridCol w:w="1724"/>
      </w:tblGrid>
      <w:tr w:rsidRPr="00B360EA" w:rsidR="007F5C5A" w14:paraId="02B872A8" w14:textId="77777777">
        <w:tc>
          <w:tcPr>
            <w:tcW w:w="9212" w:type="dxa"/>
            <w:gridSpan w:val="4"/>
          </w:tcPr>
          <w:p w:rsidRPr="00B360EA" w:rsidR="007F5C5A" w:rsidP="007F5C5A" w:rsidRDefault="00DD262B" w14:paraId="366CB069" w14:textId="77777777">
            <w:pPr>
              <w:rPr>
                <w:rFonts w:ascii="Arial" w:hAnsi="Arial" w:cs="Arial"/>
                <w:b/>
                <w:sz w:val="20"/>
                <w:szCs w:val="20"/>
                <w:lang w:val="en-GB"/>
              </w:rPr>
            </w:pPr>
            <w:r w:rsidRPr="00B360EA">
              <w:rPr>
                <w:rFonts w:ascii="Arial" w:hAnsi="Arial" w:cs="Arial"/>
                <w:b/>
                <w:bCs/>
                <w:sz w:val="20"/>
                <w:szCs w:val="20"/>
                <w:lang w:val="en-GB"/>
              </w:rPr>
              <w:t>Indicator 1.1.b Forest area</w:t>
            </w:r>
          </w:p>
        </w:tc>
      </w:tr>
      <w:tr w:rsidRPr="00B360EA" w:rsidR="00DD262B" w14:paraId="49BB809A" w14:textId="77777777">
        <w:tc>
          <w:tcPr>
            <w:tcW w:w="6408" w:type="dxa"/>
            <w:gridSpan w:val="2"/>
          </w:tcPr>
          <w:p w:rsidRPr="00B360EA" w:rsidR="00DD262B" w:rsidP="007F5C5A" w:rsidRDefault="00DD262B" w14:paraId="79134795" w14:textId="77777777">
            <w:pPr>
              <w:rPr>
                <w:rFonts w:ascii="Arial" w:hAnsi="Arial" w:cs="Arial"/>
                <w:sz w:val="20"/>
                <w:szCs w:val="20"/>
                <w:lang w:val="en-GB"/>
              </w:rPr>
            </w:pPr>
            <w:r w:rsidRPr="00B360EA">
              <w:rPr>
                <w:rFonts w:ascii="Arial" w:hAnsi="Arial" w:cs="Arial"/>
                <w:sz w:val="20"/>
                <w:szCs w:val="20"/>
                <w:lang w:val="en-GB"/>
              </w:rPr>
              <w:t>Contents</w:t>
            </w:r>
          </w:p>
        </w:tc>
        <w:tc>
          <w:tcPr>
            <w:tcW w:w="1080" w:type="dxa"/>
          </w:tcPr>
          <w:p w:rsidRPr="00B360EA" w:rsidR="00DD262B" w:rsidP="00BB4009" w:rsidRDefault="00DD262B" w14:paraId="73AE13F1"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724" w:type="dxa"/>
          </w:tcPr>
          <w:p w:rsidRPr="00B360EA" w:rsidR="00DD262B" w:rsidP="00BB4009" w:rsidRDefault="00DD262B" w14:paraId="783FFC35"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DD262B" w14:paraId="3CAF73EB" w14:textId="77777777">
        <w:tc>
          <w:tcPr>
            <w:tcW w:w="6408" w:type="dxa"/>
            <w:gridSpan w:val="2"/>
          </w:tcPr>
          <w:p w:rsidRPr="00B360EA" w:rsidR="00DD262B" w:rsidP="00DD262B" w:rsidRDefault="00DD262B" w14:paraId="39417DD2" w14:textId="77777777">
            <w:pPr>
              <w:rPr>
                <w:rFonts w:ascii="Arial" w:hAnsi="Arial" w:cs="Arial"/>
                <w:sz w:val="20"/>
                <w:szCs w:val="20"/>
                <w:lang w:val="en-GB"/>
              </w:rPr>
            </w:pPr>
            <w:r w:rsidRPr="00B360EA">
              <w:rPr>
                <w:rFonts w:ascii="Arial" w:hAnsi="Arial" w:cs="Arial"/>
                <w:sz w:val="20"/>
                <w:szCs w:val="20"/>
                <w:lang w:val="en-GB"/>
              </w:rPr>
              <w:t xml:space="preserve">Total forest area </w:t>
            </w:r>
          </w:p>
        </w:tc>
        <w:tc>
          <w:tcPr>
            <w:tcW w:w="1080" w:type="dxa"/>
          </w:tcPr>
          <w:p w:rsidRPr="00B360EA" w:rsidR="00DD262B" w:rsidP="00BB4009" w:rsidRDefault="00DD262B" w14:paraId="2084AE05" w14:textId="77777777">
            <w:pPr>
              <w:jc w:val="center"/>
              <w:rPr>
                <w:rFonts w:ascii="Arial" w:hAnsi="Arial" w:cs="Arial"/>
                <w:sz w:val="20"/>
                <w:szCs w:val="20"/>
                <w:lang w:val="en-GB"/>
              </w:rPr>
            </w:pPr>
            <w:r w:rsidRPr="00B360EA">
              <w:rPr>
                <w:rFonts w:ascii="Arial" w:hAnsi="Arial" w:cs="Arial"/>
                <w:sz w:val="20"/>
                <w:szCs w:val="20"/>
                <w:lang w:val="en-GB"/>
              </w:rPr>
              <w:t>ha</w:t>
            </w:r>
          </w:p>
        </w:tc>
        <w:tc>
          <w:tcPr>
            <w:tcW w:w="1724" w:type="dxa"/>
          </w:tcPr>
          <w:p w:rsidRPr="00B360EA" w:rsidR="00DD262B" w:rsidP="00BB4009" w:rsidRDefault="00DD262B" w14:paraId="1D14A94B"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DD262B" w14:paraId="11C9C371" w14:textId="77777777">
        <w:tc>
          <w:tcPr>
            <w:tcW w:w="6408" w:type="dxa"/>
            <w:gridSpan w:val="2"/>
          </w:tcPr>
          <w:p w:rsidRPr="00B360EA" w:rsidR="00DD262B" w:rsidP="00DD262B" w:rsidRDefault="00DD262B" w14:paraId="31FED7C3" w14:textId="77777777">
            <w:pPr>
              <w:rPr>
                <w:rFonts w:ascii="Arial" w:hAnsi="Arial" w:cs="Arial"/>
                <w:sz w:val="20"/>
                <w:szCs w:val="20"/>
                <w:lang w:val="en-GB"/>
              </w:rPr>
            </w:pPr>
            <w:r w:rsidRPr="00B360EA">
              <w:rPr>
                <w:rFonts w:ascii="Arial" w:hAnsi="Arial" w:cs="Arial"/>
                <w:sz w:val="20"/>
                <w:szCs w:val="20"/>
                <w:lang w:val="en-GB"/>
              </w:rPr>
              <w:t xml:space="preserve">Forest area by main forest type  </w:t>
            </w:r>
          </w:p>
        </w:tc>
        <w:tc>
          <w:tcPr>
            <w:tcW w:w="1080" w:type="dxa"/>
          </w:tcPr>
          <w:p w:rsidRPr="00B360EA" w:rsidR="00DD262B" w:rsidP="00BB4009" w:rsidRDefault="00DD262B" w14:paraId="18A82211" w14:textId="77777777">
            <w:pPr>
              <w:jc w:val="center"/>
              <w:rPr>
                <w:rFonts w:ascii="Arial" w:hAnsi="Arial" w:cs="Arial"/>
                <w:sz w:val="20"/>
                <w:szCs w:val="20"/>
                <w:lang w:val="en-GB"/>
              </w:rPr>
            </w:pPr>
            <w:r w:rsidRPr="00B360EA">
              <w:rPr>
                <w:rFonts w:ascii="Arial" w:hAnsi="Arial" w:cs="Arial"/>
                <w:sz w:val="20"/>
                <w:szCs w:val="20"/>
                <w:lang w:val="en-GB"/>
              </w:rPr>
              <w:t>ha</w:t>
            </w:r>
          </w:p>
        </w:tc>
        <w:tc>
          <w:tcPr>
            <w:tcW w:w="1724" w:type="dxa"/>
          </w:tcPr>
          <w:p w:rsidRPr="00B360EA" w:rsidR="00DD262B" w:rsidP="00BB4009" w:rsidRDefault="00DD262B" w14:paraId="052FB1EF"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D36C15" w14:paraId="1732864D" w14:textId="77777777">
        <w:tc>
          <w:tcPr>
            <w:tcW w:w="6408" w:type="dxa"/>
            <w:gridSpan w:val="2"/>
          </w:tcPr>
          <w:p w:rsidRPr="00B360EA" w:rsidR="00D36C15" w:rsidP="00DD262B" w:rsidRDefault="00D36C15" w14:paraId="045B8093" w14:textId="77777777">
            <w:pPr>
              <w:rPr>
                <w:rFonts w:ascii="Arial" w:hAnsi="Arial" w:cs="Arial"/>
                <w:sz w:val="20"/>
                <w:szCs w:val="20"/>
              </w:rPr>
            </w:pPr>
            <w:r w:rsidRPr="00B360EA">
              <w:rPr>
                <w:rFonts w:ascii="Arial" w:hAnsi="Arial" w:cs="Arial"/>
                <w:sz w:val="20"/>
                <w:szCs w:val="20"/>
              </w:rPr>
              <w:t xml:space="preserve">Change in forest area by main forest types </w:t>
            </w:r>
          </w:p>
        </w:tc>
        <w:tc>
          <w:tcPr>
            <w:tcW w:w="1080" w:type="dxa"/>
          </w:tcPr>
          <w:p w:rsidRPr="00B360EA" w:rsidR="00D36C15" w:rsidP="00BB4009" w:rsidRDefault="00D36C15" w14:paraId="4560358F" w14:textId="77777777">
            <w:pPr>
              <w:jc w:val="center"/>
              <w:rPr>
                <w:rFonts w:ascii="Arial" w:hAnsi="Arial" w:cs="Arial"/>
                <w:sz w:val="20"/>
                <w:szCs w:val="20"/>
                <w:lang w:val="en-GB"/>
              </w:rPr>
            </w:pPr>
            <w:r w:rsidRPr="00B360EA">
              <w:rPr>
                <w:rFonts w:ascii="Arial" w:hAnsi="Arial" w:cs="Arial"/>
                <w:sz w:val="20"/>
                <w:szCs w:val="20"/>
                <w:lang w:val="en-GB"/>
              </w:rPr>
              <w:t>%</w:t>
            </w:r>
          </w:p>
        </w:tc>
        <w:tc>
          <w:tcPr>
            <w:tcW w:w="1724" w:type="dxa"/>
          </w:tcPr>
          <w:p w:rsidRPr="00B360EA" w:rsidR="00D36C15" w:rsidP="00BB4009" w:rsidRDefault="00D36C15" w14:paraId="16F38498" w14:textId="77777777">
            <w:pPr>
              <w:jc w:val="center"/>
              <w:rPr>
                <w:rFonts w:ascii="Arial" w:hAnsi="Arial" w:cs="Arial"/>
                <w:sz w:val="20"/>
                <w:szCs w:val="20"/>
                <w:lang w:val="en-GB"/>
              </w:rPr>
            </w:pPr>
            <w:proofErr w:type="spellStart"/>
            <w:r w:rsidRPr="00B360EA">
              <w:rPr>
                <w:rFonts w:ascii="Arial" w:hAnsi="Arial" w:cs="Arial"/>
                <w:sz w:val="20"/>
                <w:szCs w:val="20"/>
                <w:lang w:val="en-GB"/>
              </w:rPr>
              <w:t>SFS</w:t>
            </w:r>
            <w:r w:rsidRPr="00B360EA" w:rsidR="001F1228">
              <w:rPr>
                <w:rFonts w:ascii="Arial" w:hAnsi="Arial" w:cs="Arial"/>
                <w:sz w:val="20"/>
                <w:szCs w:val="20"/>
                <w:lang w:val="en-GB"/>
              </w:rPr>
              <w:t>Fnatural</w:t>
            </w:r>
            <w:proofErr w:type="spellEnd"/>
          </w:p>
        </w:tc>
      </w:tr>
      <w:tr w:rsidRPr="00B360EA" w:rsidR="00DD262B" w14:paraId="62334D40" w14:textId="77777777">
        <w:tc>
          <w:tcPr>
            <w:tcW w:w="6408" w:type="dxa"/>
            <w:gridSpan w:val="2"/>
          </w:tcPr>
          <w:p w:rsidRPr="00B360EA" w:rsidR="00DD262B" w:rsidP="007F5C5A" w:rsidRDefault="00DD262B" w14:paraId="0856EB9A" w14:textId="77777777">
            <w:pPr>
              <w:rPr>
                <w:rFonts w:ascii="Arial" w:hAnsi="Arial" w:cs="Arial"/>
                <w:sz w:val="20"/>
                <w:szCs w:val="20"/>
                <w:lang w:val="en-GB"/>
              </w:rPr>
            </w:pPr>
            <w:r w:rsidRPr="00B360EA">
              <w:rPr>
                <w:rFonts w:ascii="Arial" w:hAnsi="Arial" w:cs="Arial"/>
                <w:sz w:val="20"/>
                <w:szCs w:val="20"/>
                <w:lang w:val="en-GB"/>
              </w:rPr>
              <w:t>Share of forestation</w:t>
            </w:r>
          </w:p>
        </w:tc>
        <w:tc>
          <w:tcPr>
            <w:tcW w:w="1080" w:type="dxa"/>
          </w:tcPr>
          <w:p w:rsidRPr="00B360EA" w:rsidR="00DD262B" w:rsidP="00BB4009" w:rsidRDefault="00DD262B" w14:paraId="09992C32" w14:textId="77777777">
            <w:pPr>
              <w:jc w:val="center"/>
              <w:rPr>
                <w:rFonts w:ascii="Arial" w:hAnsi="Arial" w:cs="Arial"/>
                <w:sz w:val="20"/>
                <w:szCs w:val="20"/>
                <w:lang w:val="en-GB"/>
              </w:rPr>
            </w:pPr>
            <w:r w:rsidRPr="00B360EA">
              <w:rPr>
                <w:rFonts w:ascii="Arial" w:hAnsi="Arial" w:cs="Arial"/>
                <w:sz w:val="20"/>
                <w:szCs w:val="20"/>
                <w:lang w:val="en-GB"/>
              </w:rPr>
              <w:t>%</w:t>
            </w:r>
          </w:p>
        </w:tc>
        <w:tc>
          <w:tcPr>
            <w:tcW w:w="1724" w:type="dxa"/>
          </w:tcPr>
          <w:p w:rsidRPr="00B360EA" w:rsidR="00DD262B" w:rsidP="00BB4009" w:rsidRDefault="00DD262B" w14:paraId="544124F2"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DD262B" w14:paraId="165954B0" w14:textId="77777777">
        <w:tc>
          <w:tcPr>
            <w:tcW w:w="6408" w:type="dxa"/>
            <w:gridSpan w:val="2"/>
          </w:tcPr>
          <w:p w:rsidRPr="00B360EA" w:rsidR="00DD262B" w:rsidP="00DD262B" w:rsidRDefault="00DD262B" w14:paraId="65277B52" w14:textId="77777777">
            <w:pPr>
              <w:pStyle w:val="Glava"/>
              <w:tabs>
                <w:tab w:val="clear" w:pos="4536"/>
                <w:tab w:val="clear" w:pos="9072"/>
              </w:tabs>
              <w:rPr>
                <w:rFonts w:ascii="Arial" w:hAnsi="Arial" w:cs="Arial"/>
                <w:sz w:val="20"/>
                <w:szCs w:val="20"/>
                <w:lang w:val="en-GB"/>
              </w:rPr>
            </w:pPr>
            <w:r w:rsidRPr="00B360EA">
              <w:rPr>
                <w:rFonts w:ascii="Arial" w:hAnsi="Arial" w:cs="Arial"/>
                <w:sz w:val="20"/>
                <w:szCs w:val="20"/>
                <w:lang w:val="en-GB"/>
              </w:rPr>
              <w:t xml:space="preserve">Change in share of forestation </w:t>
            </w:r>
          </w:p>
        </w:tc>
        <w:tc>
          <w:tcPr>
            <w:tcW w:w="1080" w:type="dxa"/>
          </w:tcPr>
          <w:p w:rsidRPr="00B360EA" w:rsidR="00DD262B" w:rsidP="00BB4009" w:rsidRDefault="00DD262B" w14:paraId="36B2E849" w14:textId="77777777">
            <w:pPr>
              <w:jc w:val="center"/>
              <w:rPr>
                <w:rFonts w:ascii="Arial" w:hAnsi="Arial" w:cs="Arial"/>
                <w:sz w:val="20"/>
                <w:szCs w:val="20"/>
                <w:lang w:val="en-GB"/>
              </w:rPr>
            </w:pPr>
            <w:r w:rsidRPr="00B360EA">
              <w:rPr>
                <w:rFonts w:ascii="Arial" w:hAnsi="Arial" w:cs="Arial"/>
                <w:sz w:val="20"/>
                <w:szCs w:val="20"/>
                <w:lang w:val="en-GB"/>
              </w:rPr>
              <w:t>%</w:t>
            </w:r>
          </w:p>
        </w:tc>
        <w:tc>
          <w:tcPr>
            <w:tcW w:w="1724" w:type="dxa"/>
          </w:tcPr>
          <w:p w:rsidRPr="00B360EA" w:rsidR="00DD262B" w:rsidP="00BB4009" w:rsidRDefault="00DD262B" w14:paraId="0885F6CA"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DD262B" w14:paraId="7A7E56AE" w14:textId="77777777">
        <w:tc>
          <w:tcPr>
            <w:tcW w:w="6408" w:type="dxa"/>
            <w:gridSpan w:val="2"/>
          </w:tcPr>
          <w:p w:rsidRPr="00B360EA" w:rsidR="00DD262B" w:rsidP="00DD262B" w:rsidRDefault="00DD262B" w14:paraId="7C12AB57" w14:textId="77777777">
            <w:pPr>
              <w:rPr>
                <w:rFonts w:ascii="Arial" w:hAnsi="Arial" w:cs="Arial"/>
                <w:sz w:val="20"/>
                <w:szCs w:val="20"/>
                <w:lang w:val="en-GB"/>
              </w:rPr>
            </w:pPr>
            <w:r w:rsidRPr="00B360EA">
              <w:rPr>
                <w:rFonts w:ascii="Arial" w:hAnsi="Arial" w:cs="Arial"/>
                <w:sz w:val="20"/>
                <w:szCs w:val="20"/>
                <w:lang w:val="en-GB"/>
              </w:rPr>
              <w:t>Forest area by economic</w:t>
            </w:r>
            <w:r w:rsidRPr="00B360EA">
              <w:rPr>
                <w:rFonts w:ascii="Arial" w:hAnsi="Arial" w:cs="Arial"/>
                <w:strike/>
                <w:sz w:val="20"/>
                <w:szCs w:val="20"/>
                <w:lang w:val="en-GB"/>
              </w:rPr>
              <w:t xml:space="preserve"> </w:t>
            </w:r>
            <w:r w:rsidRPr="00B360EA">
              <w:rPr>
                <w:rFonts w:ascii="Arial" w:hAnsi="Arial" w:cs="Arial"/>
                <w:sz w:val="20"/>
                <w:szCs w:val="20"/>
                <w:lang w:val="en-GB"/>
              </w:rPr>
              <w:t>forest category (multi-purpose, protective, special-purpose)</w:t>
            </w:r>
          </w:p>
        </w:tc>
        <w:tc>
          <w:tcPr>
            <w:tcW w:w="1080" w:type="dxa"/>
          </w:tcPr>
          <w:p w:rsidRPr="00B360EA" w:rsidR="00DD262B" w:rsidP="00BB4009" w:rsidRDefault="00DD262B" w14:paraId="73442CC7" w14:textId="77777777">
            <w:pPr>
              <w:jc w:val="center"/>
              <w:rPr>
                <w:rFonts w:ascii="Arial" w:hAnsi="Arial" w:cs="Arial"/>
                <w:sz w:val="20"/>
                <w:szCs w:val="20"/>
                <w:lang w:val="en-GB"/>
              </w:rPr>
            </w:pPr>
            <w:r w:rsidRPr="00B360EA">
              <w:rPr>
                <w:rFonts w:ascii="Arial" w:hAnsi="Arial" w:cs="Arial"/>
                <w:sz w:val="20"/>
                <w:szCs w:val="20"/>
                <w:lang w:val="en-GB"/>
              </w:rPr>
              <w:t xml:space="preserve"> %</w:t>
            </w:r>
          </w:p>
        </w:tc>
        <w:tc>
          <w:tcPr>
            <w:tcW w:w="1724" w:type="dxa"/>
          </w:tcPr>
          <w:p w:rsidRPr="00B360EA" w:rsidR="00DD262B" w:rsidP="00BB4009" w:rsidRDefault="00DD262B" w14:paraId="1976B805"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7F5C5A" w14:paraId="3EDD17B3" w14:textId="77777777">
        <w:trPr>
          <w:trHeight w:val="835"/>
        </w:trPr>
        <w:tc>
          <w:tcPr>
            <w:tcW w:w="1908" w:type="dxa"/>
          </w:tcPr>
          <w:p w:rsidRPr="00B360EA" w:rsidR="007F5C5A" w:rsidP="00D54D68" w:rsidRDefault="00DD262B" w14:paraId="5BD03A42" w14:textId="77777777">
            <w:pPr>
              <w:rPr>
                <w:rFonts w:ascii="Arial" w:hAnsi="Arial" w:cs="Arial"/>
                <w:sz w:val="20"/>
                <w:szCs w:val="20"/>
                <w:lang w:val="en-GB"/>
              </w:rPr>
            </w:pPr>
            <w:r w:rsidRPr="00B360EA">
              <w:rPr>
                <w:rFonts w:ascii="Arial" w:hAnsi="Arial" w:cs="Arial"/>
                <w:sz w:val="20"/>
                <w:szCs w:val="20"/>
                <w:lang w:val="en-GB"/>
              </w:rPr>
              <w:t>Comments:</w:t>
            </w:r>
            <w:r w:rsidRPr="00B360EA" w:rsidR="007F5C5A">
              <w:rPr>
                <w:rFonts w:ascii="Arial" w:hAnsi="Arial" w:cs="Arial"/>
                <w:sz w:val="20"/>
                <w:szCs w:val="20"/>
                <w:lang w:val="en-GB"/>
              </w:rPr>
              <w:t xml:space="preserve"> </w:t>
            </w:r>
          </w:p>
        </w:tc>
        <w:tc>
          <w:tcPr>
            <w:tcW w:w="7304" w:type="dxa"/>
            <w:gridSpan w:val="3"/>
          </w:tcPr>
          <w:p w:rsidRPr="00B360EA" w:rsidR="00DD262B" w:rsidP="00DD262B" w:rsidRDefault="00DD262B" w14:paraId="5E57E94A" w14:textId="77777777">
            <w:pPr>
              <w:jc w:val="both"/>
              <w:rPr>
                <w:rFonts w:ascii="Arial" w:hAnsi="Arial" w:cs="Arial"/>
                <w:sz w:val="20"/>
                <w:szCs w:val="20"/>
                <w:lang w:val="en-GB"/>
              </w:rPr>
            </w:pPr>
            <w:r w:rsidRPr="00B360EA">
              <w:rPr>
                <w:rFonts w:ascii="Arial" w:hAnsi="Arial" w:cs="Arial"/>
                <w:sz w:val="20"/>
                <w:szCs w:val="20"/>
                <w:lang w:val="en-GB"/>
              </w:rPr>
              <w:t xml:space="preserve">Forest means land overgrown with forest trees in the form of stands or other forest plants which provides any of the functions of a forest. Definition of forest also includes overgrown plots of land defined as forest in the spatial element of the forest management plan (FA).  </w:t>
            </w:r>
          </w:p>
          <w:p w:rsidRPr="00B360EA" w:rsidR="00DD262B" w:rsidP="00DD262B" w:rsidRDefault="00DD262B" w14:paraId="6D9DAAA0" w14:textId="77777777">
            <w:pPr>
              <w:jc w:val="both"/>
              <w:rPr>
                <w:rFonts w:ascii="Arial" w:hAnsi="Arial" w:cs="Arial"/>
                <w:b/>
                <w:sz w:val="20"/>
                <w:szCs w:val="20"/>
                <w:lang w:val="en-GB"/>
              </w:rPr>
            </w:pPr>
            <w:r w:rsidRPr="00B360EA">
              <w:rPr>
                <w:rFonts w:ascii="Arial" w:hAnsi="Arial" w:cs="Arial"/>
                <w:sz w:val="20"/>
                <w:szCs w:val="20"/>
                <w:lang w:val="en-GB"/>
              </w:rPr>
              <w:t>Main types of forests are defined based on the type of tree composition of a forest according to the Regulation on the Forest Management and Silviculture Plans (Official Gazette of the Republic of Slovenia No. 5/98).</w:t>
            </w:r>
          </w:p>
          <w:p w:rsidRPr="00B360EA" w:rsidR="007F5C5A" w:rsidP="007F5C5A" w:rsidRDefault="007F5C5A" w14:paraId="54A7A7CC" w14:textId="77777777">
            <w:pPr>
              <w:jc w:val="both"/>
              <w:rPr>
                <w:rFonts w:ascii="Arial" w:hAnsi="Arial" w:cs="Arial"/>
                <w:b/>
                <w:sz w:val="20"/>
                <w:szCs w:val="20"/>
                <w:lang w:val="en-GB"/>
              </w:rPr>
            </w:pPr>
          </w:p>
        </w:tc>
      </w:tr>
      <w:tr w:rsidRPr="00B360EA" w:rsidR="00B57DD7" w:rsidTr="0068379D" w14:paraId="493839C6" w14:textId="77777777">
        <w:tc>
          <w:tcPr>
            <w:tcW w:w="6408" w:type="dxa"/>
            <w:gridSpan w:val="2"/>
          </w:tcPr>
          <w:p w:rsidRPr="00B360EA" w:rsidR="00B57DD7" w:rsidP="00DD262B" w:rsidRDefault="00DD262B" w14:paraId="42E2F8A8" w14:textId="77777777">
            <w:pPr>
              <w:rPr>
                <w:rFonts w:ascii="Arial" w:hAnsi="Arial" w:cs="Arial"/>
                <w:sz w:val="20"/>
                <w:szCs w:val="20"/>
                <w:lang w:val="en-GB"/>
              </w:rPr>
            </w:pPr>
            <w:r w:rsidRPr="00B360EA">
              <w:rPr>
                <w:rFonts w:ascii="Arial" w:hAnsi="Arial" w:cs="Arial"/>
                <w:sz w:val="20"/>
                <w:szCs w:val="20"/>
                <w:lang w:val="en-GB"/>
              </w:rPr>
              <w:t xml:space="preserve">Forest management plans </w:t>
            </w:r>
          </w:p>
        </w:tc>
        <w:tc>
          <w:tcPr>
            <w:tcW w:w="1080" w:type="dxa"/>
          </w:tcPr>
          <w:p w:rsidRPr="00B360EA" w:rsidR="00B57DD7" w:rsidP="0068379D" w:rsidRDefault="00B57DD7" w14:paraId="186A1B93" w14:textId="77777777">
            <w:pPr>
              <w:jc w:val="center"/>
              <w:rPr>
                <w:rFonts w:ascii="Arial" w:hAnsi="Arial" w:cs="Arial"/>
                <w:sz w:val="20"/>
                <w:szCs w:val="20"/>
                <w:lang w:val="en-GB"/>
              </w:rPr>
            </w:pPr>
            <w:r w:rsidRPr="00B360EA">
              <w:rPr>
                <w:rFonts w:ascii="Arial" w:hAnsi="Arial" w:cs="Arial"/>
                <w:sz w:val="20"/>
                <w:szCs w:val="20"/>
                <w:lang w:val="en-GB"/>
              </w:rPr>
              <w:t>%</w:t>
            </w:r>
          </w:p>
        </w:tc>
        <w:tc>
          <w:tcPr>
            <w:tcW w:w="1724" w:type="dxa"/>
          </w:tcPr>
          <w:p w:rsidRPr="00B360EA" w:rsidR="00B57DD7" w:rsidP="0068379D" w:rsidRDefault="00DD262B" w14:paraId="39B0A860"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B57DD7" w:rsidTr="00B57DD7" w14:paraId="5D8F353A" w14:textId="77777777">
        <w:tc>
          <w:tcPr>
            <w:tcW w:w="6408" w:type="dxa"/>
            <w:gridSpan w:val="2"/>
            <w:tcBorders>
              <w:top w:val="single" w:color="auto" w:sz="4" w:space="0"/>
              <w:left w:val="single" w:color="auto" w:sz="4" w:space="0"/>
              <w:bottom w:val="single" w:color="auto" w:sz="4" w:space="0"/>
              <w:right w:val="single" w:color="auto" w:sz="4" w:space="0"/>
            </w:tcBorders>
          </w:tcPr>
          <w:p w:rsidRPr="00B360EA" w:rsidR="00B57DD7" w:rsidP="00DD262B" w:rsidRDefault="00DD262B" w14:paraId="0D0D450A" w14:textId="77777777">
            <w:pPr>
              <w:rPr>
                <w:rFonts w:ascii="Arial" w:hAnsi="Arial" w:cs="Arial"/>
                <w:sz w:val="20"/>
                <w:szCs w:val="20"/>
                <w:lang w:val="en-GB"/>
              </w:rPr>
            </w:pPr>
            <w:proofErr w:type="spellStart"/>
            <w:r w:rsidRPr="00B360EA">
              <w:rPr>
                <w:rFonts w:ascii="Arial" w:hAnsi="Arial" w:cs="Arial"/>
                <w:sz w:val="20"/>
                <w:szCs w:val="20"/>
                <w:lang w:val="en-GB"/>
              </w:rPr>
              <w:t>Sivicultural</w:t>
            </w:r>
            <w:proofErr w:type="spellEnd"/>
            <w:r w:rsidRPr="00B360EA">
              <w:rPr>
                <w:rFonts w:ascii="Arial" w:hAnsi="Arial" w:cs="Arial"/>
                <w:sz w:val="20"/>
                <w:szCs w:val="20"/>
                <w:lang w:val="en-GB"/>
              </w:rPr>
              <w:t xml:space="preserve"> plans</w:t>
            </w:r>
          </w:p>
        </w:tc>
        <w:tc>
          <w:tcPr>
            <w:tcW w:w="1080" w:type="dxa"/>
            <w:tcBorders>
              <w:top w:val="single" w:color="auto" w:sz="4" w:space="0"/>
              <w:left w:val="single" w:color="auto" w:sz="4" w:space="0"/>
              <w:bottom w:val="single" w:color="auto" w:sz="4" w:space="0"/>
              <w:right w:val="single" w:color="auto" w:sz="4" w:space="0"/>
            </w:tcBorders>
          </w:tcPr>
          <w:p w:rsidRPr="00B360EA" w:rsidR="00B57DD7" w:rsidP="0068379D" w:rsidRDefault="00B57DD7" w14:paraId="511E3785" w14:textId="77777777">
            <w:pPr>
              <w:jc w:val="center"/>
              <w:rPr>
                <w:rFonts w:ascii="Arial" w:hAnsi="Arial" w:cs="Arial"/>
                <w:sz w:val="20"/>
                <w:szCs w:val="20"/>
                <w:lang w:val="en-GB"/>
              </w:rPr>
            </w:pPr>
            <w:r w:rsidRPr="00B360EA">
              <w:rPr>
                <w:rFonts w:ascii="Arial" w:hAnsi="Arial" w:cs="Arial"/>
                <w:sz w:val="20"/>
                <w:szCs w:val="20"/>
                <w:lang w:val="en-GB"/>
              </w:rPr>
              <w:t>%</w:t>
            </w:r>
          </w:p>
        </w:tc>
        <w:tc>
          <w:tcPr>
            <w:tcW w:w="1724" w:type="dxa"/>
            <w:tcBorders>
              <w:top w:val="single" w:color="auto" w:sz="4" w:space="0"/>
              <w:left w:val="single" w:color="auto" w:sz="4" w:space="0"/>
              <w:bottom w:val="single" w:color="auto" w:sz="4" w:space="0"/>
              <w:right w:val="single" w:color="auto" w:sz="4" w:space="0"/>
            </w:tcBorders>
          </w:tcPr>
          <w:p w:rsidRPr="00B360EA" w:rsidR="00B57DD7" w:rsidP="0068379D" w:rsidRDefault="00DD262B" w14:paraId="0F44CD93" w14:textId="77777777">
            <w:pPr>
              <w:jc w:val="center"/>
              <w:rPr>
                <w:rFonts w:ascii="Arial" w:hAnsi="Arial" w:cs="Arial"/>
                <w:sz w:val="20"/>
                <w:szCs w:val="20"/>
                <w:lang w:val="en-GB"/>
              </w:rPr>
            </w:pPr>
            <w:r w:rsidRPr="00B360EA">
              <w:rPr>
                <w:rFonts w:ascii="Arial" w:hAnsi="Arial" w:cs="Arial"/>
                <w:sz w:val="20"/>
                <w:szCs w:val="20"/>
                <w:lang w:val="en-GB"/>
              </w:rPr>
              <w:t>SFS</w:t>
            </w:r>
            <w:r w:rsidRPr="00B360EA">
              <w:rPr>
                <w:rStyle w:val="Pripombasklic"/>
                <w:lang w:val="en-GB"/>
              </w:rPr>
              <w:t xml:space="preserve"> </w:t>
            </w:r>
          </w:p>
        </w:tc>
      </w:tr>
      <w:tr w:rsidRPr="00B360EA" w:rsidR="00B57DD7" w:rsidTr="00B57DD7" w14:paraId="1C0C5509" w14:textId="77777777">
        <w:tc>
          <w:tcPr>
            <w:tcW w:w="6408" w:type="dxa"/>
            <w:gridSpan w:val="2"/>
            <w:tcBorders>
              <w:top w:val="single" w:color="auto" w:sz="4" w:space="0"/>
              <w:left w:val="single" w:color="auto" w:sz="4" w:space="0"/>
              <w:bottom w:val="single" w:color="auto" w:sz="4" w:space="0"/>
              <w:right w:val="single" w:color="auto" w:sz="4" w:space="0"/>
            </w:tcBorders>
          </w:tcPr>
          <w:p w:rsidRPr="00B360EA" w:rsidR="00B57DD7" w:rsidP="0068379D" w:rsidRDefault="00DD262B" w14:paraId="59F9CE15" w14:textId="77777777">
            <w:pPr>
              <w:rPr>
                <w:rFonts w:ascii="Arial" w:hAnsi="Arial" w:cs="Arial"/>
                <w:sz w:val="20"/>
                <w:szCs w:val="20"/>
                <w:lang w:val="en-GB"/>
              </w:rPr>
            </w:pPr>
            <w:r w:rsidRPr="00B360EA">
              <w:rPr>
                <w:rFonts w:ascii="Arial" w:hAnsi="Arial" w:cs="Arial"/>
                <w:sz w:val="20"/>
                <w:szCs w:val="20"/>
                <w:lang w:val="en-GB"/>
              </w:rPr>
              <w:t>Holding plans</w:t>
            </w:r>
          </w:p>
        </w:tc>
        <w:tc>
          <w:tcPr>
            <w:tcW w:w="1080" w:type="dxa"/>
            <w:tcBorders>
              <w:top w:val="single" w:color="auto" w:sz="4" w:space="0"/>
              <w:left w:val="single" w:color="auto" w:sz="4" w:space="0"/>
              <w:bottom w:val="single" w:color="auto" w:sz="4" w:space="0"/>
              <w:right w:val="single" w:color="auto" w:sz="4" w:space="0"/>
            </w:tcBorders>
          </w:tcPr>
          <w:p w:rsidRPr="00B360EA" w:rsidR="00B57DD7" w:rsidP="0068379D" w:rsidRDefault="00B57DD7" w14:paraId="5F63D790" w14:textId="77777777">
            <w:pPr>
              <w:jc w:val="center"/>
              <w:rPr>
                <w:rFonts w:ascii="Arial" w:hAnsi="Arial" w:cs="Arial"/>
                <w:sz w:val="20"/>
                <w:szCs w:val="20"/>
                <w:lang w:val="en-GB"/>
              </w:rPr>
            </w:pPr>
            <w:r w:rsidRPr="00B360EA">
              <w:rPr>
                <w:rFonts w:ascii="Arial" w:hAnsi="Arial" w:cs="Arial"/>
                <w:sz w:val="20"/>
                <w:szCs w:val="20"/>
                <w:lang w:val="en-GB"/>
              </w:rPr>
              <w:t>%</w:t>
            </w:r>
          </w:p>
        </w:tc>
        <w:tc>
          <w:tcPr>
            <w:tcW w:w="1724" w:type="dxa"/>
            <w:tcBorders>
              <w:top w:val="single" w:color="auto" w:sz="4" w:space="0"/>
              <w:left w:val="single" w:color="auto" w:sz="4" w:space="0"/>
              <w:bottom w:val="single" w:color="auto" w:sz="4" w:space="0"/>
              <w:right w:val="single" w:color="auto" w:sz="4" w:space="0"/>
            </w:tcBorders>
          </w:tcPr>
          <w:p w:rsidRPr="00B360EA" w:rsidR="00B57DD7" w:rsidP="0068379D" w:rsidRDefault="00DD262B" w14:paraId="1451AAA6"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2026ECA0" w14:textId="77777777">
      <w:pPr>
        <w:rPr>
          <w:rFonts w:ascii="Arial" w:hAnsi="Arial" w:cs="Arial"/>
          <w:b/>
          <w:sz w:val="20"/>
          <w:szCs w:val="20"/>
          <w:lang w:val="en-GB"/>
        </w:rPr>
      </w:pPr>
    </w:p>
    <w:p w:rsidRPr="00B360EA" w:rsidR="00944B79" w:rsidP="007F5C5A" w:rsidRDefault="00944B79" w14:paraId="10506C00" w14:textId="77777777">
      <w:pPr>
        <w:rPr>
          <w:rFonts w:ascii="Arial" w:hAnsi="Arial" w:cs="Arial"/>
          <w:b/>
          <w:sz w:val="20"/>
          <w:szCs w:val="20"/>
          <w:lang w:val="en-GB"/>
        </w:rPr>
      </w:pPr>
    </w:p>
    <w:p w:rsidRPr="00B360EA" w:rsidR="007F5C5A" w:rsidP="007F5C5A" w:rsidRDefault="007F5C5A" w14:paraId="784C067A"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28"/>
        <w:gridCol w:w="1440"/>
        <w:gridCol w:w="2444"/>
      </w:tblGrid>
      <w:tr w:rsidRPr="00B360EA" w:rsidR="007F5C5A" w14:paraId="25B7A22C" w14:textId="77777777">
        <w:tc>
          <w:tcPr>
            <w:tcW w:w="9212" w:type="dxa"/>
            <w:gridSpan w:val="3"/>
          </w:tcPr>
          <w:p w:rsidRPr="00B360EA" w:rsidR="007F5C5A" w:rsidP="007F5C5A" w:rsidRDefault="00B15BBC" w14:paraId="17A1654B" w14:textId="77777777">
            <w:pPr>
              <w:rPr>
                <w:rFonts w:ascii="Arial" w:hAnsi="Arial" w:cs="Arial"/>
                <w:b/>
                <w:sz w:val="20"/>
                <w:szCs w:val="20"/>
                <w:lang w:val="en-GB"/>
              </w:rPr>
            </w:pPr>
            <w:r w:rsidRPr="00B360EA">
              <w:rPr>
                <w:rFonts w:ascii="Arial" w:hAnsi="Arial" w:cs="Arial"/>
                <w:b/>
                <w:bCs/>
                <w:sz w:val="20"/>
                <w:szCs w:val="20"/>
                <w:lang w:val="en-GB"/>
              </w:rPr>
              <w:t>1.1.c  Forest mapping</w:t>
            </w:r>
          </w:p>
        </w:tc>
      </w:tr>
      <w:tr w:rsidRPr="00B360EA" w:rsidR="002C6A96" w14:paraId="60B5D1F2" w14:textId="77777777">
        <w:tc>
          <w:tcPr>
            <w:tcW w:w="5328" w:type="dxa"/>
          </w:tcPr>
          <w:p w:rsidRPr="00B360EA" w:rsidR="002C6A96" w:rsidP="007F5C5A" w:rsidRDefault="002C6A96" w14:paraId="10D5471B" w14:textId="77777777">
            <w:pPr>
              <w:rPr>
                <w:rFonts w:ascii="Arial" w:hAnsi="Arial" w:cs="Arial"/>
                <w:sz w:val="20"/>
                <w:szCs w:val="20"/>
                <w:lang w:val="en-GB"/>
              </w:rPr>
            </w:pPr>
            <w:r w:rsidRPr="00B360EA">
              <w:rPr>
                <w:rFonts w:ascii="Arial" w:hAnsi="Arial" w:cs="Arial"/>
                <w:sz w:val="20"/>
                <w:szCs w:val="20"/>
                <w:lang w:val="en-GB"/>
              </w:rPr>
              <w:t>Contents</w:t>
            </w:r>
          </w:p>
        </w:tc>
        <w:tc>
          <w:tcPr>
            <w:tcW w:w="1440" w:type="dxa"/>
          </w:tcPr>
          <w:p w:rsidRPr="00B360EA" w:rsidR="002C6A96" w:rsidP="00BB4009" w:rsidRDefault="002C6A96" w14:paraId="61159778"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2C6A96" w:rsidP="00BB4009" w:rsidRDefault="002C6A96" w14:paraId="1460CD6F"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2C6A96" w14:paraId="4979F48F" w14:textId="77777777">
        <w:tc>
          <w:tcPr>
            <w:tcW w:w="5328" w:type="dxa"/>
          </w:tcPr>
          <w:p w:rsidRPr="00B360EA" w:rsidR="002C6A96" w:rsidP="002C6A96" w:rsidRDefault="002C6A96" w14:paraId="3A441AB7" w14:textId="77777777">
            <w:pPr>
              <w:jc w:val="both"/>
              <w:rPr>
                <w:rFonts w:ascii="Arial" w:hAnsi="Arial" w:cs="Arial"/>
                <w:sz w:val="20"/>
                <w:szCs w:val="20"/>
                <w:lang w:val="en-GB"/>
              </w:rPr>
            </w:pPr>
            <w:r w:rsidRPr="00B360EA">
              <w:rPr>
                <w:rFonts w:ascii="Arial" w:hAnsi="Arial" w:cs="Arial"/>
                <w:sz w:val="20"/>
                <w:szCs w:val="20"/>
                <w:lang w:val="en-GB"/>
              </w:rPr>
              <w:t xml:space="preserve">Share of mapping of forest cover in terms of details (representative fraction) and method of mapping </w:t>
            </w:r>
          </w:p>
        </w:tc>
        <w:tc>
          <w:tcPr>
            <w:tcW w:w="1440" w:type="dxa"/>
          </w:tcPr>
          <w:p w:rsidRPr="00B360EA" w:rsidR="002C6A96" w:rsidP="00BB4009" w:rsidRDefault="002C6A96" w14:paraId="61C1A43D"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2C6A96" w:rsidP="00BB4009" w:rsidRDefault="002C6A96" w14:paraId="5CC6961E"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2C6A96" w14:paraId="5E617EDB" w14:textId="77777777">
        <w:tc>
          <w:tcPr>
            <w:tcW w:w="5328" w:type="dxa"/>
          </w:tcPr>
          <w:p w:rsidRPr="00B360EA" w:rsidR="002C6A96" w:rsidP="002C6A96" w:rsidRDefault="002C6A96" w14:paraId="66A7EEDC" w14:textId="77777777">
            <w:pPr>
              <w:jc w:val="both"/>
              <w:rPr>
                <w:rFonts w:ascii="Arial" w:hAnsi="Arial" w:cs="Arial"/>
                <w:sz w:val="20"/>
                <w:szCs w:val="20"/>
                <w:lang w:val="en-GB"/>
              </w:rPr>
            </w:pPr>
            <w:r w:rsidRPr="00B360EA">
              <w:rPr>
                <w:rFonts w:ascii="Arial" w:hAnsi="Arial" w:cs="Arial"/>
                <w:sz w:val="20"/>
                <w:szCs w:val="20"/>
                <w:lang w:val="en-GB"/>
              </w:rPr>
              <w:t xml:space="preserve">Share of mapping of forest site in terms of details (representative fraction) of mapping </w:t>
            </w:r>
          </w:p>
        </w:tc>
        <w:tc>
          <w:tcPr>
            <w:tcW w:w="1440" w:type="dxa"/>
          </w:tcPr>
          <w:p w:rsidRPr="00B360EA" w:rsidR="002C6A96" w:rsidP="00BB4009" w:rsidRDefault="002C6A96" w14:paraId="538350C0"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2C6A96" w:rsidP="00BB4009" w:rsidRDefault="002C6A96" w14:paraId="6FBDC5FD" w14:textId="77777777">
            <w:pPr>
              <w:jc w:val="center"/>
              <w:rPr>
                <w:rFonts w:ascii="Arial" w:hAnsi="Arial" w:cs="Arial"/>
                <w:sz w:val="20"/>
                <w:szCs w:val="20"/>
                <w:lang w:val="en-GB"/>
              </w:rPr>
            </w:pPr>
            <w:r w:rsidRPr="00B360EA">
              <w:rPr>
                <w:rFonts w:ascii="Arial" w:hAnsi="Arial" w:cs="Arial"/>
                <w:sz w:val="20"/>
                <w:szCs w:val="20"/>
                <w:lang w:val="en-GB"/>
              </w:rPr>
              <w:t>SFS, SFI</w:t>
            </w:r>
          </w:p>
        </w:tc>
      </w:tr>
      <w:tr w:rsidRPr="00B360EA" w:rsidR="002C6A96" w14:paraId="5F48DD06" w14:textId="77777777">
        <w:tc>
          <w:tcPr>
            <w:tcW w:w="5328" w:type="dxa"/>
          </w:tcPr>
          <w:p w:rsidRPr="00B360EA" w:rsidR="002C6A96" w:rsidP="002C6A96" w:rsidRDefault="002C6A96" w14:paraId="5D4C92D0" w14:textId="77777777">
            <w:pPr>
              <w:jc w:val="both"/>
              <w:rPr>
                <w:rFonts w:ascii="Arial" w:hAnsi="Arial" w:cs="Arial"/>
                <w:sz w:val="20"/>
                <w:szCs w:val="20"/>
                <w:lang w:val="en-GB"/>
              </w:rPr>
            </w:pPr>
            <w:r w:rsidRPr="00B360EA">
              <w:rPr>
                <w:rFonts w:ascii="Arial" w:hAnsi="Arial" w:cs="Arial"/>
                <w:sz w:val="20"/>
                <w:szCs w:val="20"/>
                <w:lang w:val="en-GB"/>
              </w:rPr>
              <w:t xml:space="preserve">Share of mapping of forests in terms of details (representative fraction) of mapping forest functions </w:t>
            </w:r>
          </w:p>
        </w:tc>
        <w:tc>
          <w:tcPr>
            <w:tcW w:w="1440" w:type="dxa"/>
          </w:tcPr>
          <w:p w:rsidRPr="00B360EA" w:rsidR="002C6A96" w:rsidP="00BB4009" w:rsidRDefault="002C6A96" w14:paraId="5DA92E0C"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2C6A96" w:rsidP="00BB4009" w:rsidRDefault="002C6A96" w14:paraId="3E585F32"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0954238C" w14:textId="77777777">
      <w:pPr>
        <w:rPr>
          <w:rFonts w:ascii="Arial" w:hAnsi="Arial" w:cs="Arial"/>
          <w:b/>
          <w:sz w:val="20"/>
          <w:szCs w:val="20"/>
          <w:lang w:val="en-GB"/>
        </w:rPr>
      </w:pPr>
    </w:p>
    <w:p w:rsidRPr="00B360EA" w:rsidR="007F5C5A" w:rsidP="007F5C5A" w:rsidRDefault="007F5C5A" w14:paraId="7BE468B4" w14:textId="77777777">
      <w:pPr>
        <w:rPr>
          <w:rFonts w:ascii="Arial" w:hAnsi="Arial" w:cs="Arial"/>
          <w:b/>
          <w:sz w:val="20"/>
          <w:szCs w:val="20"/>
          <w:lang w:val="en-GB"/>
        </w:rPr>
      </w:pPr>
    </w:p>
    <w:p w:rsidRPr="00B360EA" w:rsidR="00944B79" w:rsidP="007F5C5A" w:rsidRDefault="00944B79" w14:paraId="0491C019"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28"/>
        <w:gridCol w:w="1440"/>
        <w:gridCol w:w="2444"/>
      </w:tblGrid>
      <w:tr w:rsidRPr="00B360EA" w:rsidR="007F5C5A" w14:paraId="531D5F46" w14:textId="77777777">
        <w:tc>
          <w:tcPr>
            <w:tcW w:w="9212" w:type="dxa"/>
            <w:gridSpan w:val="3"/>
          </w:tcPr>
          <w:p w:rsidRPr="00B360EA" w:rsidR="007F5C5A" w:rsidP="007F5C5A" w:rsidRDefault="002C6A96" w14:paraId="6683388D" w14:textId="77777777">
            <w:pPr>
              <w:rPr>
                <w:rFonts w:ascii="Arial" w:hAnsi="Arial" w:cs="Arial"/>
                <w:b/>
                <w:sz w:val="20"/>
                <w:szCs w:val="20"/>
                <w:lang w:val="en-GB"/>
              </w:rPr>
            </w:pPr>
            <w:r w:rsidRPr="00B360EA">
              <w:rPr>
                <w:rFonts w:ascii="Arial" w:hAnsi="Arial" w:cs="Arial"/>
                <w:b/>
                <w:bCs/>
                <w:sz w:val="20"/>
                <w:szCs w:val="20"/>
                <w:lang w:val="en-GB"/>
              </w:rPr>
              <w:t>Indicator 1.1.d Deforested forest areas in the last five years</w:t>
            </w:r>
          </w:p>
        </w:tc>
      </w:tr>
      <w:tr w:rsidRPr="00B360EA" w:rsidR="002C6A96" w14:paraId="6A19AFE8" w14:textId="77777777">
        <w:tc>
          <w:tcPr>
            <w:tcW w:w="5328" w:type="dxa"/>
          </w:tcPr>
          <w:p w:rsidRPr="00B360EA" w:rsidR="002C6A96" w:rsidP="00BB4009" w:rsidRDefault="002C6A96" w14:paraId="28DCE968" w14:textId="77777777">
            <w:pPr>
              <w:rPr>
                <w:rFonts w:ascii="Arial" w:hAnsi="Arial" w:cs="Arial"/>
                <w:sz w:val="20"/>
                <w:szCs w:val="20"/>
                <w:lang w:val="en-GB"/>
              </w:rPr>
            </w:pPr>
            <w:r w:rsidRPr="00B360EA">
              <w:rPr>
                <w:rFonts w:ascii="Arial" w:hAnsi="Arial" w:cs="Arial"/>
                <w:sz w:val="20"/>
                <w:szCs w:val="20"/>
                <w:lang w:val="en-GB"/>
              </w:rPr>
              <w:t>Contents</w:t>
            </w:r>
          </w:p>
        </w:tc>
        <w:tc>
          <w:tcPr>
            <w:tcW w:w="1440" w:type="dxa"/>
          </w:tcPr>
          <w:p w:rsidRPr="00B360EA" w:rsidR="002C6A96" w:rsidP="00BB4009" w:rsidRDefault="002C6A96" w14:paraId="3DF3009D"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2C6A96" w:rsidP="00BB4009" w:rsidRDefault="002C6A96" w14:paraId="2E6B6BF7"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2C6A96" w14:paraId="4547D288" w14:textId="77777777">
        <w:tc>
          <w:tcPr>
            <w:tcW w:w="5328" w:type="dxa"/>
          </w:tcPr>
          <w:p w:rsidRPr="00B360EA" w:rsidR="002C6A96" w:rsidP="00BB4009" w:rsidRDefault="002C6A96" w14:paraId="767E3490" w14:textId="77777777">
            <w:pPr>
              <w:jc w:val="both"/>
              <w:rPr>
                <w:rFonts w:ascii="Arial" w:hAnsi="Arial" w:cs="Arial"/>
                <w:sz w:val="20"/>
                <w:szCs w:val="20"/>
                <w:lang w:val="en-GB"/>
              </w:rPr>
            </w:pPr>
            <w:r w:rsidRPr="00B360EA">
              <w:rPr>
                <w:rFonts w:ascii="Arial" w:hAnsi="Arial" w:cs="Arial"/>
                <w:sz w:val="20"/>
                <w:szCs w:val="20"/>
                <w:lang w:val="en-GB"/>
              </w:rPr>
              <w:t>Total area of deforested forests</w:t>
            </w:r>
          </w:p>
        </w:tc>
        <w:tc>
          <w:tcPr>
            <w:tcW w:w="1440" w:type="dxa"/>
          </w:tcPr>
          <w:p w:rsidRPr="00B360EA" w:rsidR="002C6A96" w:rsidP="00BB4009" w:rsidRDefault="002C6A96" w14:paraId="62B37DFC" w14:textId="77777777">
            <w:pPr>
              <w:jc w:val="center"/>
              <w:rPr>
                <w:rFonts w:ascii="Arial" w:hAnsi="Arial" w:cs="Arial"/>
                <w:sz w:val="20"/>
                <w:szCs w:val="20"/>
                <w:lang w:val="en-GB"/>
              </w:rPr>
            </w:pPr>
            <w:r w:rsidRPr="00B360EA">
              <w:rPr>
                <w:rFonts w:ascii="Arial" w:hAnsi="Arial" w:cs="Arial"/>
                <w:sz w:val="20"/>
                <w:szCs w:val="20"/>
                <w:lang w:val="en-GB"/>
              </w:rPr>
              <w:t>ha</w:t>
            </w:r>
          </w:p>
        </w:tc>
        <w:tc>
          <w:tcPr>
            <w:tcW w:w="2444" w:type="dxa"/>
          </w:tcPr>
          <w:p w:rsidRPr="00B360EA" w:rsidR="002C6A96" w:rsidP="00BB4009" w:rsidRDefault="002C6A96" w14:paraId="1AF50830"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2C6A96" w14:paraId="06C3D86B" w14:textId="77777777">
        <w:tc>
          <w:tcPr>
            <w:tcW w:w="5328" w:type="dxa"/>
          </w:tcPr>
          <w:p w:rsidRPr="00B360EA" w:rsidR="002C6A96" w:rsidP="00BB4009" w:rsidRDefault="002C6A96" w14:paraId="6F6494FA" w14:textId="77777777">
            <w:pPr>
              <w:jc w:val="both"/>
              <w:rPr>
                <w:rFonts w:ascii="Arial" w:hAnsi="Arial" w:cs="Arial"/>
                <w:sz w:val="20"/>
                <w:szCs w:val="20"/>
                <w:lang w:val="en-GB"/>
              </w:rPr>
            </w:pPr>
            <w:r w:rsidRPr="00B360EA">
              <w:rPr>
                <w:rFonts w:ascii="Arial" w:hAnsi="Arial" w:cs="Arial"/>
                <w:sz w:val="20"/>
                <w:szCs w:val="20"/>
                <w:lang w:val="en-GB"/>
              </w:rPr>
              <w:t>Share of deforested forest areas by purpose</w:t>
            </w:r>
          </w:p>
        </w:tc>
        <w:tc>
          <w:tcPr>
            <w:tcW w:w="1440" w:type="dxa"/>
          </w:tcPr>
          <w:p w:rsidRPr="00B360EA" w:rsidR="002C6A96" w:rsidP="00BB4009" w:rsidRDefault="002C6A96" w14:paraId="00B43868"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2C6A96" w:rsidP="00BB4009" w:rsidRDefault="002C6A96" w14:paraId="1CE48B61"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22522720" w14:textId="77777777">
      <w:pPr>
        <w:rPr>
          <w:rFonts w:ascii="Arial" w:hAnsi="Arial" w:cs="Arial"/>
          <w:b/>
          <w:sz w:val="20"/>
          <w:szCs w:val="20"/>
          <w:lang w:val="en-GB"/>
        </w:rPr>
      </w:pPr>
    </w:p>
    <w:p w:rsidRPr="00B360EA" w:rsidR="00612F24" w:rsidP="007F5C5A" w:rsidRDefault="00612F24" w14:paraId="44B3B2D4" w14:textId="77777777">
      <w:pPr>
        <w:rPr>
          <w:rFonts w:ascii="Arial" w:hAnsi="Arial" w:cs="Arial"/>
          <w:b/>
          <w:sz w:val="20"/>
          <w:szCs w:val="20"/>
          <w:lang w:val="en-GB"/>
        </w:rPr>
      </w:pPr>
    </w:p>
    <w:p w:rsidRPr="00B360EA" w:rsidR="00612F24" w:rsidP="007F5C5A" w:rsidRDefault="00612F24" w14:paraId="3CE05A0D"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588"/>
        <w:gridCol w:w="1080"/>
        <w:gridCol w:w="1544"/>
      </w:tblGrid>
      <w:tr w:rsidRPr="00B360EA" w:rsidR="007F5C5A" w14:paraId="363DCDAB" w14:textId="77777777">
        <w:tc>
          <w:tcPr>
            <w:tcW w:w="9212" w:type="dxa"/>
            <w:gridSpan w:val="3"/>
          </w:tcPr>
          <w:p w:rsidRPr="00B360EA" w:rsidR="007F5C5A" w:rsidP="007F5C5A" w:rsidRDefault="002C6A96" w14:paraId="05EB7D97" w14:textId="77777777">
            <w:pPr>
              <w:pStyle w:val="Naslov5"/>
              <w:rPr>
                <w:rFonts w:ascii="Arial" w:hAnsi="Arial" w:cs="Arial"/>
                <w:color w:val="auto"/>
                <w:sz w:val="20"/>
                <w:szCs w:val="20"/>
                <w:lang w:val="en-GB"/>
              </w:rPr>
            </w:pPr>
            <w:r w:rsidRPr="00B360EA">
              <w:rPr>
                <w:rFonts w:ascii="Arial" w:hAnsi="Arial" w:cs="Arial"/>
                <w:color w:val="auto"/>
                <w:sz w:val="20"/>
                <w:szCs w:val="20"/>
                <w:lang w:val="en-GB"/>
              </w:rPr>
              <w:t xml:space="preserve">Indicator </w:t>
            </w:r>
            <w:proofErr w:type="gramStart"/>
            <w:r w:rsidRPr="00B360EA">
              <w:rPr>
                <w:rFonts w:ascii="Arial" w:hAnsi="Arial" w:cs="Arial"/>
                <w:color w:val="auto"/>
                <w:sz w:val="20"/>
                <w:szCs w:val="20"/>
                <w:lang w:val="en-GB"/>
              </w:rPr>
              <w:t>1.1.f  Forest</w:t>
            </w:r>
            <w:proofErr w:type="gramEnd"/>
            <w:r w:rsidRPr="00B360EA">
              <w:rPr>
                <w:rFonts w:ascii="Arial" w:hAnsi="Arial" w:cs="Arial"/>
                <w:color w:val="auto"/>
                <w:sz w:val="20"/>
                <w:szCs w:val="20"/>
                <w:lang w:val="en-GB"/>
              </w:rPr>
              <w:t xml:space="preserve"> ownership</w:t>
            </w:r>
          </w:p>
        </w:tc>
      </w:tr>
      <w:tr w:rsidRPr="00B360EA" w:rsidR="002C6A96" w14:paraId="32035A68" w14:textId="77777777">
        <w:tc>
          <w:tcPr>
            <w:tcW w:w="6588" w:type="dxa"/>
          </w:tcPr>
          <w:p w:rsidRPr="00B360EA" w:rsidR="002C6A96" w:rsidP="00BB4009" w:rsidRDefault="002C6A96" w14:paraId="7C07DB5B" w14:textId="77777777">
            <w:pPr>
              <w:rPr>
                <w:rFonts w:ascii="Arial" w:hAnsi="Arial" w:cs="Arial"/>
                <w:sz w:val="20"/>
                <w:szCs w:val="20"/>
                <w:lang w:val="en-GB"/>
              </w:rPr>
            </w:pPr>
            <w:r w:rsidRPr="00B360EA">
              <w:rPr>
                <w:rFonts w:ascii="Arial" w:hAnsi="Arial" w:cs="Arial"/>
                <w:sz w:val="20"/>
                <w:szCs w:val="20"/>
                <w:lang w:val="en-GB"/>
              </w:rPr>
              <w:t>Contents</w:t>
            </w:r>
          </w:p>
        </w:tc>
        <w:tc>
          <w:tcPr>
            <w:tcW w:w="1080" w:type="dxa"/>
          </w:tcPr>
          <w:p w:rsidRPr="00B360EA" w:rsidR="002C6A96" w:rsidP="00BB4009" w:rsidRDefault="002C6A96" w14:paraId="547721C7"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544" w:type="dxa"/>
          </w:tcPr>
          <w:p w:rsidRPr="00B360EA" w:rsidR="002C6A96" w:rsidP="00BB4009" w:rsidRDefault="002C6A96" w14:paraId="7957A289"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2C6A96" w14:paraId="4E46221F" w14:textId="77777777">
        <w:tc>
          <w:tcPr>
            <w:tcW w:w="6588" w:type="dxa"/>
          </w:tcPr>
          <w:p w:rsidRPr="00B360EA" w:rsidR="002C6A96" w:rsidP="00BB4009" w:rsidRDefault="002C6A96" w14:paraId="45B00C57" w14:textId="77777777">
            <w:pPr>
              <w:jc w:val="both"/>
              <w:rPr>
                <w:rFonts w:ascii="Arial" w:hAnsi="Arial" w:cs="Arial"/>
                <w:sz w:val="20"/>
                <w:szCs w:val="20"/>
                <w:lang w:val="en-GB"/>
              </w:rPr>
            </w:pPr>
            <w:r w:rsidRPr="00B360EA">
              <w:rPr>
                <w:rFonts w:ascii="Arial" w:hAnsi="Arial" w:cs="Arial"/>
                <w:sz w:val="20"/>
                <w:szCs w:val="20"/>
                <w:lang w:val="en-GB"/>
              </w:rPr>
              <w:t>Share of forests in terms of ownership forms</w:t>
            </w:r>
          </w:p>
        </w:tc>
        <w:tc>
          <w:tcPr>
            <w:tcW w:w="1080" w:type="dxa"/>
          </w:tcPr>
          <w:p w:rsidRPr="00B360EA" w:rsidR="002C6A96" w:rsidP="00BB4009" w:rsidRDefault="002C6A96" w14:paraId="0DD6472A" w14:textId="77777777">
            <w:pPr>
              <w:jc w:val="center"/>
              <w:rPr>
                <w:rFonts w:ascii="Arial" w:hAnsi="Arial" w:cs="Arial"/>
                <w:sz w:val="20"/>
                <w:szCs w:val="20"/>
                <w:lang w:val="en-GB"/>
              </w:rPr>
            </w:pPr>
            <w:r w:rsidRPr="00B360EA">
              <w:rPr>
                <w:rFonts w:ascii="Arial" w:hAnsi="Arial" w:cs="Arial"/>
                <w:sz w:val="20"/>
                <w:szCs w:val="20"/>
                <w:lang w:val="en-GB"/>
              </w:rPr>
              <w:t>%</w:t>
            </w:r>
          </w:p>
        </w:tc>
        <w:tc>
          <w:tcPr>
            <w:tcW w:w="1544" w:type="dxa"/>
          </w:tcPr>
          <w:p w:rsidRPr="00B360EA" w:rsidR="002C6A96" w:rsidP="00BB4009" w:rsidRDefault="002C6A96" w14:paraId="7074DCC3"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2C6A96" w14:paraId="6CE4EA07" w14:textId="77777777">
        <w:tc>
          <w:tcPr>
            <w:tcW w:w="6588" w:type="dxa"/>
          </w:tcPr>
          <w:p w:rsidRPr="00B360EA" w:rsidR="002C6A96" w:rsidP="00BB4009" w:rsidRDefault="002C6A96" w14:paraId="7397CDB5" w14:textId="77777777">
            <w:pPr>
              <w:jc w:val="both"/>
              <w:rPr>
                <w:rFonts w:ascii="Arial" w:hAnsi="Arial" w:cs="Arial"/>
                <w:sz w:val="20"/>
                <w:szCs w:val="20"/>
                <w:lang w:val="en-GB"/>
              </w:rPr>
            </w:pPr>
            <w:r w:rsidRPr="00B360EA">
              <w:rPr>
                <w:rFonts w:ascii="Arial" w:hAnsi="Arial" w:cs="Arial"/>
                <w:sz w:val="20"/>
                <w:szCs w:val="20"/>
                <w:lang w:val="en-GB"/>
              </w:rPr>
              <w:t>Structure of forest holding in terms of size classes</w:t>
            </w:r>
          </w:p>
        </w:tc>
        <w:tc>
          <w:tcPr>
            <w:tcW w:w="1080" w:type="dxa"/>
          </w:tcPr>
          <w:p w:rsidRPr="00B360EA" w:rsidR="002C6A96" w:rsidP="00BB4009" w:rsidRDefault="002C6A96" w14:paraId="21BB9FC7" w14:textId="77777777">
            <w:pPr>
              <w:jc w:val="center"/>
              <w:rPr>
                <w:rFonts w:ascii="Arial" w:hAnsi="Arial" w:cs="Arial"/>
                <w:sz w:val="20"/>
                <w:szCs w:val="20"/>
                <w:lang w:val="en-GB"/>
              </w:rPr>
            </w:pPr>
            <w:r w:rsidRPr="00B360EA">
              <w:rPr>
                <w:rFonts w:ascii="Arial" w:hAnsi="Arial" w:cs="Arial"/>
                <w:sz w:val="20"/>
                <w:szCs w:val="20"/>
                <w:lang w:val="en-GB"/>
              </w:rPr>
              <w:t>%</w:t>
            </w:r>
          </w:p>
        </w:tc>
        <w:tc>
          <w:tcPr>
            <w:tcW w:w="1544" w:type="dxa"/>
          </w:tcPr>
          <w:p w:rsidRPr="00B360EA" w:rsidR="002C6A96" w:rsidP="00BB4009" w:rsidRDefault="002C6A96" w14:paraId="35ED550F"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24F2F69F" w14:textId="77777777">
      <w:pPr>
        <w:rPr>
          <w:rFonts w:ascii="Arial" w:hAnsi="Arial" w:cs="Arial"/>
          <w:sz w:val="20"/>
          <w:szCs w:val="20"/>
          <w:lang w:val="en-GB"/>
        </w:rPr>
      </w:pPr>
    </w:p>
    <w:p w:rsidRPr="00B360EA" w:rsidR="00612F24" w:rsidP="007F5C5A" w:rsidRDefault="00612F24" w14:paraId="17EBF0C7" w14:textId="77777777">
      <w:pPr>
        <w:rPr>
          <w:rFonts w:ascii="Arial" w:hAnsi="Arial" w:cs="Arial"/>
          <w:sz w:val="20"/>
          <w:szCs w:val="20"/>
          <w:lang w:val="en-GB"/>
        </w:rPr>
      </w:pPr>
    </w:p>
    <w:p w:rsidRPr="00B360EA" w:rsidR="00612F24" w:rsidP="007F5C5A" w:rsidRDefault="00612F24" w14:paraId="5180D2EA"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08"/>
        <w:gridCol w:w="3420"/>
        <w:gridCol w:w="1440"/>
        <w:gridCol w:w="2444"/>
      </w:tblGrid>
      <w:tr w:rsidRPr="00B360EA" w:rsidR="007F5C5A" w14:paraId="620F9D04" w14:textId="77777777">
        <w:tc>
          <w:tcPr>
            <w:tcW w:w="9212" w:type="dxa"/>
            <w:gridSpan w:val="4"/>
          </w:tcPr>
          <w:p w:rsidRPr="00B360EA" w:rsidR="007F5C5A" w:rsidP="007F5C5A" w:rsidRDefault="002C6A96" w14:paraId="562845EE" w14:textId="77777777">
            <w:pPr>
              <w:rPr>
                <w:rFonts w:ascii="Arial" w:hAnsi="Arial" w:cs="Arial"/>
                <w:b/>
                <w:sz w:val="20"/>
                <w:szCs w:val="20"/>
                <w:lang w:val="en-GB"/>
              </w:rPr>
            </w:pPr>
            <w:r w:rsidRPr="00B360EA">
              <w:rPr>
                <w:rFonts w:ascii="Arial" w:hAnsi="Arial" w:cs="Arial"/>
                <w:b/>
                <w:bCs/>
                <w:sz w:val="20"/>
                <w:szCs w:val="20"/>
                <w:lang w:val="en-GB"/>
              </w:rPr>
              <w:t>Indicator 1.1. g Land being overgrown</w:t>
            </w:r>
          </w:p>
        </w:tc>
      </w:tr>
      <w:tr w:rsidRPr="00B360EA" w:rsidR="002C6A96" w14:paraId="26F5D492" w14:textId="77777777">
        <w:tc>
          <w:tcPr>
            <w:tcW w:w="5328" w:type="dxa"/>
            <w:gridSpan w:val="2"/>
          </w:tcPr>
          <w:p w:rsidRPr="00B360EA" w:rsidR="002C6A96" w:rsidP="00BB4009" w:rsidRDefault="002C6A96" w14:paraId="0C078F54" w14:textId="77777777">
            <w:pPr>
              <w:jc w:val="both"/>
              <w:rPr>
                <w:rFonts w:ascii="Arial" w:hAnsi="Arial" w:cs="Arial"/>
                <w:sz w:val="20"/>
                <w:szCs w:val="20"/>
                <w:lang w:val="en-GB"/>
              </w:rPr>
            </w:pPr>
            <w:r w:rsidRPr="00B360EA">
              <w:rPr>
                <w:rFonts w:ascii="Arial" w:hAnsi="Arial" w:cs="Arial"/>
                <w:sz w:val="20"/>
                <w:szCs w:val="20"/>
                <w:lang w:val="en-GB"/>
              </w:rPr>
              <w:t>Contents</w:t>
            </w:r>
          </w:p>
        </w:tc>
        <w:tc>
          <w:tcPr>
            <w:tcW w:w="1440" w:type="dxa"/>
          </w:tcPr>
          <w:p w:rsidRPr="00B360EA" w:rsidR="002C6A96" w:rsidP="00BB4009" w:rsidRDefault="002C6A96" w14:paraId="19123A12"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2C6A96" w:rsidP="00BB4009" w:rsidRDefault="002C6A96" w14:paraId="6B4A92FD"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2C6A96" w14:paraId="4E8EB76E" w14:textId="77777777">
        <w:tc>
          <w:tcPr>
            <w:tcW w:w="5328" w:type="dxa"/>
            <w:gridSpan w:val="2"/>
          </w:tcPr>
          <w:p w:rsidRPr="00B360EA" w:rsidR="002C6A96" w:rsidP="00BB4009" w:rsidRDefault="002C6A96" w14:paraId="3FE8A4CE" w14:textId="77777777">
            <w:pPr>
              <w:jc w:val="both"/>
              <w:rPr>
                <w:rFonts w:ascii="Arial" w:hAnsi="Arial" w:cs="Arial"/>
                <w:sz w:val="20"/>
                <w:szCs w:val="20"/>
                <w:lang w:val="en-GB"/>
              </w:rPr>
            </w:pPr>
            <w:r w:rsidRPr="00B360EA">
              <w:rPr>
                <w:rFonts w:ascii="Arial" w:hAnsi="Arial" w:cs="Arial"/>
                <w:sz w:val="20"/>
                <w:szCs w:val="20"/>
                <w:lang w:val="en-GB"/>
              </w:rPr>
              <w:t>Total area of land being overgrown</w:t>
            </w:r>
          </w:p>
        </w:tc>
        <w:tc>
          <w:tcPr>
            <w:tcW w:w="1440" w:type="dxa"/>
          </w:tcPr>
          <w:p w:rsidRPr="00B360EA" w:rsidR="002C6A96" w:rsidP="00BB4009" w:rsidRDefault="002C6A96" w14:paraId="5B073C6A" w14:textId="77777777">
            <w:pPr>
              <w:jc w:val="center"/>
              <w:rPr>
                <w:rFonts w:ascii="Arial" w:hAnsi="Arial" w:cs="Arial"/>
                <w:sz w:val="20"/>
                <w:szCs w:val="20"/>
                <w:lang w:val="en-GB"/>
              </w:rPr>
            </w:pPr>
            <w:r w:rsidRPr="00B360EA">
              <w:rPr>
                <w:rFonts w:ascii="Arial" w:hAnsi="Arial" w:cs="Arial"/>
                <w:sz w:val="20"/>
                <w:szCs w:val="20"/>
                <w:lang w:val="en-GB"/>
              </w:rPr>
              <w:t>ha</w:t>
            </w:r>
          </w:p>
        </w:tc>
        <w:tc>
          <w:tcPr>
            <w:tcW w:w="2444" w:type="dxa"/>
          </w:tcPr>
          <w:p w:rsidRPr="00B360EA" w:rsidR="002C6A96" w:rsidP="00BB4009" w:rsidRDefault="002C6A96" w14:paraId="3FA59695"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2C6A96" w14:paraId="5B20339F" w14:textId="77777777">
        <w:tc>
          <w:tcPr>
            <w:tcW w:w="5328" w:type="dxa"/>
            <w:gridSpan w:val="2"/>
          </w:tcPr>
          <w:p w:rsidRPr="00B360EA" w:rsidR="002C6A96" w:rsidP="00BB4009" w:rsidRDefault="002C6A96" w14:paraId="541FE6FA" w14:textId="77777777">
            <w:pPr>
              <w:jc w:val="both"/>
              <w:rPr>
                <w:rFonts w:ascii="Arial" w:hAnsi="Arial" w:cs="Arial"/>
                <w:sz w:val="20"/>
                <w:szCs w:val="20"/>
                <w:lang w:val="en-GB"/>
              </w:rPr>
            </w:pPr>
            <w:r w:rsidRPr="00B360EA">
              <w:rPr>
                <w:rFonts w:ascii="Arial" w:hAnsi="Arial" w:cs="Arial"/>
                <w:sz w:val="20"/>
                <w:szCs w:val="20"/>
                <w:lang w:val="en-GB"/>
              </w:rPr>
              <w:t>Total share of land being overgrown</w:t>
            </w:r>
          </w:p>
        </w:tc>
        <w:tc>
          <w:tcPr>
            <w:tcW w:w="1440" w:type="dxa"/>
          </w:tcPr>
          <w:p w:rsidRPr="00B360EA" w:rsidR="002C6A96" w:rsidP="00BB4009" w:rsidRDefault="002C6A96" w14:paraId="66ECF3DD"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2C6A96" w:rsidP="00BB4009" w:rsidRDefault="002C6A96" w14:paraId="2B544678"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2C6A96" w14:paraId="17A14234" w14:textId="77777777">
        <w:tc>
          <w:tcPr>
            <w:tcW w:w="5328" w:type="dxa"/>
            <w:gridSpan w:val="2"/>
          </w:tcPr>
          <w:p w:rsidRPr="00B360EA" w:rsidR="002C6A96" w:rsidP="00BB4009" w:rsidRDefault="002C6A96" w14:paraId="7D694648" w14:textId="77777777">
            <w:pPr>
              <w:jc w:val="both"/>
              <w:rPr>
                <w:rFonts w:ascii="Arial" w:hAnsi="Arial" w:cs="Arial"/>
                <w:sz w:val="20"/>
                <w:szCs w:val="20"/>
                <w:lang w:val="en-GB"/>
              </w:rPr>
            </w:pPr>
            <w:r w:rsidRPr="00B360EA">
              <w:rPr>
                <w:rFonts w:ascii="Arial" w:hAnsi="Arial" w:cs="Arial"/>
                <w:sz w:val="20"/>
                <w:szCs w:val="20"/>
                <w:lang w:val="en-GB"/>
              </w:rPr>
              <w:t>Change of the share of land being overgrown in the last five years</w:t>
            </w:r>
          </w:p>
        </w:tc>
        <w:tc>
          <w:tcPr>
            <w:tcW w:w="1440" w:type="dxa"/>
          </w:tcPr>
          <w:p w:rsidRPr="00B360EA" w:rsidR="002C6A96" w:rsidP="00BB4009" w:rsidRDefault="002C6A96" w14:paraId="4ABA2B19"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2C6A96" w:rsidP="00BB4009" w:rsidRDefault="002C6A96" w14:paraId="63142A22"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2C6A96" w14:paraId="763B1E79" w14:textId="77777777">
        <w:trPr>
          <w:trHeight w:val="835"/>
        </w:trPr>
        <w:tc>
          <w:tcPr>
            <w:tcW w:w="1908" w:type="dxa"/>
          </w:tcPr>
          <w:p w:rsidRPr="00B360EA" w:rsidR="002C6A96" w:rsidP="00BB4009" w:rsidRDefault="002C6A96" w14:paraId="2075954A" w14:textId="77777777">
            <w:pPr>
              <w:rPr>
                <w:rFonts w:ascii="Arial" w:hAnsi="Arial" w:cs="Arial"/>
                <w:sz w:val="20"/>
                <w:szCs w:val="20"/>
                <w:lang w:val="en-GB"/>
              </w:rPr>
            </w:pPr>
            <w:r w:rsidRPr="00B360EA">
              <w:rPr>
                <w:rFonts w:ascii="Arial" w:hAnsi="Arial" w:cs="Arial"/>
                <w:sz w:val="20"/>
                <w:szCs w:val="20"/>
                <w:lang w:val="en-GB"/>
              </w:rPr>
              <w:t xml:space="preserve">Comments: </w:t>
            </w:r>
          </w:p>
        </w:tc>
        <w:tc>
          <w:tcPr>
            <w:tcW w:w="7304" w:type="dxa"/>
            <w:gridSpan w:val="3"/>
          </w:tcPr>
          <w:p w:rsidRPr="00B360EA" w:rsidR="002C6A96" w:rsidP="00BB4009" w:rsidRDefault="002C6A96" w14:paraId="59ED0DE6" w14:textId="77777777">
            <w:pPr>
              <w:jc w:val="both"/>
              <w:rPr>
                <w:rFonts w:ascii="Arial" w:hAnsi="Arial" w:cs="Arial"/>
                <w:sz w:val="20"/>
                <w:szCs w:val="20"/>
                <w:lang w:val="en-GB"/>
              </w:rPr>
            </w:pPr>
            <w:r w:rsidRPr="00B360EA">
              <w:rPr>
                <w:rFonts w:ascii="Arial" w:hAnsi="Arial" w:cs="Arial"/>
                <w:sz w:val="20"/>
                <w:szCs w:val="20"/>
                <w:lang w:val="en-GB"/>
              </w:rPr>
              <w:t>Land being overgrown is non-forest area which is no longer actively used for initial purpose and is overgrown by forest trees, but does not yet fulfil the conditions to be classified as forest area.</w:t>
            </w:r>
          </w:p>
        </w:tc>
      </w:tr>
    </w:tbl>
    <w:p w:rsidRPr="00B360EA" w:rsidR="007F5C5A" w:rsidP="007F5C5A" w:rsidRDefault="007F5C5A" w14:paraId="550CF3B4" w14:textId="77777777">
      <w:pPr>
        <w:jc w:val="both"/>
        <w:rPr>
          <w:rFonts w:ascii="Arial" w:hAnsi="Arial" w:cs="Arial"/>
          <w:sz w:val="20"/>
          <w:szCs w:val="20"/>
          <w:lang w:val="en-GB"/>
        </w:rPr>
      </w:pPr>
    </w:p>
    <w:p w:rsidRPr="00B360EA" w:rsidR="007F5C5A" w:rsidP="007F5C5A" w:rsidRDefault="007F5C5A" w14:paraId="6CEE2205" w14:textId="77777777">
      <w:pPr>
        <w:jc w:val="both"/>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5609C806" w14:textId="77777777">
        <w:tc>
          <w:tcPr>
            <w:tcW w:w="1548" w:type="dxa"/>
          </w:tcPr>
          <w:p w:rsidRPr="00B360EA" w:rsidR="007F5C5A" w:rsidP="00F6443B" w:rsidRDefault="007F5C5A" w14:paraId="069C0DA9" w14:textId="77777777">
            <w:pPr>
              <w:pStyle w:val="Naslov2"/>
              <w:rPr>
                <w:rFonts w:ascii="Arial" w:hAnsi="Arial"/>
                <w:bCs/>
                <w:color w:val="008000"/>
                <w:sz w:val="20"/>
                <w:lang w:val="en-GB"/>
              </w:rPr>
            </w:pPr>
            <w:r w:rsidRPr="00B360EA">
              <w:rPr>
                <w:rFonts w:ascii="Arial" w:hAnsi="Arial"/>
                <w:bCs/>
                <w:color w:val="008000"/>
                <w:sz w:val="20"/>
                <w:lang w:val="en-GB"/>
              </w:rPr>
              <w:br w:type="page"/>
            </w:r>
            <w:r w:rsidRPr="00B360EA">
              <w:rPr>
                <w:rFonts w:ascii="Arial" w:hAnsi="Arial"/>
                <w:bCs/>
                <w:color w:val="008000"/>
                <w:sz w:val="20"/>
                <w:lang w:val="en-GB"/>
              </w:rPr>
              <w:t>1.2</w:t>
            </w:r>
            <w:r w:rsidRPr="00B360EA" w:rsidR="00612F24">
              <w:rPr>
                <w:rFonts w:ascii="Arial" w:hAnsi="Arial"/>
                <w:bCs/>
                <w:color w:val="008000"/>
                <w:sz w:val="20"/>
                <w:lang w:val="en-GB"/>
              </w:rPr>
              <w:t>.</w:t>
            </w:r>
          </w:p>
        </w:tc>
        <w:tc>
          <w:tcPr>
            <w:tcW w:w="7664" w:type="dxa"/>
          </w:tcPr>
          <w:p w:rsidRPr="00B360EA" w:rsidR="007F5C5A" w:rsidP="00F6443B" w:rsidRDefault="002C6A96" w14:paraId="2BC4B8FA" w14:textId="77777777">
            <w:pPr>
              <w:pStyle w:val="Naslov2"/>
              <w:rPr>
                <w:rFonts w:ascii="Arial" w:hAnsi="Arial"/>
                <w:bCs/>
                <w:color w:val="008000"/>
                <w:sz w:val="20"/>
                <w:lang w:val="en-GB"/>
              </w:rPr>
            </w:pPr>
            <w:r w:rsidRPr="00B360EA">
              <w:rPr>
                <w:rFonts w:ascii="Arial" w:hAnsi="Arial" w:cs="Arial"/>
                <w:bCs/>
                <w:color w:val="008000"/>
                <w:sz w:val="20"/>
                <w:szCs w:val="20"/>
                <w:lang w:val="en-GB"/>
              </w:rPr>
              <w:t>Growing stock and increment</w:t>
            </w:r>
          </w:p>
          <w:p w:rsidRPr="00B360EA" w:rsidR="00904C83" w:rsidP="00F6443B" w:rsidRDefault="00904C83" w14:paraId="34F92B95" w14:textId="77777777">
            <w:pPr>
              <w:pStyle w:val="Naslov2"/>
              <w:rPr>
                <w:rFonts w:ascii="Arial" w:hAnsi="Arial"/>
                <w:bCs/>
                <w:color w:val="008000"/>
                <w:sz w:val="20"/>
                <w:lang w:val="en-GB"/>
              </w:rPr>
            </w:pPr>
          </w:p>
        </w:tc>
      </w:tr>
      <w:tr w:rsidRPr="00B360EA" w:rsidR="007F5C5A" w14:paraId="633B4F0F" w14:textId="77777777">
        <w:tc>
          <w:tcPr>
            <w:tcW w:w="1548" w:type="dxa"/>
          </w:tcPr>
          <w:p w:rsidRPr="00B360EA" w:rsidR="007F5C5A" w:rsidP="007F5C5A" w:rsidRDefault="002C6A96" w14:paraId="504B604D" w14:textId="77777777">
            <w:pPr>
              <w:rPr>
                <w:rFonts w:ascii="Arial" w:hAnsi="Arial" w:cs="Arial"/>
                <w:b/>
                <w:color w:val="008000"/>
                <w:sz w:val="20"/>
                <w:szCs w:val="20"/>
                <w:lang w:val="en-GB"/>
              </w:rPr>
            </w:pPr>
            <w:r w:rsidRPr="00B360EA">
              <w:rPr>
                <w:rFonts w:ascii="Arial" w:hAnsi="Arial" w:cs="Arial"/>
                <w:b/>
                <w:bCs/>
                <w:color w:val="008000"/>
                <w:sz w:val="20"/>
                <w:szCs w:val="20"/>
                <w:lang w:val="en-GB"/>
              </w:rPr>
              <w:t>Sub-criterion</w:t>
            </w:r>
          </w:p>
        </w:tc>
        <w:tc>
          <w:tcPr>
            <w:tcW w:w="7664" w:type="dxa"/>
          </w:tcPr>
          <w:p w:rsidRPr="00B360EA" w:rsidR="00BE6AB0" w:rsidP="00BE6AB0" w:rsidRDefault="00BE6AB0" w14:paraId="2AE6016C" w14:textId="77777777">
            <w:pPr>
              <w:rPr>
                <w:rFonts w:ascii="Arial" w:hAnsi="Arial" w:cs="Arial"/>
                <w:color w:val="008000"/>
                <w:sz w:val="20"/>
                <w:szCs w:val="20"/>
                <w:lang w:val="en-GB"/>
              </w:rPr>
            </w:pPr>
          </w:p>
          <w:p w:rsidRPr="00626297" w:rsidR="00BE6AB0" w:rsidP="00BE6AB0" w:rsidRDefault="002C6A96" w14:paraId="76BA46CE" w14:textId="54D1548A">
            <w:pPr>
              <w:rPr>
                <w:rFonts w:ascii="Arial" w:hAnsi="Arial" w:cs="Arial"/>
                <w:color w:val="385623" w:themeColor="accent6" w:themeShade="80"/>
                <w:sz w:val="20"/>
                <w:szCs w:val="20"/>
                <w:lang w:val="en-GB"/>
              </w:rPr>
            </w:pPr>
            <w:r w:rsidRPr="00626297">
              <w:rPr>
                <w:rFonts w:ascii="Arial" w:hAnsi="Arial" w:cs="Arial"/>
                <w:color w:val="385623" w:themeColor="accent6" w:themeShade="80"/>
                <w:sz w:val="20"/>
                <w:szCs w:val="20"/>
                <w:lang w:val="en-GB"/>
              </w:rPr>
              <w:t xml:space="preserve">Suitable silviculture and other measures must be introduced to improve the </w:t>
            </w:r>
            <w:r w:rsidRPr="00626297" w:rsidR="00306F3D">
              <w:rPr>
                <w:rFonts w:ascii="Arial" w:hAnsi="Arial" w:cs="Arial"/>
                <w:color w:val="385623" w:themeColor="accent6" w:themeShade="80"/>
                <w:sz w:val="20"/>
                <w:szCs w:val="20"/>
                <w:lang w:val="en-GB"/>
              </w:rPr>
              <w:t>utilisation</w:t>
            </w:r>
            <w:r w:rsidRPr="00626297" w:rsidR="0092244E">
              <w:rPr>
                <w:rFonts w:ascii="Arial" w:hAnsi="Arial" w:cs="Arial"/>
                <w:color w:val="385623" w:themeColor="accent6" w:themeShade="80"/>
                <w:sz w:val="20"/>
                <w:szCs w:val="20"/>
                <w:lang w:val="en-GB"/>
              </w:rPr>
              <w:t xml:space="preserve"> of site potential </w:t>
            </w:r>
            <w:r w:rsidRPr="00626297" w:rsidR="00306F3D">
              <w:rPr>
                <w:rFonts w:ascii="Arial" w:hAnsi="Arial" w:cs="Arial"/>
                <w:color w:val="385623" w:themeColor="accent6" w:themeShade="80"/>
                <w:sz w:val="20"/>
                <w:szCs w:val="20"/>
                <w:lang w:val="en-GB"/>
              </w:rPr>
              <w:t>in terms of quantity and quality</w:t>
            </w:r>
            <w:r w:rsidRPr="00626297" w:rsidR="004F5A53">
              <w:rPr>
                <w:rFonts w:ascii="Arial" w:hAnsi="Arial" w:cs="Arial"/>
                <w:color w:val="385623" w:themeColor="accent6" w:themeShade="80"/>
                <w:sz w:val="20"/>
                <w:szCs w:val="20"/>
                <w:lang w:val="en-GB"/>
              </w:rPr>
              <w:t xml:space="preserve"> to increase </w:t>
            </w:r>
            <w:r w:rsidRPr="00626297" w:rsidR="00C8096D">
              <w:rPr>
                <w:rFonts w:ascii="Arial" w:hAnsi="Arial" w:cs="Arial"/>
                <w:color w:val="385623" w:themeColor="accent6" w:themeShade="80"/>
                <w:sz w:val="20"/>
                <w:szCs w:val="20"/>
                <w:lang w:val="en-GB"/>
              </w:rPr>
              <w:t xml:space="preserve">growing stock and increment. </w:t>
            </w:r>
            <w:r w:rsidRPr="00626297" w:rsidR="00DF413A">
              <w:rPr>
                <w:rFonts w:ascii="Arial" w:hAnsi="Arial" w:cs="Arial"/>
                <w:color w:val="385623" w:themeColor="accent6" w:themeShade="80"/>
                <w:sz w:val="20"/>
                <w:szCs w:val="20"/>
                <w:lang w:val="en-GB"/>
              </w:rPr>
              <w:t>Long term harvesting should be balanced with growth rates.</w:t>
            </w:r>
          </w:p>
        </w:tc>
      </w:tr>
    </w:tbl>
    <w:p w:rsidRPr="00B360EA" w:rsidR="007F5C5A" w:rsidP="007F5C5A" w:rsidRDefault="007F5C5A" w14:paraId="7554E6F6" w14:textId="77777777">
      <w:pPr>
        <w:rPr>
          <w:rFonts w:ascii="Arial" w:hAnsi="Arial" w:cs="Arial"/>
          <w:b/>
          <w:sz w:val="20"/>
          <w:szCs w:val="20"/>
          <w:lang w:val="en-GB"/>
        </w:rPr>
      </w:pPr>
    </w:p>
    <w:p w:rsidRPr="00B360EA" w:rsidR="007F5C5A" w:rsidP="007F5C5A" w:rsidRDefault="007F5C5A" w14:paraId="552D5684" w14:textId="77777777">
      <w:pPr>
        <w:rPr>
          <w:rFonts w:ascii="Arial" w:hAnsi="Arial" w:cs="Arial"/>
          <w:b/>
          <w:sz w:val="20"/>
          <w:szCs w:val="20"/>
          <w:lang w:val="en-GB"/>
        </w:rPr>
      </w:pPr>
    </w:p>
    <w:p w:rsidRPr="00B360EA" w:rsidR="002C6A96" w:rsidP="002C6A96" w:rsidRDefault="002C6A96" w14:paraId="475CD634" w14:textId="77777777">
      <w:pPr>
        <w:outlineLvl w:val="0"/>
        <w:rPr>
          <w:rFonts w:ascii="Arial" w:hAnsi="Arial" w:cs="Arial"/>
          <w:b/>
          <w:bCs/>
          <w:sz w:val="20"/>
          <w:szCs w:val="20"/>
          <w:lang w:val="en-GB"/>
        </w:rPr>
      </w:pPr>
      <w:r w:rsidRPr="00B360EA">
        <w:rPr>
          <w:rFonts w:ascii="Arial" w:hAnsi="Arial" w:cs="Arial"/>
          <w:b/>
          <w:bCs/>
          <w:sz w:val="20"/>
          <w:szCs w:val="20"/>
          <w:lang w:val="en-GB"/>
        </w:rPr>
        <w:t>Descriptive indicator</w:t>
      </w:r>
    </w:p>
    <w:p w:rsidRPr="00B360EA" w:rsidR="007F5C5A" w:rsidP="007F5C5A" w:rsidRDefault="007F5C5A" w14:paraId="4F9250F9"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1BFD189D" w14:textId="77777777">
        <w:tc>
          <w:tcPr>
            <w:tcW w:w="9212" w:type="dxa"/>
          </w:tcPr>
          <w:p w:rsidRPr="00B360EA" w:rsidR="007F5C5A" w:rsidP="007F5C5A" w:rsidRDefault="002C6A96" w14:paraId="3B393042" w14:textId="77777777">
            <w:pPr>
              <w:rPr>
                <w:rFonts w:ascii="Arial" w:hAnsi="Arial" w:cs="Arial"/>
                <w:b/>
                <w:sz w:val="20"/>
                <w:szCs w:val="20"/>
                <w:lang w:val="en-GB"/>
              </w:rPr>
            </w:pPr>
            <w:r w:rsidRPr="00B360EA">
              <w:rPr>
                <w:rFonts w:ascii="Arial" w:hAnsi="Arial" w:cs="Arial"/>
                <w:b/>
                <w:bCs/>
                <w:sz w:val="20"/>
                <w:szCs w:val="20"/>
                <w:lang w:val="en-GB"/>
              </w:rPr>
              <w:t>Indicator 1.2.a General characteristics</w:t>
            </w:r>
          </w:p>
        </w:tc>
      </w:tr>
      <w:tr w:rsidRPr="00B360EA" w:rsidR="007F5C5A" w14:paraId="17D0BF4D" w14:textId="77777777">
        <w:tc>
          <w:tcPr>
            <w:tcW w:w="9212" w:type="dxa"/>
          </w:tcPr>
          <w:p w:rsidRPr="00B360EA" w:rsidR="002C6A96" w:rsidP="002C6A96" w:rsidRDefault="007F5C5A" w14:paraId="57A60132" w14:textId="77777777">
            <w:pPr>
              <w:jc w:val="both"/>
              <w:rPr>
                <w:rFonts w:ascii="Arial" w:hAnsi="Arial" w:cs="Arial"/>
                <w:sz w:val="20"/>
                <w:szCs w:val="20"/>
                <w:lang w:val="en-GB"/>
              </w:rPr>
            </w:pPr>
            <w:r w:rsidRPr="00B360EA">
              <w:rPr>
                <w:rFonts w:ascii="Arial" w:hAnsi="Arial" w:cs="Arial"/>
                <w:sz w:val="20"/>
                <w:szCs w:val="20"/>
                <w:lang w:val="en-GB"/>
              </w:rPr>
              <w:t xml:space="preserve">1. </w:t>
            </w:r>
            <w:r w:rsidRPr="00B360EA" w:rsidR="002C6A96">
              <w:rPr>
                <w:rFonts w:ascii="Arial" w:hAnsi="Arial" w:cs="Arial"/>
                <w:sz w:val="20"/>
                <w:szCs w:val="20"/>
                <w:lang w:val="en-GB"/>
              </w:rPr>
              <w:t xml:space="preserve">Legal or regulatory framework: </w:t>
            </w:r>
          </w:p>
          <w:p w:rsidRPr="00B360EA" w:rsidR="007F5C5A" w:rsidP="002C6A96" w:rsidRDefault="002C6A96" w14:paraId="1688C3EB" w14:textId="77777777">
            <w:pPr>
              <w:jc w:val="both"/>
              <w:rPr>
                <w:rFonts w:ascii="Arial" w:hAnsi="Arial" w:cs="Arial"/>
                <w:sz w:val="20"/>
                <w:szCs w:val="20"/>
                <w:lang w:val="en-GB"/>
              </w:rPr>
            </w:pPr>
            <w:r w:rsidRPr="00B360EA">
              <w:rPr>
                <w:rFonts w:ascii="Arial" w:hAnsi="Arial" w:cs="Arial"/>
                <w:sz w:val="20"/>
                <w:szCs w:val="20"/>
                <w:lang w:val="en-GB"/>
              </w:rPr>
              <w:t>Existence and type of legal or regulatory framework providing sustainable forest management aimed at increasing growing stock and improving the utilisation of site production capacity</w:t>
            </w:r>
            <w:r w:rsidRPr="00B360EA" w:rsidR="00DA3157">
              <w:rPr>
                <w:rFonts w:ascii="Arial" w:hAnsi="Arial" w:cs="Arial"/>
                <w:sz w:val="20"/>
                <w:szCs w:val="20"/>
                <w:lang w:val="en-GB"/>
              </w:rPr>
              <w:t>.</w:t>
            </w:r>
          </w:p>
        </w:tc>
      </w:tr>
      <w:tr w:rsidRPr="00B360EA" w:rsidR="007F5C5A" w14:paraId="666AE5F1" w14:textId="77777777">
        <w:tc>
          <w:tcPr>
            <w:tcW w:w="9212" w:type="dxa"/>
          </w:tcPr>
          <w:p w:rsidRPr="00B360EA" w:rsidR="00DA3157" w:rsidP="00DA3157" w:rsidRDefault="007F5C5A" w14:paraId="3E47B7E7" w14:textId="77777777">
            <w:pPr>
              <w:jc w:val="both"/>
              <w:rPr>
                <w:rFonts w:ascii="Arial" w:hAnsi="Arial" w:cs="Arial"/>
                <w:sz w:val="20"/>
                <w:szCs w:val="20"/>
                <w:lang w:val="en-GB"/>
              </w:rPr>
            </w:pPr>
            <w:r w:rsidRPr="00B360EA">
              <w:rPr>
                <w:rFonts w:ascii="Arial" w:hAnsi="Arial" w:cs="Arial"/>
                <w:sz w:val="20"/>
                <w:szCs w:val="20"/>
                <w:lang w:val="en-GB"/>
              </w:rPr>
              <w:t>2.</w:t>
            </w:r>
            <w:r w:rsidRPr="00B360EA" w:rsidR="00DA3157">
              <w:rPr>
                <w:rFonts w:ascii="Arial" w:hAnsi="Arial" w:cs="Arial"/>
                <w:sz w:val="20"/>
                <w:szCs w:val="20"/>
                <w:lang w:val="en-GB"/>
              </w:rPr>
              <w:t xml:space="preserve">Institutional frameworks: </w:t>
            </w:r>
          </w:p>
          <w:p w:rsidRPr="00B360EA" w:rsidR="007F5C5A" w:rsidP="00DA3157" w:rsidRDefault="00DA3157" w14:paraId="6066E4F8" w14:textId="77777777">
            <w:pPr>
              <w:jc w:val="both"/>
              <w:rPr>
                <w:rFonts w:ascii="Arial" w:hAnsi="Arial" w:cs="Arial"/>
                <w:sz w:val="20"/>
                <w:szCs w:val="20"/>
                <w:lang w:val="en-GB"/>
              </w:rPr>
            </w:pPr>
            <w:r w:rsidRPr="00B360EA">
              <w:rPr>
                <w:rFonts w:ascii="Arial" w:hAnsi="Arial" w:cs="Arial"/>
                <w:sz w:val="20"/>
                <w:szCs w:val="20"/>
                <w:lang w:val="en-GB"/>
              </w:rPr>
              <w:t>Existence and the capacity of institutional framework for directing forest management aimed at increasing growing stock and improving the utilisation of site production capacity.</w:t>
            </w:r>
          </w:p>
        </w:tc>
      </w:tr>
      <w:tr w:rsidRPr="00B360EA" w:rsidR="007F5C5A" w14:paraId="65B1C12F" w14:textId="77777777">
        <w:tc>
          <w:tcPr>
            <w:tcW w:w="9212" w:type="dxa"/>
          </w:tcPr>
          <w:p w:rsidRPr="00B360EA" w:rsidR="00DA3157" w:rsidP="00DA3157" w:rsidRDefault="007F5C5A" w14:paraId="2E044550" w14:textId="77777777">
            <w:pPr>
              <w:jc w:val="both"/>
              <w:rPr>
                <w:rFonts w:ascii="Arial" w:hAnsi="Arial" w:cs="Arial"/>
                <w:sz w:val="20"/>
                <w:szCs w:val="20"/>
                <w:lang w:val="en-GB"/>
              </w:rPr>
            </w:pPr>
            <w:r w:rsidRPr="00B360EA">
              <w:rPr>
                <w:rFonts w:ascii="Arial" w:hAnsi="Arial" w:cs="Arial"/>
                <w:sz w:val="20"/>
                <w:szCs w:val="20"/>
                <w:lang w:val="en-GB"/>
              </w:rPr>
              <w:t xml:space="preserve">3. </w:t>
            </w:r>
            <w:r w:rsidRPr="00B360EA" w:rsidR="00DA3157">
              <w:rPr>
                <w:rFonts w:ascii="Arial" w:hAnsi="Arial" w:cs="Arial"/>
                <w:sz w:val="20"/>
                <w:szCs w:val="20"/>
                <w:lang w:val="en-GB"/>
              </w:rPr>
              <w:t>Economic policy and financial instruments:</w:t>
            </w:r>
          </w:p>
          <w:p w:rsidRPr="00B360EA" w:rsidR="007F5C5A" w:rsidP="00DA3157" w:rsidRDefault="00DA3157" w14:paraId="74E3E414" w14:textId="77777777">
            <w:pPr>
              <w:jc w:val="both"/>
              <w:rPr>
                <w:rFonts w:ascii="Arial" w:hAnsi="Arial" w:cs="Arial"/>
                <w:sz w:val="20"/>
                <w:szCs w:val="20"/>
                <w:lang w:val="en-GB"/>
              </w:rPr>
            </w:pPr>
            <w:r w:rsidRPr="00B360EA">
              <w:rPr>
                <w:rFonts w:ascii="Arial" w:hAnsi="Arial" w:cs="Arial"/>
                <w:sz w:val="20"/>
                <w:szCs w:val="20"/>
                <w:lang w:val="en-GB"/>
              </w:rPr>
              <w:t>Existence and type of economic policy and financial instruments to provide suitable incentives for the implementation of measures aimed at improving the utilisation of site potential, especially in terms of quality.</w:t>
            </w:r>
          </w:p>
        </w:tc>
      </w:tr>
      <w:tr w:rsidRPr="00B360EA" w:rsidR="007F5C5A" w14:paraId="754E1582" w14:textId="77777777">
        <w:tc>
          <w:tcPr>
            <w:tcW w:w="9212" w:type="dxa"/>
          </w:tcPr>
          <w:p w:rsidRPr="00B360EA" w:rsidR="00DA3157" w:rsidP="00DA3157" w:rsidRDefault="007F5C5A" w14:paraId="6F4D13E5" w14:textId="77777777">
            <w:pPr>
              <w:jc w:val="both"/>
              <w:rPr>
                <w:rFonts w:ascii="Arial" w:hAnsi="Arial" w:cs="Arial"/>
                <w:sz w:val="20"/>
                <w:szCs w:val="20"/>
                <w:lang w:val="en-GB"/>
              </w:rPr>
            </w:pPr>
            <w:r w:rsidRPr="00B360EA">
              <w:rPr>
                <w:rFonts w:ascii="Arial" w:hAnsi="Arial" w:cs="Arial"/>
                <w:sz w:val="20"/>
                <w:szCs w:val="20"/>
                <w:lang w:val="en-GB"/>
              </w:rPr>
              <w:t>4.</w:t>
            </w:r>
            <w:r w:rsidRPr="00B360EA" w:rsidR="00DA3157">
              <w:rPr>
                <w:rFonts w:ascii="Arial" w:hAnsi="Arial" w:cs="Arial"/>
                <w:sz w:val="20"/>
                <w:szCs w:val="20"/>
                <w:lang w:val="en-GB"/>
              </w:rPr>
              <w:t>Informational means:</w:t>
            </w:r>
          </w:p>
          <w:p w:rsidRPr="00B360EA" w:rsidR="007F5C5A" w:rsidP="00DA3157" w:rsidRDefault="00DA3157" w14:paraId="7B0120A3" w14:textId="77777777">
            <w:pPr>
              <w:jc w:val="both"/>
              <w:rPr>
                <w:rFonts w:ascii="Arial" w:hAnsi="Arial" w:cs="Arial"/>
                <w:sz w:val="20"/>
                <w:szCs w:val="20"/>
                <w:lang w:val="en-GB"/>
              </w:rPr>
            </w:pPr>
            <w:r w:rsidRPr="00B360EA">
              <w:rPr>
                <w:rFonts w:ascii="Arial" w:hAnsi="Arial" w:cs="Arial"/>
                <w:sz w:val="20"/>
                <w:szCs w:val="20"/>
                <w:lang w:val="en-GB"/>
              </w:rPr>
              <w:t>Existence and capacity of informational means to establish and monitor the forest site potential and the measures implemented to improve it.</w:t>
            </w:r>
          </w:p>
        </w:tc>
      </w:tr>
    </w:tbl>
    <w:p w:rsidRPr="00B360EA" w:rsidR="007F5C5A" w:rsidP="007F5C5A" w:rsidRDefault="007F5C5A" w14:paraId="4F9C05A6" w14:textId="77777777">
      <w:pPr>
        <w:rPr>
          <w:rFonts w:ascii="Arial" w:hAnsi="Arial" w:cs="Arial"/>
          <w:b/>
          <w:sz w:val="20"/>
          <w:szCs w:val="20"/>
          <w:lang w:val="en-GB"/>
        </w:rPr>
      </w:pPr>
    </w:p>
    <w:p w:rsidR="007F5C5A" w:rsidP="007F5C5A" w:rsidRDefault="007F5C5A" w14:paraId="2F91A106" w14:textId="77777777">
      <w:pPr>
        <w:rPr>
          <w:rFonts w:ascii="Arial" w:hAnsi="Arial" w:cs="Arial"/>
          <w:b/>
          <w:sz w:val="20"/>
          <w:szCs w:val="20"/>
          <w:lang w:val="en-GB"/>
        </w:rPr>
      </w:pPr>
    </w:p>
    <w:p w:rsidRPr="00B360EA" w:rsidR="00547E16" w:rsidP="007F5C5A" w:rsidRDefault="00547E16" w14:paraId="67084892" w14:textId="77777777">
      <w:pPr>
        <w:rPr>
          <w:rFonts w:ascii="Arial" w:hAnsi="Arial" w:cs="Arial"/>
          <w:b/>
          <w:sz w:val="20"/>
          <w:szCs w:val="20"/>
          <w:lang w:val="en-GB"/>
        </w:rPr>
      </w:pPr>
    </w:p>
    <w:p w:rsidRPr="00B360EA" w:rsidR="00FE368D" w:rsidP="00FE368D" w:rsidRDefault="00FE368D" w14:paraId="00DB365B" w14:textId="77777777">
      <w:pPr>
        <w:outlineLvl w:val="0"/>
        <w:rPr>
          <w:rFonts w:ascii="Arial" w:hAnsi="Arial" w:cs="Arial"/>
          <w:b/>
          <w:bCs/>
          <w:sz w:val="20"/>
          <w:szCs w:val="20"/>
          <w:lang w:val="en-GB"/>
        </w:rPr>
      </w:pPr>
      <w:r w:rsidRPr="00B360EA">
        <w:rPr>
          <w:rFonts w:ascii="Arial" w:hAnsi="Arial" w:cs="Arial"/>
          <w:b/>
          <w:bCs/>
          <w:sz w:val="20"/>
          <w:szCs w:val="20"/>
          <w:lang w:val="en-GB"/>
        </w:rPr>
        <w:t>Quantitative indicators</w:t>
      </w:r>
    </w:p>
    <w:p w:rsidRPr="00B360EA" w:rsidR="007F5C5A" w:rsidP="007F5C5A" w:rsidRDefault="007F5C5A" w14:paraId="74C0E5FF"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08"/>
        <w:gridCol w:w="1533"/>
        <w:gridCol w:w="3071"/>
      </w:tblGrid>
      <w:tr w:rsidRPr="00B360EA" w:rsidR="007F5C5A" w14:paraId="03B87E32" w14:textId="77777777">
        <w:tc>
          <w:tcPr>
            <w:tcW w:w="9212" w:type="dxa"/>
            <w:gridSpan w:val="3"/>
          </w:tcPr>
          <w:p w:rsidRPr="00B360EA" w:rsidR="007F5C5A" w:rsidP="007F5C5A" w:rsidRDefault="00FE368D" w14:paraId="27445689" w14:textId="77777777">
            <w:pPr>
              <w:rPr>
                <w:rFonts w:ascii="Arial" w:hAnsi="Arial" w:cs="Arial"/>
                <w:b/>
                <w:sz w:val="20"/>
                <w:szCs w:val="20"/>
                <w:lang w:val="en-GB"/>
              </w:rPr>
            </w:pPr>
            <w:r w:rsidRPr="00B360EA">
              <w:rPr>
                <w:rFonts w:ascii="Arial" w:hAnsi="Arial" w:cs="Arial"/>
                <w:b/>
                <w:bCs/>
                <w:sz w:val="20"/>
                <w:szCs w:val="20"/>
                <w:lang w:val="en-GB"/>
              </w:rPr>
              <w:t>Indicator 1.2.b  Growing  stock</w:t>
            </w:r>
          </w:p>
        </w:tc>
      </w:tr>
      <w:tr w:rsidRPr="00B360EA" w:rsidR="00FE368D" w14:paraId="478F2A7C" w14:textId="77777777">
        <w:tc>
          <w:tcPr>
            <w:tcW w:w="4608" w:type="dxa"/>
          </w:tcPr>
          <w:p w:rsidRPr="00B360EA" w:rsidR="00FE368D" w:rsidP="00BB4009" w:rsidRDefault="00FE368D" w14:paraId="57CDEF06" w14:textId="77777777">
            <w:pPr>
              <w:rPr>
                <w:rFonts w:ascii="Arial" w:hAnsi="Arial" w:cs="Arial"/>
                <w:sz w:val="20"/>
                <w:szCs w:val="20"/>
                <w:lang w:val="en-GB"/>
              </w:rPr>
            </w:pPr>
            <w:r w:rsidRPr="00B360EA">
              <w:rPr>
                <w:rFonts w:ascii="Arial" w:hAnsi="Arial" w:cs="Arial"/>
                <w:sz w:val="20"/>
                <w:szCs w:val="20"/>
                <w:lang w:val="en-GB"/>
              </w:rPr>
              <w:t>Contents</w:t>
            </w:r>
          </w:p>
        </w:tc>
        <w:tc>
          <w:tcPr>
            <w:tcW w:w="1533" w:type="dxa"/>
          </w:tcPr>
          <w:p w:rsidRPr="00B360EA" w:rsidR="00FE368D" w:rsidP="00BB4009" w:rsidRDefault="00FE368D" w14:paraId="12578F20"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3071" w:type="dxa"/>
          </w:tcPr>
          <w:p w:rsidRPr="00B360EA" w:rsidR="00FE368D" w:rsidP="00BB4009" w:rsidRDefault="00FE368D" w14:paraId="441A7F37"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FE368D" w14:paraId="7B366BB3" w14:textId="77777777">
        <w:tc>
          <w:tcPr>
            <w:tcW w:w="4608" w:type="dxa"/>
          </w:tcPr>
          <w:p w:rsidRPr="00B360EA" w:rsidR="00FE368D" w:rsidP="00BB4009" w:rsidRDefault="00FE368D" w14:paraId="5A5DB827" w14:textId="77777777">
            <w:pPr>
              <w:jc w:val="both"/>
              <w:rPr>
                <w:rFonts w:ascii="Arial" w:hAnsi="Arial" w:cs="Arial"/>
                <w:sz w:val="20"/>
                <w:szCs w:val="20"/>
                <w:lang w:val="en-GB"/>
              </w:rPr>
            </w:pPr>
            <w:r w:rsidRPr="00B360EA">
              <w:rPr>
                <w:rFonts w:ascii="Arial" w:hAnsi="Arial" w:cs="Arial"/>
                <w:sz w:val="20"/>
                <w:szCs w:val="20"/>
                <w:lang w:val="en-GB"/>
              </w:rPr>
              <w:t>Average wood stock by main forest type</w:t>
            </w:r>
          </w:p>
        </w:tc>
        <w:tc>
          <w:tcPr>
            <w:tcW w:w="1533" w:type="dxa"/>
          </w:tcPr>
          <w:p w:rsidRPr="00B360EA" w:rsidR="00FE368D" w:rsidP="00BB4009" w:rsidRDefault="00FE368D" w14:paraId="586E9997" w14:textId="77777777">
            <w:pPr>
              <w:jc w:val="center"/>
              <w:rPr>
                <w:rFonts w:ascii="Arial" w:hAnsi="Arial" w:cs="Arial"/>
                <w:sz w:val="20"/>
                <w:szCs w:val="20"/>
                <w:lang w:val="en-GB"/>
              </w:rPr>
            </w:pPr>
            <w:r w:rsidRPr="00B360EA">
              <w:rPr>
                <w:rFonts w:ascii="Arial" w:hAnsi="Arial" w:cs="Arial"/>
                <w:sz w:val="20"/>
                <w:szCs w:val="20"/>
                <w:lang w:val="en-GB"/>
              </w:rPr>
              <w:t>m</w:t>
            </w:r>
            <w:r w:rsidRPr="00B360EA">
              <w:rPr>
                <w:rFonts w:ascii="Arial" w:hAnsi="Arial" w:cs="Arial"/>
                <w:sz w:val="20"/>
                <w:szCs w:val="20"/>
                <w:vertAlign w:val="superscript"/>
                <w:lang w:val="en-GB"/>
              </w:rPr>
              <w:t>3</w:t>
            </w:r>
            <w:r w:rsidRPr="00B360EA">
              <w:rPr>
                <w:rFonts w:ascii="Arial" w:hAnsi="Arial" w:cs="Arial"/>
                <w:sz w:val="20"/>
                <w:szCs w:val="20"/>
                <w:lang w:val="en-GB"/>
              </w:rPr>
              <w:t>/ha</w:t>
            </w:r>
          </w:p>
        </w:tc>
        <w:tc>
          <w:tcPr>
            <w:tcW w:w="3071" w:type="dxa"/>
          </w:tcPr>
          <w:p w:rsidRPr="00B360EA" w:rsidR="00FE368D" w:rsidP="00BB4009" w:rsidRDefault="00FE368D" w14:paraId="26072580"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FE368D" w14:paraId="6AA92270" w14:textId="77777777">
        <w:tc>
          <w:tcPr>
            <w:tcW w:w="4608" w:type="dxa"/>
          </w:tcPr>
          <w:p w:rsidRPr="00B360EA" w:rsidR="00FE368D" w:rsidP="00BB4009" w:rsidRDefault="00FE368D" w14:paraId="71CEA7D0" w14:textId="77777777">
            <w:pPr>
              <w:jc w:val="both"/>
              <w:rPr>
                <w:rFonts w:ascii="Arial" w:hAnsi="Arial" w:cs="Arial"/>
                <w:sz w:val="20"/>
                <w:szCs w:val="20"/>
                <w:lang w:val="en-GB"/>
              </w:rPr>
            </w:pPr>
            <w:r w:rsidRPr="00B360EA">
              <w:rPr>
                <w:rFonts w:ascii="Arial" w:hAnsi="Arial" w:cs="Arial"/>
                <w:sz w:val="20"/>
                <w:szCs w:val="20"/>
                <w:lang w:val="en-GB"/>
              </w:rPr>
              <w:t>Thickness structure of growing stock by main forest type and wide-spread thickness classes</w:t>
            </w:r>
          </w:p>
        </w:tc>
        <w:tc>
          <w:tcPr>
            <w:tcW w:w="1533" w:type="dxa"/>
          </w:tcPr>
          <w:p w:rsidRPr="00B360EA" w:rsidR="00FE368D" w:rsidP="00BB4009" w:rsidRDefault="00FE368D" w14:paraId="2008C516" w14:textId="77777777">
            <w:pPr>
              <w:jc w:val="center"/>
              <w:rPr>
                <w:rFonts w:ascii="Arial" w:hAnsi="Arial" w:cs="Arial"/>
                <w:sz w:val="20"/>
                <w:szCs w:val="20"/>
                <w:lang w:val="en-GB"/>
              </w:rPr>
            </w:pPr>
            <w:r w:rsidRPr="00B360EA">
              <w:rPr>
                <w:rFonts w:ascii="Arial" w:hAnsi="Arial" w:cs="Arial"/>
                <w:sz w:val="20"/>
                <w:szCs w:val="20"/>
                <w:lang w:val="en-GB"/>
              </w:rPr>
              <w:t>%</w:t>
            </w:r>
          </w:p>
        </w:tc>
        <w:tc>
          <w:tcPr>
            <w:tcW w:w="3071" w:type="dxa"/>
          </w:tcPr>
          <w:p w:rsidRPr="00B360EA" w:rsidR="00FE368D" w:rsidP="00BB4009" w:rsidRDefault="00FE368D" w14:paraId="0B7D8D79"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FE368D" w14:paraId="10485FD8" w14:textId="77777777">
        <w:tc>
          <w:tcPr>
            <w:tcW w:w="4608" w:type="dxa"/>
          </w:tcPr>
          <w:p w:rsidRPr="00B360EA" w:rsidR="00FE368D" w:rsidP="00BB4009" w:rsidRDefault="00FE368D" w14:paraId="759B0777" w14:textId="77777777">
            <w:pPr>
              <w:pStyle w:val="Glava"/>
              <w:tabs>
                <w:tab w:val="clear" w:pos="4536"/>
                <w:tab w:val="clear" w:pos="9072"/>
              </w:tabs>
              <w:jc w:val="both"/>
              <w:rPr>
                <w:rFonts w:ascii="Arial" w:hAnsi="Arial" w:cs="Arial"/>
                <w:sz w:val="20"/>
                <w:szCs w:val="20"/>
                <w:lang w:val="en-GB"/>
              </w:rPr>
            </w:pPr>
            <w:r w:rsidRPr="00B360EA">
              <w:rPr>
                <w:rFonts w:ascii="Arial" w:hAnsi="Arial" w:cs="Arial"/>
                <w:sz w:val="20"/>
                <w:szCs w:val="20"/>
                <w:lang w:val="en-GB"/>
              </w:rPr>
              <w:t>Change in growing stock by main forest type</w:t>
            </w:r>
          </w:p>
        </w:tc>
        <w:tc>
          <w:tcPr>
            <w:tcW w:w="1533" w:type="dxa"/>
          </w:tcPr>
          <w:p w:rsidRPr="00B360EA" w:rsidR="00FE368D" w:rsidP="00BB4009" w:rsidRDefault="00FE368D" w14:paraId="577A45D5" w14:textId="77777777">
            <w:pPr>
              <w:jc w:val="center"/>
              <w:rPr>
                <w:rFonts w:ascii="Arial" w:hAnsi="Arial" w:cs="Arial"/>
                <w:sz w:val="20"/>
                <w:szCs w:val="20"/>
                <w:lang w:val="en-GB"/>
              </w:rPr>
            </w:pPr>
            <w:r w:rsidRPr="00B360EA">
              <w:rPr>
                <w:rFonts w:ascii="Arial" w:hAnsi="Arial" w:cs="Arial"/>
                <w:sz w:val="20"/>
                <w:szCs w:val="20"/>
                <w:lang w:val="en-GB"/>
              </w:rPr>
              <w:t>%</w:t>
            </w:r>
          </w:p>
        </w:tc>
        <w:tc>
          <w:tcPr>
            <w:tcW w:w="3071" w:type="dxa"/>
          </w:tcPr>
          <w:p w:rsidRPr="00B360EA" w:rsidR="00FE368D" w:rsidP="00BB4009" w:rsidRDefault="00FE368D" w14:paraId="08D5E1E9"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FE368D" w14:paraId="0D1BF7FC" w14:textId="77777777">
        <w:tc>
          <w:tcPr>
            <w:tcW w:w="4608" w:type="dxa"/>
          </w:tcPr>
          <w:p w:rsidRPr="00B360EA" w:rsidR="00FE368D" w:rsidP="00BB4009" w:rsidRDefault="00FE368D" w14:paraId="43919DC9" w14:textId="77777777">
            <w:pPr>
              <w:rPr>
                <w:rFonts w:ascii="Arial" w:hAnsi="Arial" w:cs="Arial"/>
                <w:sz w:val="20"/>
                <w:szCs w:val="20"/>
                <w:lang w:val="en-GB"/>
              </w:rPr>
            </w:pPr>
            <w:r w:rsidRPr="00B360EA">
              <w:rPr>
                <w:rFonts w:ascii="Arial" w:hAnsi="Arial" w:cs="Arial"/>
                <w:sz w:val="20"/>
                <w:szCs w:val="20"/>
                <w:lang w:val="en-GB"/>
              </w:rPr>
              <w:t>Comments:</w:t>
            </w:r>
          </w:p>
        </w:tc>
        <w:tc>
          <w:tcPr>
            <w:tcW w:w="4604" w:type="dxa"/>
            <w:gridSpan w:val="2"/>
          </w:tcPr>
          <w:p w:rsidRPr="00B360EA" w:rsidR="00FE368D" w:rsidP="00BB4009" w:rsidRDefault="00FE368D" w14:paraId="445F0A53" w14:textId="77777777">
            <w:pPr>
              <w:jc w:val="both"/>
              <w:rPr>
                <w:rFonts w:ascii="Arial" w:hAnsi="Arial" w:cs="Arial"/>
                <w:sz w:val="20"/>
                <w:szCs w:val="20"/>
                <w:lang w:val="en-GB"/>
              </w:rPr>
            </w:pPr>
            <w:r w:rsidRPr="00B360EA">
              <w:rPr>
                <w:rFonts w:ascii="Arial" w:hAnsi="Arial" w:cs="Arial"/>
                <w:sz w:val="20"/>
                <w:szCs w:val="20"/>
                <w:lang w:val="en-GB"/>
              </w:rPr>
              <w:t>Contents are presented separately for coniferous, deciduous trees and together by main forest type.</w:t>
            </w:r>
          </w:p>
        </w:tc>
      </w:tr>
    </w:tbl>
    <w:p w:rsidRPr="00B360EA" w:rsidR="007F5C5A" w:rsidP="007F5C5A" w:rsidRDefault="007F5C5A" w14:paraId="05052C42" w14:textId="77777777">
      <w:pPr>
        <w:rPr>
          <w:rFonts w:ascii="Arial" w:hAnsi="Arial" w:cs="Arial"/>
          <w:b/>
          <w:sz w:val="20"/>
          <w:szCs w:val="20"/>
          <w:lang w:val="en-GB"/>
        </w:rPr>
      </w:pPr>
    </w:p>
    <w:p w:rsidRPr="00B360EA" w:rsidR="00612F24" w:rsidP="007F5C5A" w:rsidRDefault="00612F24" w14:paraId="13398CC4" w14:textId="77777777">
      <w:pPr>
        <w:rPr>
          <w:rFonts w:ascii="Arial" w:hAnsi="Arial" w:cs="Arial"/>
          <w:b/>
          <w:sz w:val="20"/>
          <w:szCs w:val="20"/>
          <w:lang w:val="en-GB"/>
        </w:rPr>
      </w:pPr>
    </w:p>
    <w:p w:rsidRPr="00B360EA" w:rsidR="00612F24" w:rsidP="007F5C5A" w:rsidRDefault="00612F24" w14:paraId="21D9FEF1"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68"/>
        <w:gridCol w:w="2073"/>
        <w:gridCol w:w="3071"/>
      </w:tblGrid>
      <w:tr w:rsidRPr="00B360EA" w:rsidR="00FE368D" w14:paraId="42A92BC4" w14:textId="77777777">
        <w:tc>
          <w:tcPr>
            <w:tcW w:w="9212" w:type="dxa"/>
            <w:gridSpan w:val="3"/>
          </w:tcPr>
          <w:p w:rsidRPr="00B360EA" w:rsidR="00FE368D" w:rsidP="00BB4009" w:rsidRDefault="00FE368D" w14:paraId="43161ED2" w14:textId="77777777">
            <w:pPr>
              <w:rPr>
                <w:rFonts w:ascii="Arial" w:hAnsi="Arial" w:cs="Arial"/>
                <w:sz w:val="20"/>
                <w:szCs w:val="20"/>
                <w:lang w:val="en-GB"/>
              </w:rPr>
            </w:pPr>
            <w:r w:rsidRPr="00B360EA">
              <w:rPr>
                <w:rFonts w:ascii="Arial" w:hAnsi="Arial" w:cs="Arial"/>
                <w:b/>
                <w:bCs/>
                <w:sz w:val="20"/>
                <w:szCs w:val="20"/>
                <w:lang w:val="en-GB"/>
              </w:rPr>
              <w:t xml:space="preserve">Indicator 1.2.c  Current annual increment </w:t>
            </w:r>
          </w:p>
        </w:tc>
      </w:tr>
      <w:tr w:rsidRPr="00B360EA" w:rsidR="00FE368D" w14:paraId="090598C2" w14:textId="77777777">
        <w:tc>
          <w:tcPr>
            <w:tcW w:w="4068" w:type="dxa"/>
          </w:tcPr>
          <w:p w:rsidRPr="00B360EA" w:rsidR="00FE368D" w:rsidP="00BB4009" w:rsidRDefault="00FE368D" w14:paraId="6F00D0FF" w14:textId="77777777">
            <w:pPr>
              <w:rPr>
                <w:rFonts w:ascii="Arial" w:hAnsi="Arial" w:cs="Arial"/>
                <w:sz w:val="20"/>
                <w:szCs w:val="20"/>
                <w:lang w:val="en-GB"/>
              </w:rPr>
            </w:pPr>
            <w:r w:rsidRPr="00B360EA">
              <w:rPr>
                <w:rFonts w:ascii="Arial" w:hAnsi="Arial" w:cs="Arial"/>
                <w:sz w:val="20"/>
                <w:szCs w:val="20"/>
                <w:lang w:val="en-GB"/>
              </w:rPr>
              <w:t>Contents</w:t>
            </w:r>
          </w:p>
        </w:tc>
        <w:tc>
          <w:tcPr>
            <w:tcW w:w="2073" w:type="dxa"/>
          </w:tcPr>
          <w:p w:rsidRPr="00B360EA" w:rsidR="00FE368D" w:rsidP="00BB4009" w:rsidRDefault="00FE368D" w14:paraId="0D5EBBD4" w14:textId="77777777">
            <w:pPr>
              <w:rPr>
                <w:rFonts w:ascii="Arial" w:hAnsi="Arial" w:cs="Arial"/>
                <w:sz w:val="20"/>
                <w:szCs w:val="20"/>
                <w:lang w:val="en-GB"/>
              </w:rPr>
            </w:pPr>
            <w:r w:rsidRPr="00B360EA">
              <w:rPr>
                <w:rFonts w:ascii="Arial" w:hAnsi="Arial" w:cs="Arial"/>
                <w:sz w:val="20"/>
                <w:szCs w:val="20"/>
                <w:lang w:val="en-GB"/>
              </w:rPr>
              <w:t>Contents</w:t>
            </w:r>
          </w:p>
        </w:tc>
        <w:tc>
          <w:tcPr>
            <w:tcW w:w="3071" w:type="dxa"/>
          </w:tcPr>
          <w:p w:rsidRPr="00B360EA" w:rsidR="00FE368D" w:rsidP="00BB4009" w:rsidRDefault="00FE368D" w14:paraId="06586ACB" w14:textId="77777777">
            <w:pPr>
              <w:rPr>
                <w:rFonts w:ascii="Arial" w:hAnsi="Arial" w:cs="Arial"/>
                <w:sz w:val="20"/>
                <w:szCs w:val="20"/>
                <w:lang w:val="en-GB"/>
              </w:rPr>
            </w:pPr>
            <w:r w:rsidRPr="00B360EA">
              <w:rPr>
                <w:rFonts w:ascii="Arial" w:hAnsi="Arial" w:cs="Arial"/>
                <w:sz w:val="20"/>
                <w:szCs w:val="20"/>
                <w:lang w:val="en-GB"/>
              </w:rPr>
              <w:t>Contents</w:t>
            </w:r>
          </w:p>
        </w:tc>
      </w:tr>
      <w:tr w:rsidRPr="00B360EA" w:rsidR="00FE368D" w14:paraId="706BCC89" w14:textId="77777777">
        <w:tc>
          <w:tcPr>
            <w:tcW w:w="4068" w:type="dxa"/>
          </w:tcPr>
          <w:p w:rsidRPr="00B360EA" w:rsidR="00FE368D" w:rsidP="00BB4009" w:rsidRDefault="00FE368D" w14:paraId="36C207FE" w14:textId="77777777">
            <w:pPr>
              <w:rPr>
                <w:rFonts w:ascii="Arial" w:hAnsi="Arial" w:cs="Arial"/>
                <w:sz w:val="20"/>
                <w:szCs w:val="20"/>
                <w:lang w:val="en-GB"/>
              </w:rPr>
            </w:pPr>
            <w:r w:rsidRPr="00B360EA">
              <w:rPr>
                <w:rFonts w:ascii="Arial" w:hAnsi="Arial" w:cs="Arial"/>
                <w:sz w:val="20"/>
                <w:szCs w:val="20"/>
                <w:lang w:val="en-GB"/>
              </w:rPr>
              <w:t>Annual increment by main forest type</w:t>
            </w:r>
          </w:p>
        </w:tc>
        <w:tc>
          <w:tcPr>
            <w:tcW w:w="2073" w:type="dxa"/>
          </w:tcPr>
          <w:p w:rsidRPr="00B360EA" w:rsidR="00FE368D" w:rsidP="00BB4009" w:rsidRDefault="00FE368D" w14:paraId="4CB979FB" w14:textId="77777777">
            <w:pPr>
              <w:rPr>
                <w:rFonts w:ascii="Arial" w:hAnsi="Arial" w:cs="Arial"/>
                <w:sz w:val="20"/>
                <w:szCs w:val="20"/>
                <w:lang w:val="en-GB"/>
              </w:rPr>
            </w:pPr>
            <w:r w:rsidRPr="00B360EA">
              <w:rPr>
                <w:rFonts w:ascii="Arial" w:hAnsi="Arial" w:cs="Arial"/>
                <w:sz w:val="20"/>
                <w:szCs w:val="20"/>
                <w:lang w:val="en-GB"/>
              </w:rPr>
              <w:t>Annual increment by main forest type</w:t>
            </w:r>
          </w:p>
        </w:tc>
        <w:tc>
          <w:tcPr>
            <w:tcW w:w="3071" w:type="dxa"/>
          </w:tcPr>
          <w:p w:rsidRPr="00B360EA" w:rsidR="00FE368D" w:rsidP="00BB4009" w:rsidRDefault="00FE368D" w14:paraId="028982CE" w14:textId="77777777">
            <w:pPr>
              <w:rPr>
                <w:rFonts w:ascii="Arial" w:hAnsi="Arial" w:cs="Arial"/>
                <w:sz w:val="20"/>
                <w:szCs w:val="20"/>
                <w:lang w:val="en-GB"/>
              </w:rPr>
            </w:pPr>
            <w:r w:rsidRPr="00B360EA">
              <w:rPr>
                <w:rFonts w:ascii="Arial" w:hAnsi="Arial" w:cs="Arial"/>
                <w:sz w:val="20"/>
                <w:szCs w:val="20"/>
                <w:lang w:val="en-GB"/>
              </w:rPr>
              <w:t>Annual increment by main forest type</w:t>
            </w:r>
          </w:p>
        </w:tc>
      </w:tr>
      <w:tr w:rsidRPr="00B360EA" w:rsidR="00FE368D" w14:paraId="4BE0AE7F" w14:textId="77777777">
        <w:tc>
          <w:tcPr>
            <w:tcW w:w="4068" w:type="dxa"/>
          </w:tcPr>
          <w:p w:rsidRPr="00B360EA" w:rsidR="00FE368D" w:rsidP="00BB4009" w:rsidRDefault="00FE368D" w14:paraId="72928A59" w14:textId="77777777">
            <w:pPr>
              <w:jc w:val="both"/>
              <w:rPr>
                <w:rFonts w:ascii="Arial" w:hAnsi="Arial" w:cs="Arial"/>
                <w:sz w:val="20"/>
                <w:szCs w:val="20"/>
                <w:lang w:val="en-GB"/>
              </w:rPr>
            </w:pPr>
            <w:r w:rsidRPr="00B360EA">
              <w:rPr>
                <w:rFonts w:ascii="Arial" w:hAnsi="Arial" w:cs="Arial"/>
                <w:sz w:val="20"/>
                <w:szCs w:val="20"/>
                <w:lang w:val="en-GB"/>
              </w:rPr>
              <w:t>Change in annual increment by main forest type</w:t>
            </w:r>
          </w:p>
        </w:tc>
        <w:tc>
          <w:tcPr>
            <w:tcW w:w="2073" w:type="dxa"/>
          </w:tcPr>
          <w:p w:rsidRPr="00B360EA" w:rsidR="00FE368D" w:rsidP="00BB4009" w:rsidRDefault="00FE368D" w14:paraId="7AD25C5C" w14:textId="77777777">
            <w:pPr>
              <w:jc w:val="both"/>
              <w:rPr>
                <w:rFonts w:ascii="Arial" w:hAnsi="Arial" w:cs="Arial"/>
                <w:sz w:val="20"/>
                <w:szCs w:val="20"/>
                <w:lang w:val="en-GB"/>
              </w:rPr>
            </w:pPr>
            <w:r w:rsidRPr="00B360EA">
              <w:rPr>
                <w:rFonts w:ascii="Arial" w:hAnsi="Arial" w:cs="Arial"/>
                <w:sz w:val="20"/>
                <w:szCs w:val="20"/>
                <w:lang w:val="en-GB"/>
              </w:rPr>
              <w:t>Change in annual increment by main forest type</w:t>
            </w:r>
          </w:p>
        </w:tc>
        <w:tc>
          <w:tcPr>
            <w:tcW w:w="3071" w:type="dxa"/>
          </w:tcPr>
          <w:p w:rsidRPr="00B360EA" w:rsidR="00FE368D" w:rsidP="00BB4009" w:rsidRDefault="00FE368D" w14:paraId="732E2224" w14:textId="77777777">
            <w:pPr>
              <w:jc w:val="both"/>
              <w:rPr>
                <w:rFonts w:ascii="Arial" w:hAnsi="Arial" w:cs="Arial"/>
                <w:sz w:val="20"/>
                <w:szCs w:val="20"/>
                <w:lang w:val="en-GB"/>
              </w:rPr>
            </w:pPr>
            <w:r w:rsidRPr="00B360EA">
              <w:rPr>
                <w:rFonts w:ascii="Arial" w:hAnsi="Arial" w:cs="Arial"/>
                <w:sz w:val="20"/>
                <w:szCs w:val="20"/>
                <w:lang w:val="en-GB"/>
              </w:rPr>
              <w:t>Change in annual increment by main forest type</w:t>
            </w:r>
          </w:p>
        </w:tc>
      </w:tr>
      <w:tr w:rsidRPr="00B360EA" w:rsidR="00FE368D" w14:paraId="7AD97479" w14:textId="77777777">
        <w:tc>
          <w:tcPr>
            <w:tcW w:w="4068" w:type="dxa"/>
          </w:tcPr>
          <w:p w:rsidRPr="00B360EA" w:rsidR="00FE368D" w:rsidP="00BB4009" w:rsidRDefault="00FE368D" w14:paraId="05931BE0" w14:textId="77777777">
            <w:pPr>
              <w:rPr>
                <w:rFonts w:ascii="Arial" w:hAnsi="Arial" w:cs="Arial"/>
                <w:sz w:val="20"/>
                <w:szCs w:val="20"/>
                <w:lang w:val="en-GB"/>
              </w:rPr>
            </w:pPr>
            <w:r w:rsidRPr="00B360EA">
              <w:rPr>
                <w:rFonts w:ascii="Arial" w:hAnsi="Arial" w:cs="Arial"/>
                <w:sz w:val="20"/>
                <w:szCs w:val="20"/>
                <w:lang w:val="en-GB"/>
              </w:rPr>
              <w:t>Comments:</w:t>
            </w:r>
          </w:p>
        </w:tc>
        <w:tc>
          <w:tcPr>
            <w:tcW w:w="5144" w:type="dxa"/>
            <w:gridSpan w:val="2"/>
          </w:tcPr>
          <w:p w:rsidRPr="00B360EA" w:rsidR="00FE368D" w:rsidP="00BB4009" w:rsidRDefault="00FE368D" w14:paraId="77A11CC4" w14:textId="77777777">
            <w:pPr>
              <w:rPr>
                <w:rFonts w:ascii="Arial" w:hAnsi="Arial" w:cs="Arial"/>
                <w:sz w:val="20"/>
                <w:szCs w:val="20"/>
                <w:lang w:val="en-GB"/>
              </w:rPr>
            </w:pPr>
            <w:r w:rsidRPr="00B360EA">
              <w:rPr>
                <w:rFonts w:ascii="Arial" w:hAnsi="Arial" w:cs="Arial"/>
                <w:sz w:val="20"/>
                <w:szCs w:val="20"/>
                <w:lang w:val="en-GB"/>
              </w:rPr>
              <w:t>Comments:</w:t>
            </w:r>
          </w:p>
        </w:tc>
      </w:tr>
    </w:tbl>
    <w:p w:rsidRPr="00B360EA" w:rsidR="007F5C5A" w:rsidP="007F5C5A" w:rsidRDefault="007F5C5A" w14:paraId="03564E1B" w14:textId="77777777">
      <w:pPr>
        <w:rPr>
          <w:rFonts w:ascii="Arial" w:hAnsi="Arial" w:cs="Arial"/>
          <w:sz w:val="20"/>
          <w:szCs w:val="20"/>
          <w:lang w:val="en-GB"/>
        </w:rPr>
      </w:pPr>
    </w:p>
    <w:p w:rsidRPr="00B360EA" w:rsidR="00612F24" w:rsidP="007F5C5A" w:rsidRDefault="00612F24" w14:paraId="20FF16EF"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03839291" w14:textId="77777777">
        <w:tc>
          <w:tcPr>
            <w:tcW w:w="1548" w:type="dxa"/>
          </w:tcPr>
          <w:p w:rsidRPr="00B360EA" w:rsidR="007F5C5A" w:rsidP="007F5C5A" w:rsidRDefault="007F5C5A" w14:paraId="751FA058" w14:textId="77777777">
            <w:pPr>
              <w:rPr>
                <w:rFonts w:ascii="Arial" w:hAnsi="Arial" w:cs="Arial"/>
                <w:b/>
                <w:color w:val="008000"/>
                <w:sz w:val="20"/>
                <w:szCs w:val="20"/>
                <w:lang w:val="en-GB"/>
              </w:rPr>
            </w:pPr>
            <w:r w:rsidRPr="00B360EA">
              <w:rPr>
                <w:rFonts w:ascii="Arial" w:hAnsi="Arial" w:cs="Arial"/>
                <w:b/>
                <w:color w:val="008000"/>
                <w:sz w:val="20"/>
                <w:szCs w:val="20"/>
                <w:lang w:val="en-GB"/>
              </w:rPr>
              <w:t>1.3</w:t>
            </w:r>
            <w:r w:rsidRPr="00B360EA" w:rsidR="00612F24">
              <w:rPr>
                <w:rFonts w:ascii="Arial" w:hAnsi="Arial" w:cs="Arial"/>
                <w:b/>
                <w:color w:val="008000"/>
                <w:sz w:val="20"/>
                <w:szCs w:val="20"/>
                <w:lang w:val="en-GB"/>
              </w:rPr>
              <w:t>.</w:t>
            </w:r>
          </w:p>
        </w:tc>
        <w:tc>
          <w:tcPr>
            <w:tcW w:w="7664" w:type="dxa"/>
          </w:tcPr>
          <w:p w:rsidR="00904C83" w:rsidP="007F5C5A" w:rsidRDefault="00FE368D" w14:paraId="3C981415" w14:textId="77777777">
            <w:pPr>
              <w:rPr>
                <w:rFonts w:ascii="Arial" w:hAnsi="Arial" w:cs="Arial"/>
                <w:b/>
                <w:color w:val="008000"/>
                <w:sz w:val="20"/>
                <w:szCs w:val="20"/>
                <w:lang w:val="en-GB"/>
              </w:rPr>
            </w:pPr>
            <w:r w:rsidRPr="00B360EA">
              <w:rPr>
                <w:rFonts w:ascii="Arial" w:hAnsi="Arial" w:cs="Arial"/>
                <w:b/>
                <w:bCs/>
                <w:color w:val="008000"/>
                <w:sz w:val="20"/>
                <w:szCs w:val="20"/>
                <w:lang w:val="en-GB"/>
              </w:rPr>
              <w:t>Development stages by main forest type</w:t>
            </w:r>
            <w:r w:rsidRPr="00B360EA">
              <w:rPr>
                <w:rFonts w:ascii="Arial" w:hAnsi="Arial" w:cs="Arial"/>
                <w:b/>
                <w:color w:val="008000"/>
                <w:sz w:val="20"/>
                <w:szCs w:val="20"/>
                <w:lang w:val="en-GB"/>
              </w:rPr>
              <w:t xml:space="preserve"> </w:t>
            </w:r>
          </w:p>
          <w:p w:rsidRPr="00B360EA" w:rsidR="00626297" w:rsidP="007F5C5A" w:rsidRDefault="00626297" w14:paraId="595741C9" w14:textId="77777777">
            <w:pPr>
              <w:rPr>
                <w:rFonts w:ascii="Arial" w:hAnsi="Arial" w:cs="Arial"/>
                <w:b/>
                <w:color w:val="008000"/>
                <w:sz w:val="20"/>
                <w:szCs w:val="20"/>
                <w:lang w:val="en-GB"/>
              </w:rPr>
            </w:pPr>
          </w:p>
        </w:tc>
      </w:tr>
      <w:tr w:rsidRPr="00B360EA" w:rsidR="007F5C5A" w14:paraId="78093FF9" w14:textId="77777777">
        <w:tc>
          <w:tcPr>
            <w:tcW w:w="1548" w:type="dxa"/>
          </w:tcPr>
          <w:p w:rsidRPr="00B360EA" w:rsidR="007F5C5A" w:rsidP="007F5C5A" w:rsidRDefault="00FE368D" w14:paraId="699A7048" w14:textId="77777777">
            <w:pPr>
              <w:rPr>
                <w:rFonts w:ascii="Arial" w:hAnsi="Arial" w:cs="Arial"/>
                <w:b/>
                <w:color w:val="008000"/>
                <w:sz w:val="20"/>
                <w:szCs w:val="20"/>
                <w:lang w:val="en-GB"/>
              </w:rPr>
            </w:pPr>
            <w:r w:rsidRPr="00B360EA">
              <w:rPr>
                <w:rFonts w:ascii="Arial" w:hAnsi="Arial" w:cs="Arial"/>
                <w:b/>
                <w:bCs/>
                <w:color w:val="008000"/>
                <w:sz w:val="20"/>
                <w:szCs w:val="20"/>
                <w:lang w:val="en-GB"/>
              </w:rPr>
              <w:t>Sub-criterion</w:t>
            </w:r>
          </w:p>
        </w:tc>
        <w:tc>
          <w:tcPr>
            <w:tcW w:w="7664" w:type="dxa"/>
          </w:tcPr>
          <w:p w:rsidR="00626297" w:rsidP="007F5C5A" w:rsidRDefault="00626297" w14:paraId="59A225FC" w14:textId="77777777">
            <w:pPr>
              <w:jc w:val="both"/>
              <w:rPr>
                <w:rFonts w:ascii="Arial" w:hAnsi="Arial" w:cs="Arial"/>
                <w:color w:val="385623" w:themeColor="accent6" w:themeShade="80"/>
                <w:sz w:val="20"/>
                <w:szCs w:val="20"/>
                <w:lang w:val="en-GB"/>
              </w:rPr>
            </w:pPr>
          </w:p>
          <w:p w:rsidR="007F5C5A" w:rsidP="007F5C5A" w:rsidRDefault="00FE368D" w14:paraId="7947FC2C" w14:textId="77777777">
            <w:pPr>
              <w:jc w:val="both"/>
              <w:rPr>
                <w:rFonts w:ascii="Arial" w:hAnsi="Arial" w:cs="Arial"/>
                <w:color w:val="385623" w:themeColor="accent6" w:themeShade="80"/>
                <w:sz w:val="20"/>
                <w:szCs w:val="20"/>
                <w:lang w:val="en-GB"/>
              </w:rPr>
            </w:pPr>
            <w:r w:rsidRPr="00626297">
              <w:rPr>
                <w:rFonts w:ascii="Arial" w:hAnsi="Arial" w:cs="Arial"/>
                <w:color w:val="385623" w:themeColor="accent6" w:themeShade="80"/>
                <w:sz w:val="20"/>
                <w:szCs w:val="20"/>
                <w:lang w:val="en-GB"/>
              </w:rPr>
              <w:t>Suitable silviculture measures must be introduced in accordance with ecological characteristics of tree species and site conditions to promote the variety of horizontal and vertical structure as well as diversity of stands in terms of age, aimed at adequate balance between development stages and thickness structure of stands.</w:t>
            </w:r>
          </w:p>
          <w:p w:rsidRPr="00626297" w:rsidR="00626297" w:rsidP="007F5C5A" w:rsidRDefault="00626297" w14:paraId="64D26F6B" w14:textId="77777777">
            <w:pPr>
              <w:jc w:val="both"/>
              <w:rPr>
                <w:rFonts w:ascii="Arial" w:hAnsi="Arial" w:cs="Arial"/>
                <w:color w:val="385623" w:themeColor="accent6" w:themeShade="80"/>
                <w:sz w:val="20"/>
                <w:szCs w:val="20"/>
                <w:lang w:val="en-GB"/>
              </w:rPr>
            </w:pPr>
          </w:p>
        </w:tc>
      </w:tr>
    </w:tbl>
    <w:p w:rsidRPr="00B360EA" w:rsidR="007F5C5A" w:rsidP="007F5C5A" w:rsidRDefault="007F5C5A" w14:paraId="15E82713" w14:textId="77777777">
      <w:pPr>
        <w:rPr>
          <w:rFonts w:ascii="Arial" w:hAnsi="Arial" w:cs="Arial"/>
          <w:b/>
          <w:sz w:val="20"/>
          <w:szCs w:val="20"/>
          <w:lang w:val="en-GB"/>
        </w:rPr>
      </w:pPr>
    </w:p>
    <w:p w:rsidRPr="00B360EA" w:rsidR="007F5C5A" w:rsidP="007F5C5A" w:rsidRDefault="007F5C5A" w14:paraId="062FC1DF" w14:textId="77777777">
      <w:pPr>
        <w:rPr>
          <w:rFonts w:ascii="Arial" w:hAnsi="Arial" w:cs="Arial"/>
          <w:b/>
          <w:sz w:val="20"/>
          <w:szCs w:val="20"/>
          <w:lang w:val="en-GB"/>
        </w:rPr>
      </w:pPr>
    </w:p>
    <w:p w:rsidRPr="00B360EA" w:rsidR="005C7983" w:rsidP="005C7983" w:rsidRDefault="005C7983" w14:paraId="712D43CD" w14:textId="77777777">
      <w:pPr>
        <w:outlineLvl w:val="0"/>
        <w:rPr>
          <w:rFonts w:ascii="Arial" w:hAnsi="Arial" w:cs="Arial"/>
          <w:b/>
          <w:bCs/>
          <w:sz w:val="20"/>
          <w:szCs w:val="20"/>
          <w:lang w:val="en-GB"/>
        </w:rPr>
      </w:pPr>
      <w:r w:rsidRPr="00B360EA">
        <w:rPr>
          <w:rFonts w:ascii="Arial" w:hAnsi="Arial" w:cs="Arial"/>
          <w:b/>
          <w:bCs/>
          <w:sz w:val="20"/>
          <w:szCs w:val="20"/>
          <w:lang w:val="en-GB"/>
        </w:rPr>
        <w:t>Descriptive indicator</w:t>
      </w:r>
    </w:p>
    <w:p w:rsidRPr="00B360EA" w:rsidR="007F5C5A" w:rsidP="007F5C5A" w:rsidRDefault="007F5C5A" w14:paraId="708F0DB9"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34A9B37F" w14:textId="77777777">
        <w:tc>
          <w:tcPr>
            <w:tcW w:w="9212" w:type="dxa"/>
          </w:tcPr>
          <w:p w:rsidRPr="00B360EA" w:rsidR="007F5C5A" w:rsidP="007F5C5A" w:rsidRDefault="005C7983" w14:paraId="3B0E74F5" w14:textId="77777777">
            <w:pPr>
              <w:pStyle w:val="Naslov3"/>
              <w:rPr>
                <w:rFonts w:ascii="Arial" w:hAnsi="Arial" w:cs="Arial"/>
                <w:color w:val="auto"/>
                <w:sz w:val="20"/>
                <w:szCs w:val="20"/>
                <w:lang w:val="en-GB"/>
              </w:rPr>
            </w:pPr>
            <w:r w:rsidRPr="00B360EA">
              <w:rPr>
                <w:rFonts w:ascii="Arial" w:hAnsi="Arial" w:cs="Arial"/>
                <w:color w:val="auto"/>
                <w:sz w:val="20"/>
                <w:szCs w:val="20"/>
                <w:lang w:val="en-GB"/>
              </w:rPr>
              <w:t>Indicator 1.3.a General characteristics</w:t>
            </w:r>
          </w:p>
        </w:tc>
      </w:tr>
      <w:tr w:rsidRPr="00B360EA" w:rsidR="007F5C5A" w14:paraId="36579645" w14:textId="77777777">
        <w:tc>
          <w:tcPr>
            <w:tcW w:w="9212" w:type="dxa"/>
          </w:tcPr>
          <w:p w:rsidRPr="00B360EA" w:rsidR="00102A14" w:rsidP="00102A14" w:rsidRDefault="00102A14" w14:paraId="6D57D677"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145D35" w:rsidP="00145D35" w:rsidRDefault="00145D35" w14:paraId="5DCB906F" w14:textId="77777777">
            <w:pPr>
              <w:jc w:val="both"/>
              <w:rPr>
                <w:rFonts w:ascii="Arial" w:hAnsi="Arial" w:cs="Arial"/>
                <w:sz w:val="20"/>
                <w:szCs w:val="20"/>
              </w:rPr>
            </w:pPr>
            <w:r w:rsidRPr="00B360EA">
              <w:rPr>
                <w:rFonts w:ascii="Arial" w:hAnsi="Arial" w:cs="Arial"/>
                <w:sz w:val="20"/>
                <w:szCs w:val="20"/>
              </w:rPr>
              <w:t xml:space="preserve">The existence and the type of legal or regulatory framework which ensures sustainable forest management that aims at a suitable balance </w:t>
            </w:r>
            <w:r w:rsidRPr="00B360EA" w:rsidR="0091621C">
              <w:rPr>
                <w:rFonts w:ascii="Arial" w:hAnsi="Arial" w:cs="Arial"/>
                <w:sz w:val="20"/>
                <w:szCs w:val="20"/>
              </w:rPr>
              <w:t>of</w:t>
            </w:r>
            <w:r w:rsidRPr="00B360EA">
              <w:rPr>
                <w:rFonts w:ascii="Arial" w:hAnsi="Arial" w:cs="Arial"/>
                <w:sz w:val="20"/>
                <w:szCs w:val="20"/>
              </w:rPr>
              <w:t xml:space="preserve"> stand</w:t>
            </w:r>
            <w:r w:rsidRPr="00B360EA" w:rsidR="0091621C">
              <w:rPr>
                <w:rFonts w:ascii="Arial" w:hAnsi="Arial" w:cs="Arial"/>
                <w:sz w:val="20"/>
                <w:szCs w:val="20"/>
              </w:rPr>
              <w:t>s of uneaven</w:t>
            </w:r>
            <w:r w:rsidRPr="00B360EA">
              <w:rPr>
                <w:rFonts w:ascii="Arial" w:hAnsi="Arial" w:cs="Arial"/>
                <w:sz w:val="20"/>
                <w:szCs w:val="20"/>
              </w:rPr>
              <w:t xml:space="preserve"> structures </w:t>
            </w:r>
            <w:r w:rsidRPr="00B360EA" w:rsidR="0091621C">
              <w:rPr>
                <w:rFonts w:ascii="Arial" w:hAnsi="Arial" w:cs="Arial"/>
                <w:sz w:val="20"/>
                <w:szCs w:val="20"/>
              </w:rPr>
              <w:t xml:space="preserve">and ages </w:t>
            </w:r>
            <w:r w:rsidRPr="00B360EA">
              <w:rPr>
                <w:rFonts w:ascii="Arial" w:hAnsi="Arial" w:cs="Arial"/>
                <w:sz w:val="20"/>
                <w:szCs w:val="20"/>
              </w:rPr>
              <w:t xml:space="preserve">suitable for the site. </w:t>
            </w:r>
          </w:p>
          <w:p w:rsidRPr="00B360EA" w:rsidR="007F5C5A" w:rsidP="00102A14" w:rsidRDefault="007F5C5A" w14:paraId="6570E03E" w14:textId="77777777">
            <w:pPr>
              <w:jc w:val="both"/>
              <w:rPr>
                <w:rFonts w:ascii="Arial" w:hAnsi="Arial" w:cs="Arial"/>
                <w:sz w:val="20"/>
                <w:szCs w:val="20"/>
              </w:rPr>
            </w:pPr>
          </w:p>
        </w:tc>
      </w:tr>
      <w:tr w:rsidRPr="00B360EA" w:rsidR="007F5C5A" w14:paraId="5651DAD0" w14:textId="77777777">
        <w:tc>
          <w:tcPr>
            <w:tcW w:w="9212" w:type="dxa"/>
          </w:tcPr>
          <w:p w:rsidRPr="00B360EA" w:rsidR="00102A14" w:rsidP="00102A14" w:rsidRDefault="00102A14" w14:paraId="592CB68C" w14:textId="77777777">
            <w:pPr>
              <w:jc w:val="both"/>
              <w:rPr>
                <w:rFonts w:ascii="Arial" w:hAnsi="Arial" w:cs="Arial"/>
                <w:sz w:val="20"/>
                <w:szCs w:val="20"/>
                <w:lang w:val="en-GB"/>
              </w:rPr>
            </w:pPr>
            <w:r w:rsidRPr="00B360EA">
              <w:rPr>
                <w:rFonts w:ascii="Arial" w:hAnsi="Arial" w:cs="Arial"/>
                <w:sz w:val="20"/>
                <w:szCs w:val="20"/>
                <w:lang w:val="en-GB"/>
              </w:rPr>
              <w:t>2. Institutional framework:</w:t>
            </w:r>
          </w:p>
          <w:p w:rsidRPr="00B360EA" w:rsidR="00145D35" w:rsidP="00145D35" w:rsidRDefault="00145D35" w14:paraId="2363FEC4" w14:textId="77777777">
            <w:pPr>
              <w:jc w:val="both"/>
              <w:rPr>
                <w:rFonts w:ascii="Arial" w:hAnsi="Arial" w:cs="Arial"/>
                <w:sz w:val="20"/>
                <w:szCs w:val="20"/>
              </w:rPr>
            </w:pPr>
            <w:r w:rsidRPr="00B360EA">
              <w:rPr>
                <w:rFonts w:ascii="Arial" w:hAnsi="Arial" w:cs="Arial"/>
                <w:sz w:val="20"/>
                <w:szCs w:val="20"/>
              </w:rPr>
              <w:t>The existence and the capacity of institutional framework to target sustainable forest management towards a suitable balance between uneven-sized and uneven-aged stand structures suitable for the site.</w:t>
            </w:r>
          </w:p>
          <w:p w:rsidRPr="00B360EA" w:rsidR="007F5C5A" w:rsidP="00102A14" w:rsidRDefault="007F5C5A" w14:paraId="4E3159E1" w14:textId="77777777">
            <w:pPr>
              <w:jc w:val="both"/>
              <w:rPr>
                <w:rFonts w:ascii="Arial" w:hAnsi="Arial" w:cs="Arial"/>
                <w:sz w:val="20"/>
                <w:szCs w:val="20"/>
              </w:rPr>
            </w:pPr>
          </w:p>
        </w:tc>
      </w:tr>
      <w:tr w:rsidRPr="00B360EA" w:rsidR="007F5C5A" w14:paraId="78192CA7" w14:textId="77777777">
        <w:tc>
          <w:tcPr>
            <w:tcW w:w="9212" w:type="dxa"/>
          </w:tcPr>
          <w:p w:rsidRPr="00B360EA" w:rsidR="00102A14" w:rsidP="00102A14" w:rsidRDefault="00102A14" w14:paraId="1D4441BE"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102A14" w:rsidRDefault="00102A14" w14:paraId="5E9AEA3E" w14:textId="77777777">
            <w:pPr>
              <w:jc w:val="both"/>
              <w:rPr>
                <w:rFonts w:ascii="Arial" w:hAnsi="Arial" w:cs="Arial"/>
                <w:sz w:val="20"/>
                <w:szCs w:val="20"/>
                <w:lang w:val="en-GB"/>
              </w:rPr>
            </w:pPr>
            <w:r w:rsidRPr="00B360EA">
              <w:rPr>
                <w:rFonts w:ascii="Arial" w:hAnsi="Arial" w:cs="Arial"/>
                <w:sz w:val="20"/>
                <w:szCs w:val="20"/>
                <w:lang w:val="en-GB"/>
              </w:rPr>
              <w:t>Existence and type of economic policy and financial instruments for ensuring suitable incentives supporting the forestry policy, which is aimed at providing uneven size and uneven age stand structures suitable for the site.</w:t>
            </w:r>
          </w:p>
        </w:tc>
      </w:tr>
      <w:tr w:rsidRPr="00B360EA" w:rsidR="007F5C5A" w14:paraId="645AB443" w14:textId="77777777">
        <w:tc>
          <w:tcPr>
            <w:tcW w:w="9212" w:type="dxa"/>
          </w:tcPr>
          <w:p w:rsidRPr="00B360EA" w:rsidR="00102A14" w:rsidP="00102A14" w:rsidRDefault="00102A14" w14:paraId="78D30497"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102A14" w:rsidRDefault="00102A14" w14:paraId="526413DC" w14:textId="77777777">
            <w:pPr>
              <w:jc w:val="both"/>
              <w:rPr>
                <w:rFonts w:ascii="Arial" w:hAnsi="Arial" w:cs="Arial"/>
                <w:sz w:val="20"/>
                <w:szCs w:val="20"/>
                <w:lang w:val="en-GB"/>
              </w:rPr>
            </w:pPr>
            <w:r w:rsidRPr="00B360EA">
              <w:rPr>
                <w:rFonts w:ascii="Arial" w:hAnsi="Arial" w:cs="Arial"/>
                <w:sz w:val="20"/>
                <w:szCs w:val="20"/>
                <w:lang w:val="en-GB"/>
              </w:rPr>
              <w:t>Existence and capacity of informational means to implement and improve suitable monitoring of</w:t>
            </w:r>
            <w:r w:rsidRPr="00B360EA">
              <w:rPr>
                <w:rFonts w:ascii="Arial" w:hAnsi="Arial" w:cs="Arial"/>
                <w:color w:val="0000FF"/>
                <w:sz w:val="20"/>
                <w:szCs w:val="20"/>
                <w:lang w:val="en-GB"/>
              </w:rPr>
              <w:t xml:space="preserve"> </w:t>
            </w:r>
            <w:r w:rsidRPr="00B360EA">
              <w:rPr>
                <w:rFonts w:ascii="Arial" w:hAnsi="Arial" w:cs="Arial"/>
                <w:sz w:val="20"/>
                <w:szCs w:val="20"/>
                <w:lang w:val="en-GB"/>
              </w:rPr>
              <w:t>uneven size and uneven age stand structures.</w:t>
            </w:r>
          </w:p>
        </w:tc>
      </w:tr>
    </w:tbl>
    <w:p w:rsidR="007F5C5A" w:rsidP="007F5C5A" w:rsidRDefault="007F5C5A" w14:paraId="06C26A46" w14:textId="77777777">
      <w:pPr>
        <w:rPr>
          <w:rFonts w:ascii="Arial" w:hAnsi="Arial" w:cs="Arial"/>
          <w:b/>
          <w:sz w:val="20"/>
          <w:szCs w:val="20"/>
          <w:lang w:val="en-GB"/>
        </w:rPr>
      </w:pPr>
    </w:p>
    <w:p w:rsidR="00547E16" w:rsidP="007F5C5A" w:rsidRDefault="00547E16" w14:paraId="43D4F935" w14:textId="77777777">
      <w:pPr>
        <w:rPr>
          <w:rFonts w:ascii="Arial" w:hAnsi="Arial" w:cs="Arial"/>
          <w:b/>
          <w:sz w:val="20"/>
          <w:szCs w:val="20"/>
          <w:lang w:val="en-GB"/>
        </w:rPr>
      </w:pPr>
    </w:p>
    <w:p w:rsidRPr="00B360EA" w:rsidR="00547E16" w:rsidP="007F5C5A" w:rsidRDefault="00547E16" w14:paraId="5C693CDF" w14:textId="77777777">
      <w:pPr>
        <w:rPr>
          <w:rFonts w:ascii="Arial" w:hAnsi="Arial" w:cs="Arial"/>
          <w:b/>
          <w:sz w:val="20"/>
          <w:szCs w:val="20"/>
          <w:lang w:val="en-GB"/>
        </w:rPr>
      </w:pPr>
    </w:p>
    <w:p w:rsidRPr="00B360EA" w:rsidR="007F5C5A" w:rsidP="007F5C5A" w:rsidRDefault="007F5C5A" w14:paraId="6B73C38A" w14:textId="77777777">
      <w:pPr>
        <w:rPr>
          <w:rFonts w:ascii="Arial" w:hAnsi="Arial" w:cs="Arial"/>
          <w:b/>
          <w:sz w:val="20"/>
          <w:szCs w:val="20"/>
          <w:lang w:val="en-GB"/>
        </w:rPr>
      </w:pPr>
    </w:p>
    <w:p w:rsidRPr="00B360EA" w:rsidR="00102A14" w:rsidP="00102A14" w:rsidRDefault="00102A14" w14:paraId="5321633E" w14:textId="77777777">
      <w:pPr>
        <w:outlineLvl w:val="0"/>
        <w:rPr>
          <w:rFonts w:ascii="Arial" w:hAnsi="Arial" w:cs="Arial"/>
          <w:b/>
          <w:bCs/>
          <w:sz w:val="20"/>
          <w:szCs w:val="20"/>
          <w:lang w:val="en-GB"/>
        </w:rPr>
      </w:pPr>
      <w:r w:rsidRPr="00B360EA">
        <w:rPr>
          <w:rFonts w:ascii="Arial" w:hAnsi="Arial" w:cs="Arial"/>
          <w:b/>
          <w:bCs/>
          <w:sz w:val="20"/>
          <w:szCs w:val="20"/>
          <w:lang w:val="en-GB"/>
        </w:rPr>
        <w:t>Quantitative indicators</w:t>
      </w:r>
    </w:p>
    <w:p w:rsidRPr="00B360EA" w:rsidR="00102A14" w:rsidP="00102A14" w:rsidRDefault="00102A14" w14:paraId="42E920C2" w14:textId="77777777">
      <w:pPr>
        <w:rPr>
          <w:rFonts w:ascii="Arial" w:hAnsi="Arial" w:cs="Arial"/>
          <w:b/>
          <w:bCs/>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08"/>
        <w:gridCol w:w="1533"/>
        <w:gridCol w:w="3071"/>
      </w:tblGrid>
      <w:tr w:rsidRPr="00B360EA" w:rsidR="00102A14" w:rsidTr="00BB4009" w14:paraId="373F7A06" w14:textId="77777777">
        <w:tc>
          <w:tcPr>
            <w:tcW w:w="9212" w:type="dxa"/>
            <w:gridSpan w:val="3"/>
            <w:tcBorders>
              <w:top w:val="single" w:color="auto" w:sz="4" w:space="0"/>
              <w:left w:val="single" w:color="auto" w:sz="4" w:space="0"/>
              <w:bottom w:val="single" w:color="auto" w:sz="4" w:space="0"/>
              <w:right w:val="single" w:color="auto" w:sz="4" w:space="0"/>
            </w:tcBorders>
          </w:tcPr>
          <w:p w:rsidRPr="00B360EA" w:rsidR="00102A14" w:rsidP="00BB4009" w:rsidRDefault="00102A14" w14:paraId="049A8726" w14:textId="77777777">
            <w:pPr>
              <w:rPr>
                <w:rFonts w:ascii="Arial" w:hAnsi="Arial" w:cs="Arial"/>
                <w:sz w:val="20"/>
                <w:szCs w:val="20"/>
                <w:lang w:val="en-GB"/>
              </w:rPr>
            </w:pPr>
            <w:r w:rsidRPr="00B360EA">
              <w:rPr>
                <w:rFonts w:ascii="Arial" w:hAnsi="Arial" w:cs="Arial"/>
                <w:b/>
                <w:bCs/>
                <w:sz w:val="20"/>
                <w:szCs w:val="20"/>
                <w:lang w:val="en-GB"/>
              </w:rPr>
              <w:t>Indicator 1.3.b Development stages by main forest type</w:t>
            </w:r>
          </w:p>
        </w:tc>
      </w:tr>
      <w:tr w:rsidRPr="00B360EA" w:rsidR="00102A14" w:rsidTr="00BB4009" w14:paraId="0BF94F74" w14:textId="77777777">
        <w:tc>
          <w:tcPr>
            <w:tcW w:w="4608" w:type="dxa"/>
            <w:tcBorders>
              <w:top w:val="single" w:color="auto" w:sz="4" w:space="0"/>
              <w:left w:val="single" w:color="auto" w:sz="4" w:space="0"/>
              <w:bottom w:val="single" w:color="auto" w:sz="4" w:space="0"/>
              <w:right w:val="single" w:color="auto" w:sz="4" w:space="0"/>
            </w:tcBorders>
          </w:tcPr>
          <w:p w:rsidRPr="00B360EA" w:rsidR="00102A14" w:rsidP="00BB4009" w:rsidRDefault="00102A14" w14:paraId="1938FB05" w14:textId="77777777">
            <w:pPr>
              <w:rPr>
                <w:rFonts w:ascii="Arial" w:hAnsi="Arial" w:cs="Arial"/>
                <w:sz w:val="20"/>
                <w:szCs w:val="20"/>
                <w:lang w:val="en-GB"/>
              </w:rPr>
            </w:pPr>
            <w:r w:rsidRPr="00B360EA">
              <w:rPr>
                <w:rFonts w:ascii="Arial" w:hAnsi="Arial" w:cs="Arial"/>
                <w:sz w:val="20"/>
                <w:szCs w:val="20"/>
                <w:lang w:val="en-GB"/>
              </w:rPr>
              <w:t>Contents</w:t>
            </w:r>
          </w:p>
        </w:tc>
        <w:tc>
          <w:tcPr>
            <w:tcW w:w="1533" w:type="dxa"/>
            <w:tcBorders>
              <w:top w:val="single" w:color="auto" w:sz="4" w:space="0"/>
              <w:left w:val="single" w:color="auto" w:sz="4" w:space="0"/>
              <w:bottom w:val="single" w:color="auto" w:sz="4" w:space="0"/>
              <w:right w:val="single" w:color="auto" w:sz="4" w:space="0"/>
            </w:tcBorders>
          </w:tcPr>
          <w:p w:rsidRPr="00B360EA" w:rsidR="00102A14" w:rsidP="00BB4009" w:rsidRDefault="00102A14" w14:paraId="3A02A331"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3071" w:type="dxa"/>
            <w:tcBorders>
              <w:top w:val="single" w:color="auto" w:sz="4" w:space="0"/>
              <w:left w:val="single" w:color="auto" w:sz="4" w:space="0"/>
              <w:bottom w:val="single" w:color="auto" w:sz="4" w:space="0"/>
              <w:right w:val="single" w:color="auto" w:sz="4" w:space="0"/>
            </w:tcBorders>
          </w:tcPr>
          <w:p w:rsidRPr="00B360EA" w:rsidR="00102A14" w:rsidP="00BB4009" w:rsidRDefault="00102A14" w14:paraId="123B675F"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102A14" w:rsidTr="00BB4009" w14:paraId="53E4B34B" w14:textId="77777777">
        <w:tc>
          <w:tcPr>
            <w:tcW w:w="4608" w:type="dxa"/>
            <w:tcBorders>
              <w:top w:val="single" w:color="auto" w:sz="4" w:space="0"/>
              <w:left w:val="single" w:color="auto" w:sz="4" w:space="0"/>
              <w:bottom w:val="single" w:color="auto" w:sz="4" w:space="0"/>
              <w:right w:val="single" w:color="auto" w:sz="4" w:space="0"/>
            </w:tcBorders>
          </w:tcPr>
          <w:p w:rsidRPr="00B360EA" w:rsidR="00102A14" w:rsidP="00BB4009" w:rsidRDefault="00102A14" w14:paraId="7669C17F" w14:textId="77777777">
            <w:pPr>
              <w:jc w:val="both"/>
              <w:rPr>
                <w:rFonts w:ascii="Arial" w:hAnsi="Arial" w:cs="Arial"/>
                <w:sz w:val="20"/>
                <w:szCs w:val="20"/>
                <w:lang w:val="en-GB"/>
              </w:rPr>
            </w:pPr>
            <w:r w:rsidRPr="00B360EA">
              <w:rPr>
                <w:rFonts w:ascii="Arial" w:hAnsi="Arial" w:cs="Arial"/>
                <w:sz w:val="20"/>
                <w:szCs w:val="20"/>
                <w:lang w:val="en-GB"/>
              </w:rPr>
              <w:t>Area of stands by development stages, separately for main forest types</w:t>
            </w:r>
          </w:p>
        </w:tc>
        <w:tc>
          <w:tcPr>
            <w:tcW w:w="1533" w:type="dxa"/>
            <w:tcBorders>
              <w:top w:val="single" w:color="auto" w:sz="4" w:space="0"/>
              <w:left w:val="single" w:color="auto" w:sz="4" w:space="0"/>
              <w:bottom w:val="single" w:color="auto" w:sz="4" w:space="0"/>
              <w:right w:val="single" w:color="auto" w:sz="4" w:space="0"/>
            </w:tcBorders>
          </w:tcPr>
          <w:p w:rsidRPr="00B360EA" w:rsidR="00102A14" w:rsidP="00BB4009" w:rsidRDefault="00102A14" w14:paraId="5231135B" w14:textId="77777777">
            <w:pPr>
              <w:jc w:val="center"/>
              <w:rPr>
                <w:rFonts w:ascii="Arial" w:hAnsi="Arial" w:cs="Arial"/>
                <w:sz w:val="20"/>
                <w:szCs w:val="20"/>
                <w:lang w:val="en-GB"/>
              </w:rPr>
            </w:pPr>
            <w:r w:rsidRPr="00B360EA">
              <w:rPr>
                <w:rFonts w:ascii="Arial" w:hAnsi="Arial" w:cs="Arial"/>
                <w:sz w:val="20"/>
                <w:szCs w:val="20"/>
                <w:lang w:val="en-GB"/>
              </w:rPr>
              <w:t>ha</w:t>
            </w:r>
          </w:p>
        </w:tc>
        <w:tc>
          <w:tcPr>
            <w:tcW w:w="3071" w:type="dxa"/>
            <w:tcBorders>
              <w:top w:val="single" w:color="auto" w:sz="4" w:space="0"/>
              <w:left w:val="single" w:color="auto" w:sz="4" w:space="0"/>
              <w:bottom w:val="single" w:color="auto" w:sz="4" w:space="0"/>
              <w:right w:val="single" w:color="auto" w:sz="4" w:space="0"/>
            </w:tcBorders>
          </w:tcPr>
          <w:p w:rsidRPr="00B360EA" w:rsidR="00102A14" w:rsidP="00BB4009" w:rsidRDefault="00102A14" w14:paraId="3FC06B64"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102A14" w:rsidTr="00BB4009" w14:paraId="401B7B94" w14:textId="77777777">
        <w:tc>
          <w:tcPr>
            <w:tcW w:w="4608" w:type="dxa"/>
            <w:tcBorders>
              <w:top w:val="single" w:color="auto" w:sz="4" w:space="0"/>
              <w:left w:val="single" w:color="auto" w:sz="4" w:space="0"/>
              <w:bottom w:val="single" w:color="auto" w:sz="4" w:space="0"/>
              <w:right w:val="single" w:color="auto" w:sz="4" w:space="0"/>
            </w:tcBorders>
          </w:tcPr>
          <w:p w:rsidRPr="00B360EA" w:rsidR="00102A14" w:rsidP="00BB4009" w:rsidRDefault="00102A14" w14:paraId="07BF2788" w14:textId="77777777">
            <w:pPr>
              <w:jc w:val="both"/>
              <w:rPr>
                <w:rFonts w:ascii="Arial" w:hAnsi="Arial" w:cs="Arial"/>
                <w:sz w:val="20"/>
                <w:szCs w:val="20"/>
                <w:lang w:val="en-GB"/>
              </w:rPr>
            </w:pPr>
            <w:r w:rsidRPr="00B360EA">
              <w:rPr>
                <w:rFonts w:ascii="Arial" w:hAnsi="Arial" w:cs="Arial"/>
                <w:sz w:val="20"/>
                <w:szCs w:val="20"/>
                <w:lang w:val="en-GB"/>
              </w:rPr>
              <w:t>Share of development stages, separately for main forest types</w:t>
            </w:r>
          </w:p>
        </w:tc>
        <w:tc>
          <w:tcPr>
            <w:tcW w:w="1533" w:type="dxa"/>
            <w:tcBorders>
              <w:top w:val="single" w:color="auto" w:sz="4" w:space="0"/>
              <w:left w:val="single" w:color="auto" w:sz="4" w:space="0"/>
              <w:bottom w:val="single" w:color="auto" w:sz="4" w:space="0"/>
              <w:right w:val="single" w:color="auto" w:sz="4" w:space="0"/>
            </w:tcBorders>
          </w:tcPr>
          <w:p w:rsidRPr="00B360EA" w:rsidR="00102A14" w:rsidP="00BB4009" w:rsidRDefault="00102A14" w14:paraId="4B5C335E" w14:textId="77777777">
            <w:pPr>
              <w:jc w:val="center"/>
              <w:rPr>
                <w:rFonts w:ascii="Arial" w:hAnsi="Arial" w:cs="Arial"/>
                <w:sz w:val="20"/>
                <w:szCs w:val="20"/>
                <w:lang w:val="en-GB"/>
              </w:rPr>
            </w:pPr>
            <w:r w:rsidRPr="00B360EA">
              <w:rPr>
                <w:rFonts w:ascii="Arial" w:hAnsi="Arial" w:cs="Arial"/>
                <w:sz w:val="20"/>
                <w:szCs w:val="20"/>
                <w:lang w:val="en-GB"/>
              </w:rPr>
              <w:t>%</w:t>
            </w:r>
          </w:p>
        </w:tc>
        <w:tc>
          <w:tcPr>
            <w:tcW w:w="3071" w:type="dxa"/>
            <w:tcBorders>
              <w:top w:val="single" w:color="auto" w:sz="4" w:space="0"/>
              <w:left w:val="single" w:color="auto" w:sz="4" w:space="0"/>
              <w:bottom w:val="single" w:color="auto" w:sz="4" w:space="0"/>
              <w:right w:val="single" w:color="auto" w:sz="4" w:space="0"/>
            </w:tcBorders>
          </w:tcPr>
          <w:p w:rsidRPr="00B360EA" w:rsidR="00102A14" w:rsidP="00BB4009" w:rsidRDefault="00102A14" w14:paraId="2B2B885F"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7960B926" w14:textId="77777777">
      <w:pPr>
        <w:rPr>
          <w:rFonts w:ascii="Arial" w:hAnsi="Arial" w:cs="Arial"/>
          <w:sz w:val="20"/>
          <w:szCs w:val="20"/>
          <w:lang w:val="en-GB"/>
        </w:rPr>
      </w:pPr>
    </w:p>
    <w:p w:rsidRPr="00B360EA" w:rsidR="007F5C5A" w:rsidP="007F5C5A" w:rsidRDefault="007F5C5A" w14:paraId="0EABE596" w14:textId="77777777">
      <w:pPr>
        <w:rPr>
          <w:rFonts w:ascii="Arial" w:hAnsi="Arial" w:cs="Arial"/>
          <w:sz w:val="20"/>
          <w:szCs w:val="20"/>
          <w:lang w:val="en-GB"/>
        </w:rPr>
      </w:pPr>
    </w:p>
    <w:p w:rsidRPr="00B360EA" w:rsidR="007F5C5A" w:rsidP="007F5C5A" w:rsidRDefault="007F5C5A" w14:paraId="73936BDA" w14:textId="7DA516D5">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8"/>
        <w:gridCol w:w="6944"/>
      </w:tblGrid>
      <w:tr w:rsidRPr="00B360EA" w:rsidR="007F5C5A" w14:paraId="57F37923" w14:textId="77777777">
        <w:tc>
          <w:tcPr>
            <w:tcW w:w="2268" w:type="dxa"/>
          </w:tcPr>
          <w:p w:rsidRPr="00B360EA" w:rsidR="007F5C5A" w:rsidP="007F5C5A" w:rsidRDefault="007F5C5A" w14:paraId="799D8B85" w14:textId="77777777">
            <w:pPr>
              <w:rPr>
                <w:rFonts w:ascii="Arial" w:hAnsi="Arial" w:cs="Arial"/>
                <w:b/>
                <w:color w:val="008000"/>
                <w:sz w:val="20"/>
                <w:szCs w:val="20"/>
                <w:lang w:val="en-GB"/>
              </w:rPr>
            </w:pPr>
            <w:r w:rsidRPr="00B360EA">
              <w:rPr>
                <w:rFonts w:ascii="Arial" w:hAnsi="Arial" w:cs="Arial"/>
                <w:b/>
                <w:color w:val="008000"/>
                <w:sz w:val="20"/>
                <w:szCs w:val="20"/>
                <w:lang w:val="en-GB"/>
              </w:rPr>
              <w:t>1.4</w:t>
            </w:r>
            <w:r w:rsidRPr="00B360EA" w:rsidR="00612F24">
              <w:rPr>
                <w:rFonts w:ascii="Arial" w:hAnsi="Arial" w:cs="Arial"/>
                <w:b/>
                <w:color w:val="008000"/>
                <w:sz w:val="20"/>
                <w:szCs w:val="20"/>
                <w:lang w:val="en-GB"/>
              </w:rPr>
              <w:t>.</w:t>
            </w:r>
          </w:p>
        </w:tc>
        <w:tc>
          <w:tcPr>
            <w:tcW w:w="6944" w:type="dxa"/>
          </w:tcPr>
          <w:p w:rsidRPr="00B360EA" w:rsidR="00904C83" w:rsidP="007F5C5A" w:rsidRDefault="00102A14" w14:paraId="2BFE5AF0" w14:textId="77777777">
            <w:pPr>
              <w:rPr>
                <w:rFonts w:ascii="Arial" w:hAnsi="Arial" w:cs="Arial"/>
                <w:b/>
                <w:color w:val="008000"/>
                <w:sz w:val="20"/>
                <w:szCs w:val="20"/>
                <w:lang w:val="en-GB"/>
              </w:rPr>
            </w:pPr>
            <w:r w:rsidRPr="00B360EA">
              <w:rPr>
                <w:rFonts w:ascii="Arial" w:hAnsi="Arial" w:cs="Arial"/>
                <w:b/>
                <w:bCs/>
                <w:color w:val="008000"/>
                <w:sz w:val="20"/>
                <w:szCs w:val="20"/>
                <w:lang w:val="en-GB"/>
              </w:rPr>
              <w:t>Carbon balance</w:t>
            </w:r>
            <w:r w:rsidRPr="00B360EA">
              <w:rPr>
                <w:rFonts w:ascii="Arial" w:hAnsi="Arial" w:cs="Arial"/>
                <w:b/>
                <w:color w:val="008000"/>
                <w:sz w:val="20"/>
                <w:szCs w:val="20"/>
                <w:lang w:val="en-GB"/>
              </w:rPr>
              <w:t xml:space="preserve"> </w:t>
            </w:r>
          </w:p>
        </w:tc>
      </w:tr>
      <w:tr w:rsidRPr="00B360EA" w:rsidR="00102A14" w14:paraId="6BB7E7F8" w14:textId="77777777">
        <w:tc>
          <w:tcPr>
            <w:tcW w:w="2268" w:type="dxa"/>
          </w:tcPr>
          <w:p w:rsidRPr="00B360EA" w:rsidR="00102A14" w:rsidP="00BB4009" w:rsidRDefault="00102A14" w14:paraId="327B0649" w14:textId="77777777">
            <w:pPr>
              <w:rPr>
                <w:rFonts w:ascii="Arial" w:hAnsi="Arial" w:cs="Arial"/>
                <w:color w:val="538135"/>
                <w:sz w:val="20"/>
                <w:szCs w:val="20"/>
                <w:lang w:val="en-GB"/>
              </w:rPr>
            </w:pPr>
            <w:r w:rsidRPr="00B360EA">
              <w:rPr>
                <w:rFonts w:ascii="Arial" w:hAnsi="Arial" w:cs="Arial"/>
                <w:b/>
                <w:bCs/>
                <w:color w:val="538135"/>
                <w:sz w:val="20"/>
                <w:szCs w:val="20"/>
                <w:lang w:val="en-GB"/>
              </w:rPr>
              <w:t>Sub-criterion</w:t>
            </w:r>
          </w:p>
        </w:tc>
        <w:tc>
          <w:tcPr>
            <w:tcW w:w="6944" w:type="dxa"/>
          </w:tcPr>
          <w:p w:rsidRPr="00B360EA" w:rsidR="00BE6AB0" w:rsidP="00BE6AB0" w:rsidRDefault="00BE6AB0" w14:paraId="24BAF958" w14:textId="77777777">
            <w:pPr>
              <w:rPr>
                <w:rFonts w:ascii="Arial" w:hAnsi="Arial" w:cs="Arial"/>
                <w:sz w:val="20"/>
                <w:szCs w:val="20"/>
                <w:lang w:val="en-GB"/>
              </w:rPr>
            </w:pPr>
          </w:p>
          <w:p w:rsidRPr="00626297" w:rsidR="00102A14" w:rsidP="00BE6AB0" w:rsidRDefault="00102A14" w14:paraId="48217A07" w14:textId="77777777">
            <w:pPr>
              <w:rPr>
                <w:rFonts w:ascii="Arial" w:hAnsi="Arial" w:cs="Arial"/>
                <w:color w:val="385623" w:themeColor="accent6" w:themeShade="80"/>
                <w:sz w:val="20"/>
                <w:szCs w:val="20"/>
              </w:rPr>
            </w:pPr>
            <w:r w:rsidRPr="00626297">
              <w:rPr>
                <w:rFonts w:ascii="Arial" w:hAnsi="Arial" w:cs="Arial"/>
                <w:color w:val="385623" w:themeColor="accent6" w:themeShade="80"/>
                <w:sz w:val="20"/>
                <w:szCs w:val="20"/>
                <w:lang w:val="en-GB"/>
              </w:rPr>
              <w:t xml:space="preserve">In order to reduce the greenhouse gas emissions, efficient use of wood as a renewable energy source, which greatly contributes to rural development, shall be promoted.  </w:t>
            </w:r>
          </w:p>
          <w:p w:rsidRPr="00626297" w:rsidR="00B278C0" w:rsidP="00BE6AB0" w:rsidRDefault="00B278C0" w14:paraId="3C5008F1" w14:textId="77777777">
            <w:pPr>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The quality of forest stands and their carbon sink capacity shall be ensured by means of a balanced increment utilisation and appropriate silviculture measures and techniques. The efficient utilisation of forests shall be encouraged together with their management which aims at increasing carbon sink.  </w:t>
            </w:r>
          </w:p>
          <w:p w:rsidRPr="00B360EA" w:rsidR="00B278C0" w:rsidP="00BB4009" w:rsidRDefault="00B278C0" w14:paraId="34ACFECE" w14:textId="3C093420">
            <w:pPr>
              <w:jc w:val="both"/>
              <w:rPr>
                <w:rFonts w:ascii="Arial" w:hAnsi="Arial" w:cs="Arial"/>
                <w:color w:val="538135"/>
                <w:sz w:val="20"/>
                <w:szCs w:val="20"/>
                <w:lang w:val="en-GB"/>
              </w:rPr>
            </w:pPr>
          </w:p>
        </w:tc>
      </w:tr>
    </w:tbl>
    <w:p w:rsidRPr="00B360EA" w:rsidR="007F5C5A" w:rsidP="007F5C5A" w:rsidRDefault="007F5C5A" w14:paraId="094B0BB5" w14:textId="77777777">
      <w:pPr>
        <w:rPr>
          <w:rFonts w:ascii="Arial" w:hAnsi="Arial" w:cs="Arial"/>
          <w:b/>
          <w:sz w:val="20"/>
          <w:szCs w:val="20"/>
          <w:lang w:val="en-GB"/>
        </w:rPr>
      </w:pPr>
    </w:p>
    <w:p w:rsidRPr="00B360EA" w:rsidR="007F5C5A" w:rsidP="007F5C5A" w:rsidRDefault="00102A14" w14:paraId="1F0CE6EA" w14:textId="77777777">
      <w:pPr>
        <w:rPr>
          <w:rFonts w:ascii="Arial" w:hAnsi="Arial" w:cs="Arial"/>
          <w:b/>
          <w:bCs/>
          <w:sz w:val="20"/>
          <w:szCs w:val="20"/>
          <w:lang w:val="en-GB"/>
        </w:rPr>
      </w:pPr>
      <w:r w:rsidRPr="00B360EA">
        <w:rPr>
          <w:rFonts w:ascii="Arial" w:hAnsi="Arial" w:cs="Arial"/>
          <w:b/>
          <w:bCs/>
          <w:sz w:val="20"/>
          <w:szCs w:val="20"/>
          <w:lang w:val="en-GB"/>
        </w:rPr>
        <w:t>Descriptive indicator</w:t>
      </w:r>
    </w:p>
    <w:p w:rsidRPr="00B360EA" w:rsidR="00102A14" w:rsidP="007F5C5A" w:rsidRDefault="00102A14" w14:paraId="4D034F69"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0E92E6B8" w14:textId="77777777">
        <w:tc>
          <w:tcPr>
            <w:tcW w:w="9212" w:type="dxa"/>
          </w:tcPr>
          <w:p w:rsidRPr="00B360EA" w:rsidR="007F5C5A" w:rsidP="007F5C5A" w:rsidRDefault="00102A14" w14:paraId="130A5606" w14:textId="77777777">
            <w:pPr>
              <w:rPr>
                <w:rFonts w:ascii="Arial" w:hAnsi="Arial" w:cs="Arial"/>
                <w:b/>
                <w:sz w:val="20"/>
                <w:szCs w:val="20"/>
                <w:lang w:val="en-GB"/>
              </w:rPr>
            </w:pPr>
            <w:r w:rsidRPr="00B360EA">
              <w:rPr>
                <w:rFonts w:ascii="Arial" w:hAnsi="Arial" w:cs="Arial"/>
                <w:b/>
                <w:bCs/>
                <w:sz w:val="20"/>
                <w:szCs w:val="20"/>
                <w:lang w:val="en-GB"/>
              </w:rPr>
              <w:t>Indicator 1.4.a General characteristics</w:t>
            </w:r>
          </w:p>
        </w:tc>
      </w:tr>
      <w:tr w:rsidRPr="00B360EA" w:rsidR="007F5C5A" w14:paraId="0DE9AAA4" w14:textId="77777777">
        <w:tc>
          <w:tcPr>
            <w:tcW w:w="9212" w:type="dxa"/>
          </w:tcPr>
          <w:p w:rsidRPr="00B360EA" w:rsidR="00102A14" w:rsidP="00102A14" w:rsidRDefault="00102A14" w14:paraId="34A9DFB6"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102A14" w:rsidRDefault="00145D35" w14:paraId="73F80BCD" w14:textId="77777777">
            <w:pPr>
              <w:jc w:val="both"/>
              <w:rPr>
                <w:rFonts w:ascii="Arial" w:hAnsi="Arial" w:cs="Arial"/>
                <w:sz w:val="20"/>
                <w:szCs w:val="20"/>
              </w:rPr>
            </w:pPr>
            <w:r w:rsidRPr="00B360EA">
              <w:rPr>
                <w:rFonts w:ascii="Arial" w:hAnsi="Arial" w:cs="Arial"/>
                <w:sz w:val="20"/>
                <w:szCs w:val="20"/>
              </w:rPr>
              <w:t>The existence and the type of legal or regulatory framework which covers the policy for improving wood biomass utilization.</w:t>
            </w:r>
          </w:p>
        </w:tc>
      </w:tr>
      <w:tr w:rsidRPr="00B360EA" w:rsidR="007F5C5A" w14:paraId="633BE096" w14:textId="77777777">
        <w:tc>
          <w:tcPr>
            <w:tcW w:w="9212" w:type="dxa"/>
          </w:tcPr>
          <w:p w:rsidRPr="00B360EA" w:rsidR="00102A14" w:rsidP="00102A14" w:rsidRDefault="00102A14" w14:paraId="58441019"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102A14" w:rsidRDefault="00145D35" w14:paraId="462A639A" w14:textId="77777777">
            <w:pPr>
              <w:jc w:val="both"/>
              <w:rPr>
                <w:rFonts w:ascii="Arial" w:hAnsi="Arial" w:cs="Arial"/>
                <w:sz w:val="20"/>
                <w:szCs w:val="20"/>
              </w:rPr>
            </w:pPr>
            <w:r w:rsidRPr="00B360EA">
              <w:rPr>
                <w:rFonts w:ascii="Arial" w:hAnsi="Arial" w:cs="Arial"/>
                <w:sz w:val="20"/>
                <w:szCs w:val="20"/>
              </w:rPr>
              <w:t>The existence and the capacity of institutional framework to develop programmes for improving wood biomass utilization.</w:t>
            </w:r>
          </w:p>
        </w:tc>
      </w:tr>
      <w:tr w:rsidRPr="00B360EA" w:rsidR="007F5C5A" w14:paraId="560F302C" w14:textId="77777777">
        <w:tc>
          <w:tcPr>
            <w:tcW w:w="9212" w:type="dxa"/>
          </w:tcPr>
          <w:p w:rsidRPr="00B360EA" w:rsidR="00102A14" w:rsidP="00102A14" w:rsidRDefault="00102A14" w14:paraId="0B23CBF0"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102A14" w:rsidRDefault="00145D35" w14:paraId="775369CF" w14:textId="77777777">
            <w:pPr>
              <w:jc w:val="both"/>
              <w:rPr>
                <w:rFonts w:ascii="Arial" w:hAnsi="Arial" w:cs="Arial"/>
                <w:sz w:val="20"/>
                <w:szCs w:val="20"/>
              </w:rPr>
            </w:pPr>
            <w:r w:rsidRPr="00B360EA">
              <w:rPr>
                <w:rFonts w:ascii="Arial" w:hAnsi="Arial" w:cs="Arial"/>
                <w:sz w:val="20"/>
                <w:szCs w:val="20"/>
              </w:rPr>
              <w:t xml:space="preserve">The existence and the type of economic policy and financial instruments which promote (subsidies) wood biomass utilization. </w:t>
            </w:r>
          </w:p>
        </w:tc>
      </w:tr>
      <w:tr w:rsidRPr="00B360EA" w:rsidR="007F5C5A" w14:paraId="23862547" w14:textId="77777777">
        <w:tc>
          <w:tcPr>
            <w:tcW w:w="9212" w:type="dxa"/>
          </w:tcPr>
          <w:p w:rsidRPr="00B360EA" w:rsidR="00102A14" w:rsidP="00102A14" w:rsidRDefault="00102A14" w14:paraId="1FB7D922" w14:textId="77777777">
            <w:pPr>
              <w:jc w:val="both"/>
              <w:rPr>
                <w:rFonts w:ascii="Arial" w:hAnsi="Arial" w:cs="Arial"/>
                <w:sz w:val="20"/>
                <w:szCs w:val="20"/>
                <w:lang w:val="en-GB"/>
              </w:rPr>
            </w:pPr>
            <w:r w:rsidRPr="00B360EA">
              <w:rPr>
                <w:rFonts w:ascii="Arial" w:hAnsi="Arial" w:cs="Arial"/>
                <w:sz w:val="20"/>
                <w:szCs w:val="20"/>
                <w:lang w:val="en-GB"/>
              </w:rPr>
              <w:t xml:space="preserve">4. </w:t>
            </w:r>
            <w:r w:rsidRPr="00B360EA" w:rsidR="00145D35">
              <w:rPr>
                <w:rFonts w:ascii="Arial" w:hAnsi="Arial" w:cs="Arial"/>
                <w:sz w:val="20"/>
                <w:szCs w:val="20"/>
              </w:rPr>
              <w:t>Means of information</w:t>
            </w:r>
            <w:r w:rsidRPr="00B360EA">
              <w:rPr>
                <w:rFonts w:ascii="Arial" w:hAnsi="Arial" w:cs="Arial"/>
                <w:sz w:val="20"/>
                <w:szCs w:val="20"/>
                <w:lang w:val="en-GB"/>
              </w:rPr>
              <w:t>:</w:t>
            </w:r>
          </w:p>
          <w:p w:rsidRPr="00B360EA" w:rsidR="00145D35" w:rsidP="00145D35" w:rsidRDefault="00145D35" w14:paraId="6B11BC53" w14:textId="77777777">
            <w:pPr>
              <w:jc w:val="both"/>
              <w:rPr>
                <w:rFonts w:ascii="Arial" w:hAnsi="Arial" w:cs="Arial"/>
                <w:sz w:val="20"/>
                <w:szCs w:val="20"/>
              </w:rPr>
            </w:pPr>
            <w:r w:rsidRPr="00B360EA">
              <w:rPr>
                <w:rFonts w:ascii="Arial" w:hAnsi="Arial" w:cs="Arial"/>
                <w:sz w:val="20"/>
                <w:szCs w:val="20"/>
              </w:rPr>
              <w:t>The existence and the capacity of means of information to improve the wood biomass supply and the efficiency of organised waste paper collection, and similar activities.</w:t>
            </w:r>
          </w:p>
          <w:p w:rsidRPr="00B360EA" w:rsidR="007F5C5A" w:rsidP="00102A14" w:rsidRDefault="007F5C5A" w14:paraId="2272A73A" w14:textId="77777777">
            <w:pPr>
              <w:jc w:val="both"/>
              <w:rPr>
                <w:rFonts w:ascii="Arial" w:hAnsi="Arial" w:cs="Arial"/>
                <w:sz w:val="20"/>
                <w:szCs w:val="20"/>
              </w:rPr>
            </w:pPr>
          </w:p>
        </w:tc>
      </w:tr>
    </w:tbl>
    <w:p w:rsidRPr="00B360EA" w:rsidR="007F5C5A" w:rsidP="007F5C5A" w:rsidRDefault="007F5C5A" w14:paraId="6C50DA06" w14:textId="77777777">
      <w:pPr>
        <w:rPr>
          <w:rFonts w:ascii="Arial" w:hAnsi="Arial" w:cs="Arial"/>
          <w:b/>
          <w:sz w:val="20"/>
          <w:szCs w:val="20"/>
          <w:lang w:val="en-GB"/>
        </w:rPr>
      </w:pPr>
    </w:p>
    <w:p w:rsidRPr="00B360EA" w:rsidR="00102A14" w:rsidP="00102A14" w:rsidRDefault="00102A14" w14:paraId="74C91216" w14:textId="77777777">
      <w:pPr>
        <w:outlineLvl w:val="0"/>
        <w:rPr>
          <w:rFonts w:ascii="Arial" w:hAnsi="Arial" w:cs="Arial"/>
          <w:b/>
          <w:bCs/>
          <w:sz w:val="20"/>
          <w:szCs w:val="20"/>
          <w:lang w:val="en-GB"/>
        </w:rPr>
      </w:pPr>
      <w:r w:rsidRPr="00B360EA">
        <w:rPr>
          <w:rFonts w:ascii="Arial" w:hAnsi="Arial" w:cs="Arial"/>
          <w:b/>
          <w:bCs/>
          <w:sz w:val="20"/>
          <w:szCs w:val="20"/>
          <w:lang w:val="en-GB"/>
        </w:rPr>
        <w:t>Quantitative indicator</w:t>
      </w:r>
    </w:p>
    <w:p w:rsidRPr="00B360EA" w:rsidR="007F5C5A" w:rsidP="007F5C5A" w:rsidRDefault="007F5C5A" w14:paraId="60C7C436"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28"/>
        <w:gridCol w:w="1260"/>
        <w:gridCol w:w="1724"/>
      </w:tblGrid>
      <w:tr w:rsidRPr="00B360EA" w:rsidR="007F5C5A" w14:paraId="432C3E3E" w14:textId="77777777">
        <w:tc>
          <w:tcPr>
            <w:tcW w:w="9212" w:type="dxa"/>
            <w:gridSpan w:val="3"/>
          </w:tcPr>
          <w:p w:rsidRPr="00B360EA" w:rsidR="007F5C5A" w:rsidP="007F5C5A" w:rsidRDefault="00102A14" w14:paraId="6ABF2CF2" w14:textId="77777777">
            <w:pPr>
              <w:rPr>
                <w:rFonts w:ascii="Arial" w:hAnsi="Arial" w:cs="Arial"/>
                <w:b/>
                <w:sz w:val="20"/>
                <w:szCs w:val="20"/>
                <w:lang w:val="en-GB"/>
              </w:rPr>
            </w:pPr>
            <w:r w:rsidRPr="00B360EA">
              <w:rPr>
                <w:rFonts w:ascii="Arial" w:hAnsi="Arial" w:cs="Arial"/>
                <w:b/>
                <w:bCs/>
                <w:sz w:val="20"/>
                <w:szCs w:val="20"/>
                <w:lang w:val="en-GB"/>
              </w:rPr>
              <w:t>Indicator 1.4.b  Quantity of carbon in forest stands</w:t>
            </w:r>
          </w:p>
        </w:tc>
      </w:tr>
      <w:tr w:rsidRPr="00B360EA" w:rsidR="00102A14" w14:paraId="024BB0F8" w14:textId="77777777">
        <w:tc>
          <w:tcPr>
            <w:tcW w:w="6228" w:type="dxa"/>
          </w:tcPr>
          <w:p w:rsidRPr="00B360EA" w:rsidR="00102A14" w:rsidP="00BB4009" w:rsidRDefault="00102A14" w14:paraId="135CB3CE" w14:textId="77777777">
            <w:pPr>
              <w:rPr>
                <w:rFonts w:ascii="Arial" w:hAnsi="Arial" w:cs="Arial"/>
                <w:sz w:val="20"/>
                <w:szCs w:val="20"/>
                <w:lang w:val="en-GB"/>
              </w:rPr>
            </w:pPr>
            <w:r w:rsidRPr="00B360EA">
              <w:rPr>
                <w:rFonts w:ascii="Arial" w:hAnsi="Arial" w:cs="Arial"/>
                <w:sz w:val="20"/>
                <w:szCs w:val="20"/>
                <w:lang w:val="en-GB"/>
              </w:rPr>
              <w:t>Contents</w:t>
            </w:r>
          </w:p>
        </w:tc>
        <w:tc>
          <w:tcPr>
            <w:tcW w:w="1260" w:type="dxa"/>
          </w:tcPr>
          <w:p w:rsidRPr="00B360EA" w:rsidR="00102A14" w:rsidP="00BB4009" w:rsidRDefault="00102A14" w14:paraId="666AB329"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724" w:type="dxa"/>
          </w:tcPr>
          <w:p w:rsidRPr="00B360EA" w:rsidR="00102A14" w:rsidP="00BB4009" w:rsidRDefault="00102A14" w14:paraId="2668171E"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102A14" w14:paraId="11C66EA5" w14:textId="77777777">
        <w:tc>
          <w:tcPr>
            <w:tcW w:w="6228" w:type="dxa"/>
          </w:tcPr>
          <w:p w:rsidRPr="00B360EA" w:rsidR="00102A14" w:rsidP="00BB4009" w:rsidRDefault="00102A14" w14:paraId="2CD0D01E" w14:textId="77777777">
            <w:pPr>
              <w:rPr>
                <w:rFonts w:ascii="Arial" w:hAnsi="Arial" w:cs="Arial"/>
                <w:sz w:val="20"/>
                <w:szCs w:val="20"/>
                <w:lang w:val="en-GB"/>
              </w:rPr>
            </w:pPr>
            <w:r w:rsidRPr="00B360EA">
              <w:rPr>
                <w:rFonts w:ascii="Arial" w:hAnsi="Arial" w:cs="Arial"/>
                <w:sz w:val="20"/>
                <w:szCs w:val="20"/>
                <w:lang w:val="en-GB"/>
              </w:rPr>
              <w:t>Total carbon storage in forest stands</w:t>
            </w:r>
          </w:p>
        </w:tc>
        <w:tc>
          <w:tcPr>
            <w:tcW w:w="1260" w:type="dxa"/>
          </w:tcPr>
          <w:p w:rsidRPr="00B360EA" w:rsidR="00102A14" w:rsidP="00BB4009" w:rsidRDefault="00102A14" w14:paraId="61CCE750" w14:textId="77777777">
            <w:pPr>
              <w:jc w:val="center"/>
              <w:rPr>
                <w:rFonts w:ascii="Arial" w:hAnsi="Arial" w:cs="Arial"/>
                <w:sz w:val="20"/>
                <w:szCs w:val="20"/>
                <w:lang w:val="en-GB"/>
              </w:rPr>
            </w:pPr>
            <w:r w:rsidRPr="00B360EA">
              <w:rPr>
                <w:rFonts w:ascii="Arial" w:hAnsi="Arial" w:cs="Arial"/>
                <w:sz w:val="20"/>
                <w:szCs w:val="20"/>
                <w:lang w:val="en-GB"/>
              </w:rPr>
              <w:t>t C/ha</w:t>
            </w:r>
          </w:p>
        </w:tc>
        <w:tc>
          <w:tcPr>
            <w:tcW w:w="1724" w:type="dxa"/>
          </w:tcPr>
          <w:p w:rsidRPr="00B360EA" w:rsidR="00102A14" w:rsidP="00BB4009" w:rsidRDefault="00102A14" w14:paraId="0CD2E5CC" w14:textId="77777777">
            <w:pPr>
              <w:jc w:val="center"/>
              <w:rPr>
                <w:rFonts w:ascii="Arial" w:hAnsi="Arial" w:cs="Arial"/>
                <w:sz w:val="20"/>
                <w:szCs w:val="20"/>
                <w:lang w:val="en-GB"/>
              </w:rPr>
            </w:pPr>
            <w:r w:rsidRPr="00B360EA">
              <w:rPr>
                <w:rFonts w:ascii="Arial" w:hAnsi="Arial" w:cs="Arial"/>
                <w:sz w:val="20"/>
                <w:szCs w:val="20"/>
                <w:lang w:val="en-GB"/>
              </w:rPr>
              <w:t xml:space="preserve">SFI, SFS </w:t>
            </w:r>
          </w:p>
        </w:tc>
      </w:tr>
      <w:tr w:rsidRPr="00B360EA" w:rsidR="00102A14" w14:paraId="6C384C0B" w14:textId="77777777">
        <w:tc>
          <w:tcPr>
            <w:tcW w:w="6228" w:type="dxa"/>
          </w:tcPr>
          <w:p w:rsidRPr="00B360EA" w:rsidR="00102A14" w:rsidP="00BB4009" w:rsidRDefault="00102A14" w14:paraId="048F77E0" w14:textId="77777777">
            <w:pPr>
              <w:rPr>
                <w:rFonts w:ascii="Arial" w:hAnsi="Arial" w:cs="Arial"/>
                <w:sz w:val="20"/>
                <w:szCs w:val="20"/>
                <w:lang w:val="en-GB"/>
              </w:rPr>
            </w:pPr>
            <w:r w:rsidRPr="00B360EA">
              <w:rPr>
                <w:rFonts w:ascii="Arial" w:hAnsi="Arial" w:cs="Arial"/>
                <w:sz w:val="20"/>
                <w:szCs w:val="20"/>
                <w:lang w:val="en-GB"/>
              </w:rPr>
              <w:t>Changes in carbon storage in forest stands</w:t>
            </w:r>
          </w:p>
        </w:tc>
        <w:tc>
          <w:tcPr>
            <w:tcW w:w="1260" w:type="dxa"/>
          </w:tcPr>
          <w:p w:rsidRPr="00B360EA" w:rsidR="00102A14" w:rsidP="00BB4009" w:rsidRDefault="00102A14" w14:paraId="0EF68E3E" w14:textId="77777777">
            <w:pPr>
              <w:jc w:val="center"/>
              <w:rPr>
                <w:rFonts w:ascii="Arial" w:hAnsi="Arial" w:cs="Arial"/>
                <w:sz w:val="20"/>
                <w:szCs w:val="20"/>
                <w:lang w:val="en-GB"/>
              </w:rPr>
            </w:pPr>
            <w:r w:rsidRPr="00B360EA">
              <w:rPr>
                <w:rFonts w:ascii="Arial" w:hAnsi="Arial" w:cs="Arial"/>
                <w:sz w:val="20"/>
                <w:szCs w:val="20"/>
                <w:lang w:val="en-GB"/>
              </w:rPr>
              <w:t xml:space="preserve"> %</w:t>
            </w:r>
          </w:p>
        </w:tc>
        <w:tc>
          <w:tcPr>
            <w:tcW w:w="1724" w:type="dxa"/>
          </w:tcPr>
          <w:p w:rsidRPr="00B360EA" w:rsidR="00102A14" w:rsidP="00BB4009" w:rsidRDefault="00102A14" w14:paraId="23BB870A" w14:textId="77777777">
            <w:pPr>
              <w:jc w:val="center"/>
              <w:rPr>
                <w:rFonts w:ascii="Arial" w:hAnsi="Arial" w:cs="Arial"/>
                <w:sz w:val="20"/>
                <w:szCs w:val="20"/>
                <w:lang w:val="en-GB"/>
              </w:rPr>
            </w:pPr>
            <w:r w:rsidRPr="00B360EA">
              <w:rPr>
                <w:rFonts w:ascii="Arial" w:hAnsi="Arial" w:cs="Arial"/>
                <w:sz w:val="20"/>
                <w:szCs w:val="20"/>
                <w:lang w:val="en-GB"/>
              </w:rPr>
              <w:t>SFI, SFS</w:t>
            </w:r>
          </w:p>
        </w:tc>
      </w:tr>
    </w:tbl>
    <w:p w:rsidRPr="00B360EA" w:rsidR="007F5C5A" w:rsidP="007F5C5A" w:rsidRDefault="007F5C5A" w14:paraId="46CA31CA" w14:textId="77777777">
      <w:pPr>
        <w:rPr>
          <w:rFonts w:ascii="Arial" w:hAnsi="Arial" w:cs="Arial"/>
          <w:strike/>
          <w:sz w:val="20"/>
          <w:szCs w:val="20"/>
          <w:lang w:val="en-GB"/>
        </w:rPr>
      </w:pPr>
    </w:p>
    <w:p w:rsidRPr="00B360EA" w:rsidR="007F5C5A" w:rsidP="007F5C5A" w:rsidRDefault="007F5C5A" w14:paraId="55E4EC85" w14:textId="77777777">
      <w:pPr>
        <w:rPr>
          <w:rFonts w:ascii="Arial" w:hAnsi="Arial" w:cs="Arial"/>
          <w:b/>
          <w:sz w:val="20"/>
          <w:szCs w:val="20"/>
          <w:lang w:val="en-GB"/>
        </w:rPr>
      </w:pPr>
    </w:p>
    <w:p w:rsidRPr="00B360EA" w:rsidR="007F5C5A" w:rsidP="007F5C5A" w:rsidRDefault="007F5C5A" w14:paraId="4A5297DC" w14:textId="77777777">
      <w:pPr>
        <w:rPr>
          <w:rFonts w:ascii="Arial" w:hAnsi="Arial" w:cs="Arial"/>
          <w:b/>
          <w:sz w:val="20"/>
          <w:szCs w:val="20"/>
          <w:lang w:val="en-GB"/>
        </w:rPr>
      </w:pPr>
    </w:p>
    <w:p w:rsidRPr="00B360EA" w:rsidR="007F5C5A" w:rsidP="007F5C5A" w:rsidRDefault="007F5C5A" w14:paraId="5D98C230" w14:textId="77777777">
      <w:pPr>
        <w:rPr>
          <w:rFonts w:ascii="Arial" w:hAnsi="Arial" w:cs="Arial"/>
          <w:b/>
          <w:sz w:val="20"/>
          <w:szCs w:val="20"/>
          <w:lang w:val="en-GB"/>
        </w:rPr>
      </w:pPr>
    </w:p>
    <w:p w:rsidRPr="00B360EA" w:rsidR="007F5C5A" w:rsidP="007F5C5A" w:rsidRDefault="007F5C5A" w14:paraId="485EA186" w14:textId="77777777">
      <w:pPr>
        <w:rPr>
          <w:rFonts w:ascii="Arial" w:hAnsi="Arial" w:cs="Arial"/>
          <w:b/>
          <w:sz w:val="20"/>
          <w:szCs w:val="20"/>
          <w:lang w:val="en-GB"/>
        </w:rPr>
      </w:pPr>
    </w:p>
    <w:p w:rsidRPr="00B360EA" w:rsidR="007F5C5A" w:rsidP="007F5C5A" w:rsidRDefault="007F5C5A" w14:paraId="716775B5" w14:textId="77777777">
      <w:pPr>
        <w:rPr>
          <w:rFonts w:ascii="Arial" w:hAnsi="Arial" w:cs="Arial"/>
          <w:b/>
          <w:sz w:val="20"/>
          <w:szCs w:val="20"/>
          <w:lang w:val="en-GB"/>
        </w:rPr>
      </w:pPr>
    </w:p>
    <w:p w:rsidRPr="00B360EA" w:rsidR="007F5C5A" w:rsidP="007F5C5A" w:rsidRDefault="007F5C5A" w14:paraId="291B8D67" w14:textId="77777777">
      <w:pPr>
        <w:rPr>
          <w:rFonts w:ascii="Arial" w:hAnsi="Arial" w:cs="Arial"/>
          <w:b/>
          <w:sz w:val="20"/>
          <w:szCs w:val="20"/>
          <w:lang w:val="en-GB"/>
        </w:rPr>
      </w:pPr>
    </w:p>
    <w:p w:rsidRPr="00B360EA" w:rsidR="007F5C5A" w:rsidP="007F5C5A" w:rsidRDefault="007F5C5A" w14:paraId="210C6A95" w14:textId="77777777">
      <w:pPr>
        <w:rPr>
          <w:rFonts w:ascii="Arial" w:hAnsi="Arial" w:cs="Arial"/>
          <w:b/>
          <w:sz w:val="20"/>
          <w:szCs w:val="20"/>
          <w:lang w:val="en-GB"/>
        </w:rPr>
      </w:pPr>
    </w:p>
    <w:p w:rsidRPr="00B360EA" w:rsidR="007F5C5A" w:rsidP="007F5C5A" w:rsidRDefault="007F5C5A" w14:paraId="74619883" w14:textId="77777777">
      <w:pPr>
        <w:rPr>
          <w:rFonts w:ascii="Arial" w:hAnsi="Arial" w:cs="Arial"/>
          <w:b/>
          <w:sz w:val="20"/>
          <w:szCs w:val="20"/>
          <w:lang w:val="en-GB"/>
        </w:rPr>
      </w:pPr>
    </w:p>
    <w:p w:rsidRPr="00B360EA" w:rsidR="007F5C5A" w:rsidP="007F5C5A" w:rsidRDefault="007F5C5A" w14:paraId="5F24D73E" w14:textId="77777777">
      <w:pPr>
        <w:rPr>
          <w:rFonts w:ascii="Arial" w:hAnsi="Arial" w:cs="Arial"/>
          <w:b/>
          <w:lang w:val="en-GB"/>
        </w:rPr>
      </w:pPr>
      <w:r w:rsidRPr="00B360EA">
        <w:rPr>
          <w:rFonts w:ascii="Arial" w:hAnsi="Arial" w:cs="Arial"/>
          <w:b/>
          <w:sz w:val="20"/>
          <w:szCs w:val="20"/>
          <w:lang w:val="en-GB"/>
        </w:rPr>
        <w:br w:type="page"/>
      </w:r>
      <w:r w:rsidRPr="00B360EA" w:rsidR="00102A14">
        <w:rPr>
          <w:rFonts w:ascii="Arial" w:hAnsi="Arial" w:cs="Arial"/>
          <w:b/>
          <w:bCs/>
          <w:lang w:val="en-GB"/>
        </w:rPr>
        <w:t>CRITERION 2. Maintenance of forest ecosystem health and vitality</w:t>
      </w:r>
    </w:p>
    <w:p w:rsidRPr="00B360EA" w:rsidR="007F5C5A" w:rsidP="007F5C5A" w:rsidRDefault="007F5C5A" w14:paraId="236256E4"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7E709E7C" w14:textId="77777777">
        <w:tc>
          <w:tcPr>
            <w:tcW w:w="1548" w:type="dxa"/>
          </w:tcPr>
          <w:p w:rsidRPr="00547E16" w:rsidR="007F5C5A" w:rsidP="007F5C5A" w:rsidRDefault="007F5C5A" w14:paraId="0EAC3BDA" w14:textId="77777777">
            <w:pPr>
              <w:rPr>
                <w:rFonts w:ascii="Arial" w:hAnsi="Arial" w:cs="Arial"/>
                <w:b/>
                <w:color w:val="385623" w:themeColor="accent6" w:themeShade="80"/>
                <w:sz w:val="20"/>
                <w:szCs w:val="20"/>
                <w:lang w:val="en-GB"/>
              </w:rPr>
            </w:pPr>
            <w:r w:rsidRPr="00547E16">
              <w:rPr>
                <w:rFonts w:ascii="Arial" w:hAnsi="Arial" w:cs="Arial"/>
                <w:b/>
                <w:color w:val="385623" w:themeColor="accent6" w:themeShade="80"/>
                <w:sz w:val="20"/>
                <w:szCs w:val="20"/>
                <w:lang w:val="en-GB"/>
              </w:rPr>
              <w:t>2.1</w:t>
            </w:r>
            <w:r w:rsidRPr="00547E16" w:rsidR="00612F24">
              <w:rPr>
                <w:rFonts w:ascii="Arial" w:hAnsi="Arial" w:cs="Arial"/>
                <w:b/>
                <w:color w:val="385623" w:themeColor="accent6" w:themeShade="80"/>
                <w:sz w:val="20"/>
                <w:szCs w:val="20"/>
                <w:lang w:val="en-GB"/>
              </w:rPr>
              <w:t>.</w:t>
            </w:r>
          </w:p>
        </w:tc>
        <w:tc>
          <w:tcPr>
            <w:tcW w:w="7664" w:type="dxa"/>
          </w:tcPr>
          <w:p w:rsidRPr="00547E16" w:rsidR="00904C83" w:rsidP="00145D35" w:rsidRDefault="00145D35" w14:paraId="0080D791" w14:textId="77777777">
            <w:pPr>
              <w:jc w:val="both"/>
              <w:rPr>
                <w:rFonts w:ascii="Arial" w:hAnsi="Arial" w:cs="Arial"/>
                <w:color w:val="385623" w:themeColor="accent6" w:themeShade="80"/>
                <w:sz w:val="20"/>
                <w:szCs w:val="20"/>
              </w:rPr>
            </w:pPr>
            <w:r w:rsidRPr="00547E16">
              <w:rPr>
                <w:rFonts w:ascii="Arial" w:hAnsi="Arial" w:cs="Arial"/>
                <w:color w:val="385623" w:themeColor="accent6" w:themeShade="80"/>
                <w:sz w:val="20"/>
                <w:szCs w:val="20"/>
              </w:rPr>
              <w:t>Monitoring forest health condition and impacts on forests as well as implementing protective measures in forests and encouraging vitality of forest ecosystems.</w:t>
            </w:r>
          </w:p>
          <w:p w:rsidRPr="00547E16" w:rsidR="009B537D" w:rsidP="00145D35" w:rsidRDefault="009B537D" w14:paraId="69DA8015" w14:textId="77777777">
            <w:pPr>
              <w:jc w:val="both"/>
              <w:rPr>
                <w:rFonts w:ascii="Arial" w:hAnsi="Arial" w:cs="Arial"/>
                <w:color w:val="385623" w:themeColor="accent6" w:themeShade="80"/>
                <w:sz w:val="20"/>
                <w:szCs w:val="20"/>
              </w:rPr>
            </w:pPr>
          </w:p>
        </w:tc>
      </w:tr>
      <w:tr w:rsidRPr="00B360EA" w:rsidR="007F5C5A" w14:paraId="337B5206" w14:textId="77777777">
        <w:tc>
          <w:tcPr>
            <w:tcW w:w="1548" w:type="dxa"/>
          </w:tcPr>
          <w:p w:rsidRPr="00547E16" w:rsidR="007F5C5A" w:rsidP="007F5C5A" w:rsidRDefault="00F84574" w14:paraId="417D0630" w14:textId="77777777">
            <w:pPr>
              <w:rPr>
                <w:rFonts w:ascii="Arial" w:hAnsi="Arial" w:cs="Arial"/>
                <w:b/>
                <w:color w:val="385623" w:themeColor="accent6" w:themeShade="80"/>
                <w:sz w:val="20"/>
                <w:szCs w:val="20"/>
                <w:lang w:val="en-GB"/>
              </w:rPr>
            </w:pPr>
            <w:bookmarkStart w:name="_Hlk93083133" w:id="3"/>
            <w:r w:rsidRPr="00547E16">
              <w:rPr>
                <w:rFonts w:ascii="Arial" w:hAnsi="Arial" w:cs="Arial"/>
                <w:b/>
                <w:bCs/>
                <w:color w:val="385623" w:themeColor="accent6" w:themeShade="80"/>
                <w:sz w:val="20"/>
                <w:szCs w:val="20"/>
                <w:lang w:val="en-GB"/>
              </w:rPr>
              <w:t>Sub-criterion</w:t>
            </w:r>
          </w:p>
        </w:tc>
        <w:tc>
          <w:tcPr>
            <w:tcW w:w="7664" w:type="dxa"/>
          </w:tcPr>
          <w:p w:rsidRPr="00547E16" w:rsidR="00AE5495" w:rsidP="00AE5495" w:rsidRDefault="00145D35" w14:paraId="139E92B8" w14:textId="016F7D4C">
            <w:pPr>
              <w:pStyle w:val="Default"/>
              <w:rPr>
                <w:color w:val="385623" w:themeColor="accent6" w:themeShade="80"/>
              </w:rPr>
            </w:pPr>
            <w:r w:rsidRPr="00547E16">
              <w:rPr>
                <w:rFonts w:ascii="Arial" w:hAnsi="Arial" w:cs="Arial"/>
                <w:color w:val="385623" w:themeColor="accent6" w:themeShade="80"/>
                <w:sz w:val="20"/>
                <w:szCs w:val="20"/>
              </w:rPr>
              <w:t xml:space="preserve">Planning and forest management must be targeted at the maintenance and the improvement of health and vitality of forest ecosystems. The integral forest protection is implemented, as well as regular and systematic monitoring of </w:t>
            </w:r>
            <w:r w:rsidRPr="00547E16" w:rsidR="0056083E">
              <w:rPr>
                <w:rFonts w:ascii="Arial" w:hAnsi="Arial" w:cs="Arial"/>
                <w:color w:val="385623" w:themeColor="accent6" w:themeShade="80"/>
                <w:sz w:val="20"/>
                <w:szCs w:val="20"/>
              </w:rPr>
              <w:t xml:space="preserve">natural impacts and human-induced impacts on forest </w:t>
            </w:r>
            <w:r w:rsidRPr="00547E16">
              <w:rPr>
                <w:rFonts w:ascii="Arial" w:hAnsi="Arial" w:cs="Arial"/>
                <w:color w:val="385623" w:themeColor="accent6" w:themeShade="80"/>
                <w:sz w:val="20"/>
                <w:szCs w:val="20"/>
              </w:rPr>
              <w:t xml:space="preserve">and </w:t>
            </w:r>
            <w:r w:rsidRPr="00547E16" w:rsidR="0056083E">
              <w:rPr>
                <w:rFonts w:ascii="Arial" w:hAnsi="Arial" w:cs="Arial"/>
                <w:color w:val="385623" w:themeColor="accent6" w:themeShade="80"/>
                <w:sz w:val="20"/>
                <w:szCs w:val="20"/>
              </w:rPr>
              <w:t>threats to</w:t>
            </w:r>
            <w:r w:rsidRPr="00547E16">
              <w:rPr>
                <w:rFonts w:ascii="Arial" w:hAnsi="Arial" w:cs="Arial"/>
                <w:color w:val="385623" w:themeColor="accent6" w:themeShade="80"/>
                <w:sz w:val="20"/>
                <w:szCs w:val="20"/>
              </w:rPr>
              <w:t xml:space="preserve"> </w:t>
            </w:r>
            <w:r w:rsidRPr="00547E16" w:rsidR="00EA2ED5">
              <w:rPr>
                <w:rFonts w:ascii="Arial" w:hAnsi="Arial" w:cs="Arial"/>
                <w:color w:val="385623" w:themeColor="accent6" w:themeShade="80"/>
                <w:sz w:val="20"/>
                <w:szCs w:val="20"/>
              </w:rPr>
              <w:t>forest</w:t>
            </w:r>
            <w:r w:rsidRPr="00547E16" w:rsidR="000A6473">
              <w:rPr>
                <w:rFonts w:ascii="Arial" w:hAnsi="Arial" w:cs="Arial"/>
                <w:color w:val="385623" w:themeColor="accent6" w:themeShade="80"/>
                <w:sz w:val="20"/>
                <w:szCs w:val="20"/>
              </w:rPr>
              <w:t xml:space="preserve"> vitality </w:t>
            </w:r>
          </w:p>
          <w:p w:rsidRPr="00547E16" w:rsidR="00145D35" w:rsidP="00145D35" w:rsidRDefault="00145D35" w14:paraId="1F5F5609" w14:textId="77777777">
            <w:pPr>
              <w:rPr>
                <w:rFonts w:ascii="Arial" w:hAnsi="Arial" w:cs="Arial"/>
                <w:color w:val="385623" w:themeColor="accent6" w:themeShade="80"/>
                <w:sz w:val="20"/>
                <w:szCs w:val="20"/>
              </w:rPr>
            </w:pPr>
            <w:bookmarkStart w:name="_Hlk93082648" w:id="4"/>
            <w:r w:rsidRPr="00547E16">
              <w:rPr>
                <w:rFonts w:ascii="Arial" w:hAnsi="Arial" w:cs="Arial"/>
                <w:color w:val="385623" w:themeColor="accent6" w:themeShade="80"/>
                <w:sz w:val="20"/>
                <w:szCs w:val="20"/>
              </w:rPr>
              <w:t>Forest management measures are implemented to improve the quality of degraded stands</w:t>
            </w:r>
            <w:bookmarkEnd w:id="4"/>
            <w:r w:rsidRPr="00547E16">
              <w:rPr>
                <w:rFonts w:ascii="Arial" w:hAnsi="Arial" w:cs="Arial"/>
                <w:color w:val="385623" w:themeColor="accent6" w:themeShade="80"/>
                <w:sz w:val="20"/>
                <w:szCs w:val="20"/>
              </w:rPr>
              <w:t xml:space="preserve">. Forest tending, felling and skidding are implemented in a manner so as to prevent lasting damage being incurred on ecosystems. </w:t>
            </w:r>
          </w:p>
          <w:p w:rsidRPr="00547E16" w:rsidR="007F5C5A" w:rsidP="007F5C5A" w:rsidRDefault="007F5C5A" w14:paraId="27744B59" w14:textId="77777777">
            <w:pPr>
              <w:jc w:val="both"/>
              <w:rPr>
                <w:rFonts w:ascii="Arial" w:hAnsi="Arial" w:cs="Arial"/>
                <w:color w:val="385623" w:themeColor="accent6" w:themeShade="80"/>
                <w:sz w:val="20"/>
                <w:szCs w:val="20"/>
              </w:rPr>
            </w:pPr>
          </w:p>
        </w:tc>
      </w:tr>
      <w:bookmarkEnd w:id="3"/>
    </w:tbl>
    <w:p w:rsidRPr="00B360EA" w:rsidR="007F5C5A" w:rsidP="007F5C5A" w:rsidRDefault="007F5C5A" w14:paraId="1D068EF7" w14:textId="77777777">
      <w:pPr>
        <w:rPr>
          <w:rFonts w:ascii="Arial" w:hAnsi="Arial" w:cs="Arial"/>
          <w:b/>
          <w:sz w:val="20"/>
          <w:szCs w:val="20"/>
          <w:lang w:val="en-GB"/>
        </w:rPr>
      </w:pPr>
    </w:p>
    <w:p w:rsidRPr="00B360EA" w:rsidR="007F5C5A" w:rsidP="007F5C5A" w:rsidRDefault="007F5C5A" w14:paraId="1FA76AF4" w14:textId="77777777">
      <w:pPr>
        <w:rPr>
          <w:rFonts w:ascii="Arial" w:hAnsi="Arial" w:cs="Arial"/>
          <w:b/>
          <w:sz w:val="20"/>
          <w:szCs w:val="20"/>
          <w:lang w:val="en-GB"/>
        </w:rPr>
      </w:pPr>
    </w:p>
    <w:p w:rsidRPr="00B360EA" w:rsidR="00F84574" w:rsidP="00F84574" w:rsidRDefault="00F84574" w14:paraId="74BEE895" w14:textId="77777777">
      <w:pPr>
        <w:pStyle w:val="Naslov1"/>
        <w:rPr>
          <w:rFonts w:ascii="Arial" w:hAnsi="Arial" w:cs="Arial"/>
          <w:sz w:val="20"/>
          <w:szCs w:val="20"/>
          <w:lang w:val="en-GB"/>
        </w:rPr>
      </w:pPr>
      <w:r w:rsidRPr="00B360EA">
        <w:rPr>
          <w:rFonts w:ascii="Arial" w:hAnsi="Arial" w:cs="Arial"/>
          <w:sz w:val="20"/>
          <w:szCs w:val="20"/>
          <w:lang w:val="en-GB"/>
        </w:rPr>
        <w:t>Descriptive indicator</w:t>
      </w:r>
    </w:p>
    <w:p w:rsidRPr="00B360EA" w:rsidR="007F5C5A" w:rsidP="007F5C5A" w:rsidRDefault="007F5C5A" w14:paraId="5AED8314"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488E6733" w14:textId="77777777">
        <w:tc>
          <w:tcPr>
            <w:tcW w:w="9212" w:type="dxa"/>
          </w:tcPr>
          <w:p w:rsidRPr="00B360EA" w:rsidR="003949C2" w:rsidP="007F5C5A" w:rsidRDefault="00F84574" w14:paraId="64CA8648" w14:textId="77777777">
            <w:pPr>
              <w:rPr>
                <w:rFonts w:ascii="Arial" w:hAnsi="Arial" w:cs="Arial"/>
                <w:b/>
                <w:sz w:val="20"/>
                <w:szCs w:val="20"/>
                <w:lang w:val="en-GB"/>
              </w:rPr>
            </w:pPr>
            <w:r w:rsidRPr="00B360EA">
              <w:rPr>
                <w:rFonts w:ascii="Arial" w:hAnsi="Arial" w:cs="Arial"/>
                <w:b/>
                <w:bCs/>
                <w:sz w:val="20"/>
                <w:szCs w:val="20"/>
                <w:lang w:val="en-GB"/>
              </w:rPr>
              <w:t>Indicator 2.1.a General characteristics</w:t>
            </w:r>
            <w:r w:rsidRPr="00B360EA">
              <w:rPr>
                <w:rFonts w:ascii="Arial" w:hAnsi="Arial" w:cs="Arial"/>
                <w:b/>
                <w:sz w:val="20"/>
                <w:szCs w:val="20"/>
                <w:lang w:val="en-GB"/>
              </w:rPr>
              <w:t xml:space="preserve"> </w:t>
            </w:r>
          </w:p>
        </w:tc>
      </w:tr>
      <w:tr w:rsidRPr="00B360EA" w:rsidR="000377CA" w14:paraId="1AB0EE62" w14:textId="77777777">
        <w:tc>
          <w:tcPr>
            <w:tcW w:w="9212" w:type="dxa"/>
          </w:tcPr>
          <w:p w:rsidRPr="00B360EA" w:rsidR="00F84574" w:rsidP="00F84574" w:rsidRDefault="00F84574" w14:paraId="1A19F0B6"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F84574" w:rsidP="0022260D" w:rsidRDefault="007A6D60" w14:paraId="70344025" w14:textId="77777777">
            <w:pPr>
              <w:jc w:val="both"/>
              <w:rPr>
                <w:rFonts w:ascii="Arial" w:hAnsi="Arial" w:cs="Arial"/>
                <w:sz w:val="20"/>
                <w:szCs w:val="20"/>
                <w:lang w:val="en-GB"/>
              </w:rPr>
            </w:pPr>
            <w:r w:rsidRPr="00B360EA">
              <w:rPr>
                <w:rFonts w:ascii="Arial" w:hAnsi="Arial" w:cs="Arial"/>
                <w:sz w:val="20"/>
                <w:szCs w:val="20"/>
                <w:lang w:val="en-GB"/>
              </w:rPr>
              <w:t>Existence and type of legal or regulatory framework providing an efficient system for monitoring and preventing harmful occurrences in the forest.</w:t>
            </w:r>
          </w:p>
          <w:p w:rsidRPr="00B360EA" w:rsidR="000377CA" w:rsidP="00D756A2" w:rsidRDefault="00145D35" w14:paraId="1F8DB6F7" w14:textId="77777777">
            <w:pPr>
              <w:jc w:val="both"/>
              <w:rPr>
                <w:rFonts w:ascii="Arial" w:hAnsi="Arial" w:cs="Arial"/>
                <w:sz w:val="20"/>
                <w:szCs w:val="20"/>
              </w:rPr>
            </w:pPr>
            <w:r w:rsidRPr="00B360EA">
              <w:rPr>
                <w:rFonts w:ascii="Arial" w:hAnsi="Arial" w:cs="Arial"/>
                <w:sz w:val="20"/>
                <w:szCs w:val="20"/>
              </w:rPr>
              <w:t>The disruptions, such as diseases, insects, fire, damage due to extreme climatic factors, pollution and damage resulting from forest management can be monitored.</w:t>
            </w:r>
          </w:p>
        </w:tc>
      </w:tr>
      <w:tr w:rsidRPr="00B360EA" w:rsidR="000377CA" w14:paraId="0D0B11C5" w14:textId="77777777">
        <w:tc>
          <w:tcPr>
            <w:tcW w:w="9212" w:type="dxa"/>
          </w:tcPr>
          <w:p w:rsidRPr="00B360EA" w:rsidR="00F84574" w:rsidP="00F84574" w:rsidRDefault="00F84574" w14:paraId="10B5F87A"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0377CA" w:rsidP="0022260D" w:rsidRDefault="00145D35" w14:paraId="300A0FC0" w14:textId="77777777">
            <w:pPr>
              <w:jc w:val="both"/>
              <w:rPr>
                <w:rFonts w:ascii="Arial" w:hAnsi="Arial" w:cs="Arial"/>
                <w:sz w:val="20"/>
                <w:szCs w:val="20"/>
              </w:rPr>
            </w:pPr>
            <w:r w:rsidRPr="00B360EA">
              <w:rPr>
                <w:rFonts w:ascii="Arial" w:hAnsi="Arial" w:cs="Arial"/>
                <w:sz w:val="20"/>
                <w:szCs w:val="20"/>
              </w:rPr>
              <w:t>The existence and the capacity of institutional framework which provides an efficient system for monitoring and preventing harmful disruptions in forests.</w:t>
            </w:r>
          </w:p>
        </w:tc>
      </w:tr>
      <w:tr w:rsidRPr="00B360EA" w:rsidR="000377CA" w14:paraId="00181E79" w14:textId="77777777">
        <w:tc>
          <w:tcPr>
            <w:tcW w:w="9212" w:type="dxa"/>
          </w:tcPr>
          <w:p w:rsidRPr="00B360EA" w:rsidR="00F84574" w:rsidP="00F84574" w:rsidRDefault="00F84574" w14:paraId="7CB55DF2"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0377CA" w:rsidP="00F84574" w:rsidRDefault="00145D35" w14:paraId="54E213A2" w14:textId="77777777">
            <w:pPr>
              <w:jc w:val="both"/>
              <w:rPr>
                <w:rFonts w:ascii="Arial" w:hAnsi="Arial" w:cs="Arial"/>
                <w:sz w:val="20"/>
                <w:szCs w:val="20"/>
              </w:rPr>
            </w:pPr>
            <w:r w:rsidRPr="00B360EA">
              <w:rPr>
                <w:rFonts w:ascii="Arial" w:hAnsi="Arial" w:cs="Arial"/>
                <w:sz w:val="20"/>
                <w:szCs w:val="20"/>
              </w:rPr>
              <w:t>The existence and the type of economic policy and financial instruments which provides an efficient system for monitoring and preventing disruptions in the forest.</w:t>
            </w:r>
          </w:p>
        </w:tc>
      </w:tr>
      <w:tr w:rsidRPr="00B360EA" w:rsidR="007F5C5A" w14:paraId="2A29F556" w14:textId="77777777">
        <w:tc>
          <w:tcPr>
            <w:tcW w:w="9212" w:type="dxa"/>
          </w:tcPr>
          <w:p w:rsidRPr="00B360EA" w:rsidR="007A6D60" w:rsidP="007A6D60" w:rsidRDefault="007A6D60" w14:paraId="3855BBA9"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7F5C5A" w:rsidRDefault="00145D35" w14:paraId="4C0D029C" w14:textId="77777777">
            <w:pPr>
              <w:jc w:val="both"/>
              <w:rPr>
                <w:rFonts w:ascii="Arial" w:hAnsi="Arial" w:cs="Arial"/>
                <w:sz w:val="20"/>
                <w:szCs w:val="20"/>
              </w:rPr>
            </w:pPr>
            <w:r w:rsidRPr="00B360EA">
              <w:rPr>
                <w:rFonts w:ascii="Arial" w:hAnsi="Arial" w:cs="Arial"/>
                <w:sz w:val="20"/>
                <w:szCs w:val="20"/>
              </w:rPr>
              <w:t>The existence and the capacity of means of communication to provide support and to communicate on the process of monitoring disruptions in forests and on their prevention.</w:t>
            </w:r>
          </w:p>
        </w:tc>
      </w:tr>
    </w:tbl>
    <w:p w:rsidRPr="00B360EA" w:rsidR="007F5C5A" w:rsidP="007F5C5A" w:rsidRDefault="007F5C5A" w14:paraId="26B5B5D7" w14:textId="77777777">
      <w:pPr>
        <w:rPr>
          <w:rFonts w:ascii="Arial" w:hAnsi="Arial" w:cs="Arial"/>
          <w:b/>
          <w:sz w:val="20"/>
          <w:szCs w:val="20"/>
          <w:lang w:val="en-GB"/>
        </w:rPr>
      </w:pPr>
    </w:p>
    <w:p w:rsidRPr="00B360EA" w:rsidR="007F5C5A" w:rsidP="007F5C5A" w:rsidRDefault="007F5C5A" w14:paraId="240DCB87" w14:textId="77777777">
      <w:pPr>
        <w:rPr>
          <w:rFonts w:ascii="Arial" w:hAnsi="Arial" w:cs="Arial"/>
          <w:b/>
          <w:sz w:val="20"/>
          <w:szCs w:val="20"/>
          <w:lang w:val="en-GB"/>
        </w:rPr>
      </w:pPr>
    </w:p>
    <w:p w:rsidRPr="00B360EA" w:rsidR="00090301" w:rsidP="00090301" w:rsidRDefault="00090301" w14:paraId="4045CC64" w14:textId="77777777">
      <w:pPr>
        <w:outlineLvl w:val="0"/>
        <w:rPr>
          <w:rFonts w:ascii="Arial" w:hAnsi="Arial" w:cs="Arial"/>
          <w:b/>
          <w:bCs/>
          <w:sz w:val="20"/>
          <w:szCs w:val="20"/>
          <w:lang w:val="en-GB"/>
        </w:rPr>
      </w:pPr>
      <w:r w:rsidRPr="00B360EA">
        <w:rPr>
          <w:rFonts w:ascii="Arial" w:hAnsi="Arial" w:cs="Arial"/>
          <w:b/>
          <w:bCs/>
          <w:sz w:val="20"/>
          <w:szCs w:val="20"/>
          <w:lang w:val="en-GB"/>
        </w:rPr>
        <w:t>Quantitative indicators</w:t>
      </w:r>
    </w:p>
    <w:p w:rsidRPr="00B360EA" w:rsidR="007F5C5A" w:rsidP="007F5C5A" w:rsidRDefault="007F5C5A" w14:paraId="50BEE3B5"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260"/>
        <w:gridCol w:w="2444"/>
      </w:tblGrid>
      <w:tr w:rsidRPr="00B360EA" w:rsidR="007F5C5A" w14:paraId="16899ABE" w14:textId="77777777">
        <w:tc>
          <w:tcPr>
            <w:tcW w:w="9212" w:type="dxa"/>
            <w:gridSpan w:val="3"/>
          </w:tcPr>
          <w:p w:rsidRPr="00B360EA" w:rsidR="007F5C5A" w:rsidP="007F5C5A" w:rsidRDefault="00090301" w14:paraId="46326641" w14:textId="77777777">
            <w:pPr>
              <w:rPr>
                <w:rFonts w:ascii="Arial" w:hAnsi="Arial" w:cs="Arial"/>
                <w:b/>
                <w:sz w:val="20"/>
                <w:szCs w:val="20"/>
                <w:lang w:val="en-GB"/>
              </w:rPr>
            </w:pPr>
            <w:r w:rsidRPr="00B360EA">
              <w:rPr>
                <w:rFonts w:ascii="Arial" w:hAnsi="Arial" w:cs="Arial"/>
                <w:b/>
                <w:bCs/>
                <w:sz w:val="20"/>
                <w:szCs w:val="20"/>
                <w:lang w:val="en-GB"/>
              </w:rPr>
              <w:t>Indicator 2.1.b  Quantity and structure of protective-sanitary cut</w:t>
            </w:r>
          </w:p>
        </w:tc>
      </w:tr>
      <w:tr w:rsidRPr="00B360EA" w:rsidR="00090301" w14:paraId="7CEDC0A2" w14:textId="77777777">
        <w:tc>
          <w:tcPr>
            <w:tcW w:w="5508" w:type="dxa"/>
          </w:tcPr>
          <w:p w:rsidRPr="00B360EA" w:rsidR="00090301" w:rsidP="00BB4009" w:rsidRDefault="00090301" w14:paraId="3802174F" w14:textId="77777777">
            <w:pPr>
              <w:pStyle w:val="Glava"/>
              <w:tabs>
                <w:tab w:val="clear" w:pos="4536"/>
                <w:tab w:val="clear" w:pos="9072"/>
              </w:tabs>
              <w:rPr>
                <w:rFonts w:ascii="Arial" w:hAnsi="Arial" w:cs="Arial"/>
                <w:sz w:val="20"/>
                <w:szCs w:val="20"/>
                <w:lang w:val="en-GB"/>
              </w:rPr>
            </w:pPr>
            <w:r w:rsidRPr="00B360EA">
              <w:rPr>
                <w:rFonts w:ascii="Arial" w:hAnsi="Arial" w:cs="Arial"/>
                <w:sz w:val="20"/>
                <w:szCs w:val="20"/>
                <w:lang w:val="en-GB"/>
              </w:rPr>
              <w:t>Contents</w:t>
            </w:r>
          </w:p>
        </w:tc>
        <w:tc>
          <w:tcPr>
            <w:tcW w:w="1260" w:type="dxa"/>
          </w:tcPr>
          <w:p w:rsidRPr="00B360EA" w:rsidR="00090301" w:rsidP="00BB4009" w:rsidRDefault="00090301" w14:paraId="4344F296"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090301" w:rsidP="00BB4009" w:rsidRDefault="00090301" w14:paraId="471B49DF"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090301" w14:paraId="21EBBF2E" w14:textId="77777777">
        <w:tc>
          <w:tcPr>
            <w:tcW w:w="5508" w:type="dxa"/>
          </w:tcPr>
          <w:p w:rsidRPr="00B360EA" w:rsidR="00090301" w:rsidP="00BB4009" w:rsidRDefault="00090301" w14:paraId="4803F1C6" w14:textId="77777777">
            <w:pPr>
              <w:rPr>
                <w:rFonts w:ascii="Arial" w:hAnsi="Arial" w:cs="Arial"/>
                <w:sz w:val="20"/>
                <w:szCs w:val="20"/>
                <w:lang w:val="en-GB"/>
              </w:rPr>
            </w:pPr>
            <w:r w:rsidRPr="00B360EA">
              <w:rPr>
                <w:rFonts w:ascii="Arial" w:hAnsi="Arial" w:cs="Arial"/>
                <w:sz w:val="20"/>
                <w:szCs w:val="20"/>
                <w:lang w:val="en-GB"/>
              </w:rPr>
              <w:t xml:space="preserve">Total annual quantity of protective-sanitary cut </w:t>
            </w:r>
          </w:p>
        </w:tc>
        <w:tc>
          <w:tcPr>
            <w:tcW w:w="1260" w:type="dxa"/>
          </w:tcPr>
          <w:p w:rsidRPr="00B360EA" w:rsidR="00090301" w:rsidP="00BB4009" w:rsidRDefault="00090301" w14:paraId="5A5F1A8F" w14:textId="77777777">
            <w:pPr>
              <w:jc w:val="center"/>
              <w:rPr>
                <w:rFonts w:ascii="Arial" w:hAnsi="Arial" w:cs="Arial"/>
                <w:sz w:val="20"/>
                <w:szCs w:val="20"/>
                <w:lang w:val="en-GB"/>
              </w:rPr>
            </w:pPr>
            <w:r w:rsidRPr="00B360EA">
              <w:rPr>
                <w:rFonts w:ascii="Arial" w:hAnsi="Arial" w:cs="Arial"/>
                <w:sz w:val="20"/>
                <w:szCs w:val="20"/>
                <w:lang w:val="en-GB"/>
              </w:rPr>
              <w:t>m</w:t>
            </w:r>
            <w:r w:rsidRPr="00B360EA">
              <w:rPr>
                <w:rFonts w:ascii="Arial" w:hAnsi="Arial" w:cs="Arial"/>
                <w:sz w:val="20"/>
                <w:szCs w:val="20"/>
                <w:vertAlign w:val="superscript"/>
                <w:lang w:val="en-GB"/>
              </w:rPr>
              <w:t>3</w:t>
            </w:r>
          </w:p>
        </w:tc>
        <w:tc>
          <w:tcPr>
            <w:tcW w:w="2444" w:type="dxa"/>
          </w:tcPr>
          <w:p w:rsidRPr="00B360EA" w:rsidR="00090301" w:rsidP="00BB4009" w:rsidRDefault="00090301" w14:paraId="0D8AD3CB"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090301" w14:paraId="7B25DD6A" w14:textId="77777777">
        <w:tc>
          <w:tcPr>
            <w:tcW w:w="5508" w:type="dxa"/>
          </w:tcPr>
          <w:p w:rsidRPr="00B360EA" w:rsidR="00090301" w:rsidP="00BB4009" w:rsidRDefault="00090301" w14:paraId="6C121688" w14:textId="77777777">
            <w:pPr>
              <w:jc w:val="both"/>
              <w:rPr>
                <w:rFonts w:ascii="Arial" w:hAnsi="Arial" w:cs="Arial"/>
                <w:sz w:val="20"/>
                <w:szCs w:val="20"/>
                <w:lang w:val="en-GB"/>
              </w:rPr>
            </w:pPr>
            <w:r w:rsidRPr="00B360EA">
              <w:rPr>
                <w:rFonts w:ascii="Arial" w:hAnsi="Arial" w:cs="Arial"/>
                <w:sz w:val="20"/>
                <w:szCs w:val="20"/>
                <w:lang w:val="en-GB"/>
              </w:rPr>
              <w:t xml:space="preserve">Share of protective-sanitary cut in terms of total cut </w:t>
            </w:r>
          </w:p>
        </w:tc>
        <w:tc>
          <w:tcPr>
            <w:tcW w:w="1260" w:type="dxa"/>
          </w:tcPr>
          <w:p w:rsidRPr="00B360EA" w:rsidR="00090301" w:rsidP="00BB4009" w:rsidRDefault="00090301" w14:paraId="0CF762E9"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090301" w:rsidP="00BB4009" w:rsidRDefault="00090301" w14:paraId="099A2FBB"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090301" w14:paraId="47F6B1F2" w14:textId="77777777">
        <w:tc>
          <w:tcPr>
            <w:tcW w:w="5508" w:type="dxa"/>
          </w:tcPr>
          <w:p w:rsidRPr="00B360EA" w:rsidR="00090301" w:rsidP="00BB4009" w:rsidRDefault="00090301" w14:paraId="76AC2C75" w14:textId="77777777">
            <w:pPr>
              <w:rPr>
                <w:rFonts w:ascii="Arial" w:hAnsi="Arial" w:cs="Arial"/>
                <w:sz w:val="20"/>
                <w:szCs w:val="20"/>
                <w:lang w:val="en-GB"/>
              </w:rPr>
            </w:pPr>
            <w:r w:rsidRPr="00B360EA">
              <w:rPr>
                <w:rFonts w:ascii="Arial" w:hAnsi="Arial" w:cs="Arial"/>
                <w:sz w:val="20"/>
                <w:szCs w:val="20"/>
                <w:lang w:val="en-GB"/>
              </w:rPr>
              <w:t xml:space="preserve">Structure of protective-sanitary cut  by cause </w:t>
            </w:r>
          </w:p>
        </w:tc>
        <w:tc>
          <w:tcPr>
            <w:tcW w:w="1260" w:type="dxa"/>
          </w:tcPr>
          <w:p w:rsidRPr="00B360EA" w:rsidR="00090301" w:rsidP="00BB4009" w:rsidRDefault="00090301" w14:paraId="46327592"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090301" w:rsidP="00BB4009" w:rsidRDefault="00090301" w14:paraId="18D53FA1"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5E155C11" w14:textId="77777777">
      <w:pPr>
        <w:rPr>
          <w:rFonts w:ascii="Arial" w:hAnsi="Arial" w:cs="Arial"/>
          <w:b/>
          <w:sz w:val="20"/>
          <w:szCs w:val="20"/>
          <w:lang w:val="en-GB"/>
        </w:rPr>
      </w:pPr>
    </w:p>
    <w:p w:rsidRPr="00B360EA" w:rsidR="007F5C5A" w:rsidP="007F5C5A" w:rsidRDefault="007F5C5A" w14:paraId="7479D921" w14:textId="77777777">
      <w:pPr>
        <w:rPr>
          <w:rFonts w:ascii="Arial" w:hAnsi="Arial" w:cs="Arial"/>
          <w:sz w:val="20"/>
          <w:szCs w:val="20"/>
          <w:lang w:val="en-GB"/>
        </w:rPr>
      </w:pPr>
    </w:p>
    <w:p w:rsidRPr="00B360EA" w:rsidR="002C459F" w:rsidP="007F5C5A" w:rsidRDefault="002C459F" w14:paraId="018BC8D8"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28"/>
        <w:gridCol w:w="4680"/>
        <w:gridCol w:w="1080"/>
        <w:gridCol w:w="1724"/>
      </w:tblGrid>
      <w:tr w:rsidRPr="00B360EA" w:rsidR="007F5C5A" w14:paraId="4B4218D0" w14:textId="77777777">
        <w:tc>
          <w:tcPr>
            <w:tcW w:w="9212" w:type="dxa"/>
            <w:gridSpan w:val="4"/>
          </w:tcPr>
          <w:p w:rsidRPr="00B360EA" w:rsidR="003949C2" w:rsidP="007F5C5A" w:rsidRDefault="00090301" w14:paraId="6AA4B1B3" w14:textId="77777777">
            <w:pPr>
              <w:jc w:val="both"/>
              <w:rPr>
                <w:rFonts w:ascii="Arial" w:hAnsi="Arial" w:cs="Arial"/>
                <w:b/>
                <w:sz w:val="20"/>
                <w:szCs w:val="20"/>
                <w:lang w:val="en-GB"/>
              </w:rPr>
            </w:pPr>
            <w:r w:rsidRPr="00B360EA">
              <w:rPr>
                <w:rFonts w:ascii="Arial" w:hAnsi="Arial" w:cs="Arial"/>
                <w:b/>
                <w:bCs/>
                <w:sz w:val="20"/>
                <w:szCs w:val="20"/>
                <w:lang w:val="en-GB"/>
              </w:rPr>
              <w:t>Indicator 2.1.c  Damaged forests due to natural and anthropogenic impacts</w:t>
            </w:r>
            <w:r w:rsidRPr="00B360EA">
              <w:rPr>
                <w:rFonts w:ascii="Arial" w:hAnsi="Arial" w:cs="Arial"/>
                <w:b/>
                <w:sz w:val="20"/>
                <w:szCs w:val="20"/>
                <w:lang w:val="en-GB"/>
              </w:rPr>
              <w:t xml:space="preserve"> </w:t>
            </w:r>
          </w:p>
        </w:tc>
      </w:tr>
      <w:tr w:rsidRPr="00B360EA" w:rsidR="0043255E" w14:paraId="4191015C" w14:textId="77777777">
        <w:tc>
          <w:tcPr>
            <w:tcW w:w="6408" w:type="dxa"/>
            <w:gridSpan w:val="2"/>
          </w:tcPr>
          <w:p w:rsidRPr="00B360EA" w:rsidR="0043255E" w:rsidP="00BB4009" w:rsidRDefault="0043255E" w14:paraId="41BEC15F" w14:textId="77777777">
            <w:pPr>
              <w:jc w:val="both"/>
              <w:rPr>
                <w:rFonts w:ascii="Arial" w:hAnsi="Arial" w:cs="Arial"/>
                <w:sz w:val="20"/>
                <w:szCs w:val="20"/>
                <w:lang w:val="en-GB"/>
              </w:rPr>
            </w:pPr>
            <w:r w:rsidRPr="00B360EA">
              <w:rPr>
                <w:rFonts w:ascii="Arial" w:hAnsi="Arial" w:cs="Arial"/>
                <w:sz w:val="20"/>
                <w:szCs w:val="20"/>
                <w:lang w:val="en-GB"/>
              </w:rPr>
              <w:t>Contents</w:t>
            </w:r>
          </w:p>
        </w:tc>
        <w:tc>
          <w:tcPr>
            <w:tcW w:w="1080" w:type="dxa"/>
          </w:tcPr>
          <w:p w:rsidRPr="00B360EA" w:rsidR="0043255E" w:rsidP="00BB4009" w:rsidRDefault="0043255E" w14:paraId="4E0D433C"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724" w:type="dxa"/>
          </w:tcPr>
          <w:p w:rsidRPr="00B360EA" w:rsidR="0043255E" w:rsidP="00BB4009" w:rsidRDefault="0043255E" w14:paraId="6DD939F3"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43255E" w14:paraId="5B139CFB" w14:textId="77777777">
        <w:tc>
          <w:tcPr>
            <w:tcW w:w="6408" w:type="dxa"/>
            <w:gridSpan w:val="2"/>
          </w:tcPr>
          <w:p w:rsidRPr="00B360EA" w:rsidR="0043255E" w:rsidP="00BB4009" w:rsidRDefault="0043255E" w14:paraId="72EDF76B" w14:textId="77777777">
            <w:pPr>
              <w:jc w:val="both"/>
              <w:rPr>
                <w:rFonts w:ascii="Arial" w:hAnsi="Arial" w:cs="Arial"/>
                <w:sz w:val="20"/>
                <w:szCs w:val="20"/>
                <w:lang w:val="en-GB"/>
              </w:rPr>
            </w:pPr>
            <w:r w:rsidRPr="00B360EA">
              <w:rPr>
                <w:rFonts w:ascii="Arial" w:hAnsi="Arial" w:cs="Arial"/>
                <w:sz w:val="20"/>
                <w:szCs w:val="20"/>
                <w:lang w:val="en-GB"/>
              </w:rPr>
              <w:t xml:space="preserve">Trend of young forest tree browsing - total </w:t>
            </w:r>
          </w:p>
        </w:tc>
        <w:tc>
          <w:tcPr>
            <w:tcW w:w="1080" w:type="dxa"/>
          </w:tcPr>
          <w:p w:rsidRPr="00B360EA" w:rsidR="0043255E" w:rsidP="00BB4009" w:rsidRDefault="0043255E" w14:paraId="2E39AB46" w14:textId="77777777">
            <w:pPr>
              <w:jc w:val="center"/>
              <w:rPr>
                <w:rFonts w:ascii="Arial" w:hAnsi="Arial" w:cs="Arial"/>
                <w:sz w:val="20"/>
                <w:szCs w:val="20"/>
                <w:lang w:val="en-GB"/>
              </w:rPr>
            </w:pPr>
            <w:r w:rsidRPr="00B360EA">
              <w:rPr>
                <w:rFonts w:ascii="Arial" w:hAnsi="Arial" w:cs="Arial"/>
                <w:sz w:val="20"/>
                <w:szCs w:val="20"/>
                <w:lang w:val="en-GB"/>
              </w:rPr>
              <w:t>%</w:t>
            </w:r>
          </w:p>
        </w:tc>
        <w:tc>
          <w:tcPr>
            <w:tcW w:w="1724" w:type="dxa"/>
          </w:tcPr>
          <w:p w:rsidRPr="00B360EA" w:rsidR="0043255E" w:rsidP="00BB4009" w:rsidRDefault="0043255E" w14:paraId="756C6961"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43255E" w14:paraId="0369CB63" w14:textId="77777777">
        <w:tc>
          <w:tcPr>
            <w:tcW w:w="6408" w:type="dxa"/>
            <w:gridSpan w:val="2"/>
          </w:tcPr>
          <w:p w:rsidRPr="00B360EA" w:rsidR="0043255E" w:rsidP="00BB4009" w:rsidRDefault="0043255E" w14:paraId="1A7A3502" w14:textId="77777777">
            <w:pPr>
              <w:jc w:val="both"/>
              <w:rPr>
                <w:rFonts w:ascii="Arial" w:hAnsi="Arial" w:cs="Arial"/>
                <w:sz w:val="20"/>
                <w:szCs w:val="20"/>
                <w:lang w:val="en-GB"/>
              </w:rPr>
            </w:pPr>
            <w:r w:rsidRPr="00B360EA">
              <w:rPr>
                <w:rFonts w:ascii="Arial" w:hAnsi="Arial" w:cs="Arial"/>
                <w:sz w:val="20"/>
                <w:szCs w:val="20"/>
                <w:lang w:val="en-GB"/>
              </w:rPr>
              <w:t>Trend of young forest tree browsing by tree species</w:t>
            </w:r>
          </w:p>
        </w:tc>
        <w:tc>
          <w:tcPr>
            <w:tcW w:w="1080" w:type="dxa"/>
          </w:tcPr>
          <w:p w:rsidRPr="00B360EA" w:rsidR="0043255E" w:rsidP="00BB4009" w:rsidRDefault="0043255E" w14:paraId="5D504FD0" w14:textId="77777777">
            <w:pPr>
              <w:jc w:val="center"/>
              <w:rPr>
                <w:rFonts w:ascii="Arial" w:hAnsi="Arial" w:cs="Arial"/>
                <w:sz w:val="20"/>
                <w:szCs w:val="20"/>
                <w:lang w:val="en-GB"/>
              </w:rPr>
            </w:pPr>
            <w:r w:rsidRPr="00B360EA">
              <w:rPr>
                <w:rFonts w:ascii="Arial" w:hAnsi="Arial" w:cs="Arial"/>
                <w:sz w:val="20"/>
                <w:szCs w:val="20"/>
                <w:lang w:val="en-GB"/>
              </w:rPr>
              <w:t>%</w:t>
            </w:r>
          </w:p>
        </w:tc>
        <w:tc>
          <w:tcPr>
            <w:tcW w:w="1724" w:type="dxa"/>
          </w:tcPr>
          <w:p w:rsidRPr="00B360EA" w:rsidR="0043255E" w:rsidP="00BB4009" w:rsidRDefault="0043255E" w14:paraId="6D12C057"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43255E" w14:paraId="0E760472" w14:textId="77777777">
        <w:tc>
          <w:tcPr>
            <w:tcW w:w="6408" w:type="dxa"/>
            <w:gridSpan w:val="2"/>
          </w:tcPr>
          <w:p w:rsidRPr="00B360EA" w:rsidR="0043255E" w:rsidP="00BB4009" w:rsidRDefault="0043255E" w14:paraId="0CAC3929" w14:textId="77777777">
            <w:pPr>
              <w:jc w:val="both"/>
              <w:rPr>
                <w:rFonts w:ascii="Arial" w:hAnsi="Arial" w:cs="Arial"/>
                <w:sz w:val="20"/>
                <w:szCs w:val="20"/>
                <w:lang w:val="en-GB"/>
              </w:rPr>
            </w:pPr>
            <w:r w:rsidRPr="00B360EA">
              <w:rPr>
                <w:rFonts w:ascii="Arial" w:hAnsi="Arial" w:cs="Arial"/>
                <w:sz w:val="20"/>
                <w:szCs w:val="20"/>
                <w:lang w:val="en-GB"/>
              </w:rPr>
              <w:t>Total area of damaged and degraded forests by cause (biotic, abiotic and anthropogenic)</w:t>
            </w:r>
          </w:p>
        </w:tc>
        <w:tc>
          <w:tcPr>
            <w:tcW w:w="1080" w:type="dxa"/>
          </w:tcPr>
          <w:p w:rsidRPr="00B360EA" w:rsidR="0043255E" w:rsidP="00BB4009" w:rsidRDefault="0043255E" w14:paraId="4619831B" w14:textId="77777777">
            <w:pPr>
              <w:jc w:val="center"/>
              <w:rPr>
                <w:rFonts w:ascii="Arial" w:hAnsi="Arial" w:cs="Arial"/>
                <w:sz w:val="20"/>
                <w:szCs w:val="20"/>
                <w:lang w:val="en-GB"/>
              </w:rPr>
            </w:pPr>
            <w:r w:rsidRPr="00B360EA">
              <w:rPr>
                <w:rFonts w:ascii="Arial" w:hAnsi="Arial" w:cs="Arial"/>
                <w:sz w:val="20"/>
                <w:szCs w:val="20"/>
                <w:lang w:val="en-GB"/>
              </w:rPr>
              <w:t>ha</w:t>
            </w:r>
          </w:p>
        </w:tc>
        <w:tc>
          <w:tcPr>
            <w:tcW w:w="1724" w:type="dxa"/>
          </w:tcPr>
          <w:p w:rsidRPr="00B360EA" w:rsidR="0043255E" w:rsidP="00BB4009" w:rsidRDefault="0043255E" w14:paraId="5BC778E6"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43255E" w14:paraId="0F6F315E" w14:textId="77777777">
        <w:tc>
          <w:tcPr>
            <w:tcW w:w="6408" w:type="dxa"/>
            <w:gridSpan w:val="2"/>
          </w:tcPr>
          <w:p w:rsidRPr="00B360EA" w:rsidR="0043255E" w:rsidP="00BB4009" w:rsidRDefault="0043255E" w14:paraId="60954AAD" w14:textId="77777777">
            <w:pPr>
              <w:jc w:val="both"/>
              <w:rPr>
                <w:rFonts w:ascii="Arial" w:hAnsi="Arial" w:cs="Arial"/>
                <w:sz w:val="20"/>
                <w:szCs w:val="20"/>
                <w:lang w:val="en-GB"/>
              </w:rPr>
            </w:pPr>
            <w:r w:rsidRPr="00B360EA">
              <w:rPr>
                <w:rFonts w:ascii="Arial" w:hAnsi="Arial" w:cs="Arial"/>
                <w:sz w:val="20"/>
                <w:szCs w:val="20"/>
                <w:lang w:val="en-GB"/>
              </w:rPr>
              <w:t>Quantity of damaged and degraded forest wood stock by cause  (biotic, abiotic and anthropogenic)</w:t>
            </w:r>
          </w:p>
        </w:tc>
        <w:tc>
          <w:tcPr>
            <w:tcW w:w="1080" w:type="dxa"/>
          </w:tcPr>
          <w:p w:rsidRPr="00B360EA" w:rsidR="0043255E" w:rsidP="00BB4009" w:rsidRDefault="0043255E" w14:paraId="5A5EB0B4" w14:textId="77777777">
            <w:pPr>
              <w:jc w:val="center"/>
              <w:rPr>
                <w:rFonts w:ascii="Arial" w:hAnsi="Arial" w:cs="Arial"/>
                <w:sz w:val="20"/>
                <w:szCs w:val="20"/>
                <w:lang w:val="en-GB"/>
              </w:rPr>
            </w:pPr>
            <w:r w:rsidRPr="00B360EA">
              <w:rPr>
                <w:rFonts w:ascii="Arial" w:hAnsi="Arial" w:cs="Arial"/>
                <w:sz w:val="20"/>
                <w:szCs w:val="20"/>
                <w:lang w:val="en-GB"/>
              </w:rPr>
              <w:t>m</w:t>
            </w:r>
            <w:r w:rsidRPr="00B360EA">
              <w:rPr>
                <w:rFonts w:ascii="Arial" w:hAnsi="Arial" w:cs="Arial"/>
                <w:sz w:val="20"/>
                <w:szCs w:val="20"/>
                <w:vertAlign w:val="superscript"/>
                <w:lang w:val="en-GB"/>
              </w:rPr>
              <w:t>3</w:t>
            </w:r>
          </w:p>
        </w:tc>
        <w:tc>
          <w:tcPr>
            <w:tcW w:w="1724" w:type="dxa"/>
          </w:tcPr>
          <w:p w:rsidRPr="00B360EA" w:rsidR="0043255E" w:rsidP="00BB4009" w:rsidRDefault="0043255E" w14:paraId="7DADCBC5"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43255E" w14:paraId="3D3CD1F6" w14:textId="77777777">
        <w:tc>
          <w:tcPr>
            <w:tcW w:w="6408" w:type="dxa"/>
            <w:gridSpan w:val="2"/>
          </w:tcPr>
          <w:p w:rsidRPr="00B360EA" w:rsidR="0043255E" w:rsidP="00BB4009" w:rsidRDefault="0043255E" w14:paraId="37C58CBC" w14:textId="77777777">
            <w:pPr>
              <w:jc w:val="both"/>
              <w:rPr>
                <w:rFonts w:ascii="Arial" w:hAnsi="Arial" w:cs="Arial"/>
                <w:sz w:val="20"/>
                <w:szCs w:val="20"/>
                <w:lang w:val="en-GB"/>
              </w:rPr>
            </w:pPr>
            <w:r w:rsidRPr="00B360EA">
              <w:rPr>
                <w:rFonts w:ascii="Arial" w:hAnsi="Arial" w:cs="Arial"/>
                <w:sz w:val="20"/>
                <w:szCs w:val="20"/>
                <w:lang w:val="en-GB"/>
              </w:rPr>
              <w:t>Share of damaged and degraded forests (due to exogenous impacts) in terms of total forest area</w:t>
            </w:r>
          </w:p>
        </w:tc>
        <w:tc>
          <w:tcPr>
            <w:tcW w:w="1080" w:type="dxa"/>
          </w:tcPr>
          <w:p w:rsidRPr="00B360EA" w:rsidR="0043255E" w:rsidP="00BB4009" w:rsidRDefault="0043255E" w14:paraId="30B4DADE" w14:textId="77777777">
            <w:pPr>
              <w:jc w:val="center"/>
              <w:rPr>
                <w:rFonts w:ascii="Arial" w:hAnsi="Arial" w:cs="Arial"/>
                <w:sz w:val="20"/>
                <w:szCs w:val="20"/>
                <w:lang w:val="en-GB"/>
              </w:rPr>
            </w:pPr>
            <w:r w:rsidRPr="00B360EA">
              <w:rPr>
                <w:rFonts w:ascii="Arial" w:hAnsi="Arial" w:cs="Arial"/>
                <w:sz w:val="20"/>
                <w:szCs w:val="20"/>
                <w:lang w:val="en-GB"/>
              </w:rPr>
              <w:t>%</w:t>
            </w:r>
          </w:p>
        </w:tc>
        <w:tc>
          <w:tcPr>
            <w:tcW w:w="1724" w:type="dxa"/>
          </w:tcPr>
          <w:p w:rsidRPr="00B360EA" w:rsidR="0043255E" w:rsidP="00BB4009" w:rsidRDefault="0043255E" w14:paraId="253D56EF"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43255E" w14:paraId="228BBEAF" w14:textId="77777777">
        <w:tc>
          <w:tcPr>
            <w:tcW w:w="6408" w:type="dxa"/>
            <w:gridSpan w:val="2"/>
          </w:tcPr>
          <w:p w:rsidRPr="00B360EA" w:rsidR="0043255E" w:rsidP="00BB4009" w:rsidRDefault="0043255E" w14:paraId="614F9A9D" w14:textId="77777777">
            <w:pPr>
              <w:jc w:val="both"/>
              <w:rPr>
                <w:rFonts w:ascii="Arial" w:hAnsi="Arial" w:cs="Arial"/>
                <w:sz w:val="20"/>
                <w:szCs w:val="20"/>
                <w:lang w:val="en-GB"/>
              </w:rPr>
            </w:pPr>
            <w:r w:rsidRPr="00B360EA">
              <w:rPr>
                <w:rFonts w:ascii="Arial" w:hAnsi="Arial" w:cs="Arial"/>
                <w:sz w:val="20"/>
                <w:szCs w:val="20"/>
                <w:lang w:val="en-GB"/>
              </w:rPr>
              <w:t>Annual number of forest fires</w:t>
            </w:r>
          </w:p>
        </w:tc>
        <w:tc>
          <w:tcPr>
            <w:tcW w:w="1080" w:type="dxa"/>
          </w:tcPr>
          <w:p w:rsidRPr="00B360EA" w:rsidR="0043255E" w:rsidP="00BB4009" w:rsidRDefault="0043255E" w14:paraId="45EB677B"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1724" w:type="dxa"/>
          </w:tcPr>
          <w:p w:rsidRPr="00B360EA" w:rsidR="0043255E" w:rsidP="00BB4009" w:rsidRDefault="0043255E" w14:paraId="72EDA97B"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43255E" w14:paraId="78CE8A98" w14:textId="77777777">
        <w:tc>
          <w:tcPr>
            <w:tcW w:w="6408" w:type="dxa"/>
            <w:gridSpan w:val="2"/>
          </w:tcPr>
          <w:p w:rsidRPr="00B360EA" w:rsidR="0043255E" w:rsidP="00BB4009" w:rsidRDefault="0043255E" w14:paraId="661F01BC" w14:textId="77777777">
            <w:pPr>
              <w:jc w:val="both"/>
              <w:rPr>
                <w:rFonts w:ascii="Arial" w:hAnsi="Arial" w:cs="Arial"/>
                <w:sz w:val="20"/>
                <w:szCs w:val="20"/>
                <w:lang w:val="en-GB"/>
              </w:rPr>
            </w:pPr>
            <w:r w:rsidRPr="00B360EA">
              <w:rPr>
                <w:rFonts w:ascii="Arial" w:hAnsi="Arial" w:cs="Arial"/>
                <w:sz w:val="20"/>
                <w:szCs w:val="20"/>
                <w:lang w:val="en-GB"/>
              </w:rPr>
              <w:t>Average size of forest fires</w:t>
            </w:r>
          </w:p>
        </w:tc>
        <w:tc>
          <w:tcPr>
            <w:tcW w:w="1080" w:type="dxa"/>
          </w:tcPr>
          <w:p w:rsidRPr="00B360EA" w:rsidR="0043255E" w:rsidP="00BB4009" w:rsidRDefault="0043255E" w14:paraId="4E92720C" w14:textId="77777777">
            <w:pPr>
              <w:jc w:val="center"/>
              <w:rPr>
                <w:rFonts w:ascii="Arial" w:hAnsi="Arial" w:cs="Arial"/>
                <w:sz w:val="20"/>
                <w:szCs w:val="20"/>
                <w:lang w:val="en-GB"/>
              </w:rPr>
            </w:pPr>
            <w:r w:rsidRPr="00B360EA">
              <w:rPr>
                <w:rFonts w:ascii="Arial" w:hAnsi="Arial" w:cs="Arial"/>
                <w:sz w:val="20"/>
                <w:szCs w:val="20"/>
                <w:lang w:val="en-GB"/>
              </w:rPr>
              <w:t>ha</w:t>
            </w:r>
          </w:p>
        </w:tc>
        <w:tc>
          <w:tcPr>
            <w:tcW w:w="1724" w:type="dxa"/>
          </w:tcPr>
          <w:p w:rsidRPr="00B360EA" w:rsidR="0043255E" w:rsidP="00BB4009" w:rsidRDefault="0043255E" w14:paraId="632E0DA6"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43255E" w14:paraId="6F276F9D" w14:textId="77777777">
        <w:tc>
          <w:tcPr>
            <w:tcW w:w="1728" w:type="dxa"/>
          </w:tcPr>
          <w:p w:rsidRPr="00B360EA" w:rsidR="0043255E" w:rsidP="00BB4009" w:rsidRDefault="0043255E" w14:paraId="26A7DBA3" w14:textId="77777777">
            <w:pPr>
              <w:rPr>
                <w:rFonts w:ascii="Arial" w:hAnsi="Arial" w:cs="Arial"/>
                <w:sz w:val="20"/>
                <w:szCs w:val="20"/>
                <w:lang w:val="en-GB"/>
              </w:rPr>
            </w:pPr>
            <w:r w:rsidRPr="00B360EA">
              <w:rPr>
                <w:rFonts w:ascii="Arial" w:hAnsi="Arial" w:cs="Arial"/>
                <w:sz w:val="20"/>
                <w:szCs w:val="20"/>
                <w:lang w:val="en-GB"/>
              </w:rPr>
              <w:t xml:space="preserve">Comments: </w:t>
            </w:r>
          </w:p>
          <w:p w:rsidRPr="00B360EA" w:rsidR="0043255E" w:rsidP="00BB4009" w:rsidRDefault="0043255E" w14:paraId="10A1BDC8" w14:textId="77777777">
            <w:pPr>
              <w:rPr>
                <w:rFonts w:ascii="Arial" w:hAnsi="Arial" w:cs="Arial"/>
                <w:sz w:val="20"/>
                <w:szCs w:val="20"/>
                <w:lang w:val="en-GB"/>
              </w:rPr>
            </w:pPr>
          </w:p>
        </w:tc>
        <w:tc>
          <w:tcPr>
            <w:tcW w:w="7484" w:type="dxa"/>
            <w:gridSpan w:val="3"/>
          </w:tcPr>
          <w:p w:rsidRPr="00B360EA" w:rsidR="0043255E" w:rsidP="00BB4009" w:rsidRDefault="0043255E" w14:paraId="27FA52A9" w14:textId="77777777">
            <w:pPr>
              <w:jc w:val="both"/>
              <w:rPr>
                <w:rFonts w:ascii="Arial" w:hAnsi="Arial" w:cs="Arial"/>
                <w:sz w:val="20"/>
                <w:szCs w:val="20"/>
                <w:lang w:val="en-GB"/>
              </w:rPr>
            </w:pPr>
            <w:r w:rsidRPr="00B360EA">
              <w:rPr>
                <w:rFonts w:ascii="Arial" w:hAnsi="Arial" w:cs="Arial"/>
                <w:sz w:val="20"/>
                <w:szCs w:val="20"/>
                <w:lang w:val="en-GB"/>
              </w:rPr>
              <w:t xml:space="preserve">Presentation by cause: </w:t>
            </w:r>
          </w:p>
          <w:p w:rsidRPr="00B360EA" w:rsidR="0043255E" w:rsidP="00BB4009" w:rsidRDefault="0043255E" w14:paraId="4941EF4A" w14:textId="77777777">
            <w:pPr>
              <w:jc w:val="both"/>
              <w:rPr>
                <w:rFonts w:ascii="Arial" w:hAnsi="Arial" w:cs="Arial"/>
                <w:sz w:val="20"/>
                <w:szCs w:val="20"/>
                <w:lang w:val="en-GB"/>
              </w:rPr>
            </w:pPr>
            <w:r w:rsidRPr="00B360EA">
              <w:rPr>
                <w:rFonts w:ascii="Arial" w:hAnsi="Arial" w:cs="Arial"/>
                <w:sz w:val="20"/>
                <w:szCs w:val="20"/>
                <w:lang w:val="en-GB"/>
              </w:rPr>
              <w:t xml:space="preserve">- biotic impacts: insects, </w:t>
            </w:r>
            <w:proofErr w:type="spellStart"/>
            <w:r w:rsidRPr="00B360EA">
              <w:rPr>
                <w:rFonts w:ascii="Arial" w:hAnsi="Arial" w:cs="Arial"/>
                <w:sz w:val="20"/>
                <w:szCs w:val="20"/>
                <w:lang w:val="en-GB"/>
              </w:rPr>
              <w:t>phytopatogenic</w:t>
            </w:r>
            <w:proofErr w:type="spellEnd"/>
            <w:r w:rsidRPr="00B360EA">
              <w:rPr>
                <w:rFonts w:ascii="Arial" w:hAnsi="Arial" w:cs="Arial"/>
                <w:sz w:val="20"/>
                <w:szCs w:val="20"/>
                <w:lang w:val="en-GB"/>
              </w:rPr>
              <w:t xml:space="preserve"> organisms, wild life, pasturing cattle, </w:t>
            </w:r>
          </w:p>
          <w:p w:rsidRPr="00B360EA" w:rsidR="0043255E" w:rsidP="00BB4009" w:rsidRDefault="0043255E" w14:paraId="0185D82E" w14:textId="77777777">
            <w:pPr>
              <w:pStyle w:val="Glava"/>
              <w:tabs>
                <w:tab w:val="clear" w:pos="4536"/>
                <w:tab w:val="clear" w:pos="9072"/>
              </w:tabs>
              <w:jc w:val="both"/>
              <w:rPr>
                <w:rFonts w:ascii="Arial" w:hAnsi="Arial" w:cs="Arial"/>
                <w:sz w:val="20"/>
                <w:szCs w:val="20"/>
                <w:lang w:val="en-GB"/>
              </w:rPr>
            </w:pPr>
            <w:r w:rsidRPr="00B360EA">
              <w:rPr>
                <w:rFonts w:ascii="Arial" w:hAnsi="Arial" w:cs="Arial"/>
                <w:sz w:val="20"/>
                <w:szCs w:val="20"/>
                <w:lang w:val="en-GB"/>
              </w:rPr>
              <w:t>- abiotic impacts: wind, snow, sleet, fire, avalanche, other,</w:t>
            </w:r>
          </w:p>
          <w:p w:rsidRPr="00B360EA" w:rsidR="0043255E" w:rsidP="00BB4009" w:rsidRDefault="0043255E" w14:paraId="06C31E94" w14:textId="77777777">
            <w:pPr>
              <w:jc w:val="both"/>
              <w:rPr>
                <w:rFonts w:ascii="Arial" w:hAnsi="Arial" w:cs="Arial"/>
                <w:sz w:val="20"/>
                <w:szCs w:val="20"/>
                <w:lang w:val="en-GB"/>
              </w:rPr>
            </w:pPr>
            <w:r w:rsidRPr="00B360EA">
              <w:rPr>
                <w:rFonts w:ascii="Arial" w:hAnsi="Arial" w:cs="Arial"/>
                <w:sz w:val="20"/>
                <w:szCs w:val="20"/>
                <w:lang w:val="en-GB"/>
              </w:rPr>
              <w:t>- anthropogenic impacts: forest management, pollution.</w:t>
            </w:r>
          </w:p>
          <w:p w:rsidRPr="00B360EA" w:rsidR="0043255E" w:rsidP="00BB4009" w:rsidRDefault="0043255E" w14:paraId="0678BA49" w14:textId="77777777">
            <w:pPr>
              <w:rPr>
                <w:rFonts w:ascii="Arial" w:hAnsi="Arial" w:cs="Arial"/>
                <w:sz w:val="20"/>
                <w:szCs w:val="20"/>
                <w:lang w:val="en-GB"/>
              </w:rPr>
            </w:pPr>
          </w:p>
          <w:p w:rsidRPr="00B360EA" w:rsidR="0043255E" w:rsidP="00BB4009" w:rsidRDefault="0043255E" w14:paraId="608F2912" w14:textId="77777777">
            <w:pPr>
              <w:jc w:val="both"/>
              <w:rPr>
                <w:rFonts w:ascii="Arial" w:hAnsi="Arial" w:cs="Arial"/>
                <w:sz w:val="20"/>
                <w:szCs w:val="20"/>
                <w:lang w:val="en-GB"/>
              </w:rPr>
            </w:pPr>
            <w:r w:rsidRPr="00B360EA">
              <w:rPr>
                <w:rFonts w:ascii="Arial" w:hAnsi="Arial" w:cs="Arial"/>
                <w:sz w:val="20"/>
                <w:szCs w:val="20"/>
                <w:lang w:val="en-GB"/>
              </w:rPr>
              <w:t>Damaged forest is a forest in which negative external impacts prevent natural development of the ecosystem and the provision of forest functions. Degraded forest is a forest in which negative external impacts diminish its growth potential and fertility of the forest land or in some other way deteriorate the possibilities of implementing forest functions.  (Article 3 of the AF)</w:t>
            </w:r>
          </w:p>
        </w:tc>
      </w:tr>
    </w:tbl>
    <w:p w:rsidRPr="00B360EA" w:rsidR="007F5C5A" w:rsidP="007F5C5A" w:rsidRDefault="007F5C5A" w14:paraId="56F1DAE9" w14:textId="77777777">
      <w:pPr>
        <w:rPr>
          <w:rFonts w:ascii="Arial" w:hAnsi="Arial" w:cs="Arial"/>
          <w:b/>
          <w:sz w:val="20"/>
          <w:szCs w:val="20"/>
          <w:lang w:val="en-GB"/>
        </w:rPr>
      </w:pPr>
    </w:p>
    <w:p w:rsidRPr="00B360EA" w:rsidR="007F5C5A" w:rsidP="007F5C5A" w:rsidRDefault="007F5C5A" w14:paraId="176806AC"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08"/>
        <w:gridCol w:w="1080"/>
        <w:gridCol w:w="1724"/>
      </w:tblGrid>
      <w:tr w:rsidRPr="00B360EA" w:rsidR="007F5C5A" w14:paraId="555BF89E" w14:textId="77777777">
        <w:tc>
          <w:tcPr>
            <w:tcW w:w="9212" w:type="dxa"/>
            <w:gridSpan w:val="3"/>
          </w:tcPr>
          <w:p w:rsidRPr="00B360EA" w:rsidR="007F5C5A" w:rsidP="007F5C5A" w:rsidRDefault="0043255E" w14:paraId="0CD4A8CA" w14:textId="77777777">
            <w:pPr>
              <w:jc w:val="both"/>
              <w:rPr>
                <w:rFonts w:ascii="Arial" w:hAnsi="Arial" w:cs="Arial"/>
                <w:b/>
                <w:sz w:val="20"/>
                <w:szCs w:val="20"/>
                <w:lang w:val="en-GB"/>
              </w:rPr>
            </w:pPr>
            <w:r w:rsidRPr="00B360EA">
              <w:rPr>
                <w:rFonts w:ascii="Arial" w:hAnsi="Arial" w:cs="Arial"/>
                <w:b/>
                <w:bCs/>
                <w:sz w:val="20"/>
                <w:szCs w:val="20"/>
                <w:lang w:val="en-GB"/>
              </w:rPr>
              <w:t xml:space="preserve">Indicator 2.1.d  Status and changes in the defoliation of crowns  and mechanical damage of forest trees </w:t>
            </w:r>
          </w:p>
        </w:tc>
      </w:tr>
      <w:tr w:rsidRPr="00B360EA" w:rsidR="0043255E" w14:paraId="252CFBB8" w14:textId="77777777">
        <w:tc>
          <w:tcPr>
            <w:tcW w:w="6408" w:type="dxa"/>
          </w:tcPr>
          <w:p w:rsidRPr="00B360EA" w:rsidR="0043255E" w:rsidP="00BB4009" w:rsidRDefault="0043255E" w14:paraId="445D97D2" w14:textId="77777777">
            <w:pPr>
              <w:pStyle w:val="Glava"/>
              <w:tabs>
                <w:tab w:val="clear" w:pos="4536"/>
                <w:tab w:val="clear" w:pos="9072"/>
              </w:tabs>
              <w:rPr>
                <w:rFonts w:ascii="Arial" w:hAnsi="Arial" w:cs="Arial"/>
                <w:sz w:val="20"/>
                <w:szCs w:val="20"/>
                <w:lang w:val="en-GB"/>
              </w:rPr>
            </w:pPr>
            <w:r w:rsidRPr="00B360EA">
              <w:rPr>
                <w:rFonts w:ascii="Arial" w:hAnsi="Arial" w:cs="Arial"/>
                <w:sz w:val="20"/>
                <w:szCs w:val="20"/>
                <w:lang w:val="en-GB"/>
              </w:rPr>
              <w:t>Contents</w:t>
            </w:r>
          </w:p>
        </w:tc>
        <w:tc>
          <w:tcPr>
            <w:tcW w:w="1080" w:type="dxa"/>
          </w:tcPr>
          <w:p w:rsidRPr="00B360EA" w:rsidR="0043255E" w:rsidP="00BB4009" w:rsidRDefault="0043255E" w14:paraId="559625A2"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724" w:type="dxa"/>
          </w:tcPr>
          <w:p w:rsidRPr="00B360EA" w:rsidR="0043255E" w:rsidP="00BB4009" w:rsidRDefault="0043255E" w14:paraId="7C2EA997"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43255E" w14:paraId="397E813A" w14:textId="77777777">
        <w:tc>
          <w:tcPr>
            <w:tcW w:w="6408" w:type="dxa"/>
          </w:tcPr>
          <w:p w:rsidRPr="00B360EA" w:rsidR="0043255E" w:rsidP="00BB4009" w:rsidRDefault="0043255E" w14:paraId="49C1910B" w14:textId="77777777">
            <w:pPr>
              <w:jc w:val="both"/>
              <w:rPr>
                <w:rFonts w:ascii="Arial" w:hAnsi="Arial" w:cs="Arial"/>
                <w:sz w:val="20"/>
                <w:szCs w:val="20"/>
                <w:lang w:val="en-GB"/>
              </w:rPr>
            </w:pPr>
            <w:r w:rsidRPr="00B360EA">
              <w:rPr>
                <w:rFonts w:ascii="Arial" w:hAnsi="Arial" w:cs="Arial"/>
                <w:sz w:val="20"/>
                <w:szCs w:val="20"/>
                <w:lang w:val="en-GB"/>
              </w:rPr>
              <w:t>Status and changes in serious defoliation of crowns using the UN/ECE and EU defoliation classification (classes 2, 3 and 4) by main tree type</w:t>
            </w:r>
          </w:p>
        </w:tc>
        <w:tc>
          <w:tcPr>
            <w:tcW w:w="1080" w:type="dxa"/>
          </w:tcPr>
          <w:p w:rsidRPr="00B360EA" w:rsidR="0043255E" w:rsidP="00BB4009" w:rsidRDefault="0043255E" w14:paraId="21E62C9D" w14:textId="77777777">
            <w:pPr>
              <w:jc w:val="center"/>
              <w:rPr>
                <w:rFonts w:ascii="Arial" w:hAnsi="Arial" w:cs="Arial"/>
                <w:sz w:val="20"/>
                <w:szCs w:val="20"/>
                <w:lang w:val="en-GB"/>
              </w:rPr>
            </w:pPr>
            <w:r w:rsidRPr="00B360EA">
              <w:rPr>
                <w:rFonts w:ascii="Arial" w:hAnsi="Arial" w:cs="Arial"/>
                <w:sz w:val="20"/>
                <w:szCs w:val="20"/>
                <w:lang w:val="en-GB"/>
              </w:rPr>
              <w:t>%</w:t>
            </w:r>
          </w:p>
        </w:tc>
        <w:tc>
          <w:tcPr>
            <w:tcW w:w="1724" w:type="dxa"/>
          </w:tcPr>
          <w:p w:rsidRPr="00B360EA" w:rsidR="0043255E" w:rsidP="00BB4009" w:rsidRDefault="0043255E" w14:paraId="164A3FCE" w14:textId="77777777">
            <w:pPr>
              <w:jc w:val="center"/>
              <w:rPr>
                <w:rFonts w:ascii="Arial" w:hAnsi="Arial" w:cs="Arial"/>
                <w:sz w:val="20"/>
                <w:szCs w:val="20"/>
                <w:lang w:val="en-GB"/>
              </w:rPr>
            </w:pPr>
            <w:r w:rsidRPr="00B360EA">
              <w:rPr>
                <w:rFonts w:ascii="Arial" w:hAnsi="Arial" w:cs="Arial"/>
                <w:sz w:val="20"/>
                <w:szCs w:val="20"/>
                <w:lang w:val="en-GB"/>
              </w:rPr>
              <w:t>SFI</w:t>
            </w:r>
          </w:p>
        </w:tc>
      </w:tr>
      <w:tr w:rsidRPr="00B360EA" w:rsidR="0043255E" w14:paraId="61AB08C1" w14:textId="77777777">
        <w:tc>
          <w:tcPr>
            <w:tcW w:w="6408" w:type="dxa"/>
          </w:tcPr>
          <w:p w:rsidRPr="00B360EA" w:rsidR="0043255E" w:rsidP="00BB4009" w:rsidRDefault="0043255E" w14:paraId="45305B2C" w14:textId="77777777">
            <w:pPr>
              <w:jc w:val="both"/>
              <w:rPr>
                <w:rFonts w:ascii="Arial" w:hAnsi="Arial" w:cs="Arial"/>
                <w:sz w:val="20"/>
                <w:szCs w:val="20"/>
                <w:lang w:val="en-GB"/>
              </w:rPr>
            </w:pPr>
            <w:r w:rsidRPr="00B360EA">
              <w:rPr>
                <w:rFonts w:ascii="Arial" w:hAnsi="Arial" w:cs="Arial"/>
                <w:sz w:val="20"/>
                <w:szCs w:val="20"/>
                <w:lang w:val="en-GB"/>
              </w:rPr>
              <w:t xml:space="preserve">Status and changes in serious mechanical damage of forest trees </w:t>
            </w:r>
          </w:p>
        </w:tc>
        <w:tc>
          <w:tcPr>
            <w:tcW w:w="1080" w:type="dxa"/>
          </w:tcPr>
          <w:p w:rsidRPr="00B360EA" w:rsidR="0043255E" w:rsidP="00BB4009" w:rsidRDefault="0043255E" w14:paraId="6B267D4D" w14:textId="77777777">
            <w:pPr>
              <w:jc w:val="center"/>
              <w:rPr>
                <w:rFonts w:ascii="Arial" w:hAnsi="Arial" w:cs="Arial"/>
                <w:sz w:val="20"/>
                <w:szCs w:val="20"/>
                <w:lang w:val="en-GB"/>
              </w:rPr>
            </w:pPr>
            <w:r w:rsidRPr="00B360EA">
              <w:rPr>
                <w:rFonts w:ascii="Arial" w:hAnsi="Arial" w:cs="Arial"/>
                <w:sz w:val="20"/>
                <w:szCs w:val="20"/>
                <w:lang w:val="en-GB"/>
              </w:rPr>
              <w:t>%</w:t>
            </w:r>
          </w:p>
        </w:tc>
        <w:tc>
          <w:tcPr>
            <w:tcW w:w="1724" w:type="dxa"/>
          </w:tcPr>
          <w:p w:rsidRPr="00B360EA" w:rsidR="0043255E" w:rsidP="00BB4009" w:rsidRDefault="0043255E" w14:paraId="3EA1D667" w14:textId="77777777">
            <w:pPr>
              <w:jc w:val="center"/>
              <w:rPr>
                <w:rFonts w:ascii="Arial" w:hAnsi="Arial" w:cs="Arial"/>
                <w:sz w:val="20"/>
                <w:szCs w:val="20"/>
                <w:lang w:val="en-GB"/>
              </w:rPr>
            </w:pPr>
            <w:r w:rsidRPr="00B360EA">
              <w:rPr>
                <w:rFonts w:ascii="Arial" w:hAnsi="Arial" w:cs="Arial"/>
                <w:sz w:val="20"/>
                <w:szCs w:val="20"/>
                <w:lang w:val="en-GB"/>
              </w:rPr>
              <w:t>SFI</w:t>
            </w:r>
          </w:p>
        </w:tc>
      </w:tr>
    </w:tbl>
    <w:p w:rsidRPr="00B360EA" w:rsidR="007F5C5A" w:rsidP="007F5C5A" w:rsidRDefault="007F5C5A" w14:paraId="797BBE0F" w14:textId="77777777">
      <w:pPr>
        <w:rPr>
          <w:rFonts w:ascii="Arial" w:hAnsi="Arial" w:cs="Arial"/>
          <w:b/>
          <w:sz w:val="20"/>
          <w:szCs w:val="20"/>
          <w:lang w:val="en-GB"/>
        </w:rPr>
      </w:pPr>
    </w:p>
    <w:p w:rsidRPr="00B360EA" w:rsidR="007F5C5A" w:rsidP="007F5C5A" w:rsidRDefault="007F5C5A" w14:paraId="1B373F83" w14:textId="77777777">
      <w:pPr>
        <w:rPr>
          <w:rFonts w:ascii="Arial" w:hAnsi="Arial" w:cs="Arial"/>
          <w:b/>
          <w:sz w:val="20"/>
          <w:szCs w:val="20"/>
          <w:lang w:val="en-GB"/>
        </w:rPr>
      </w:pPr>
    </w:p>
    <w:p w:rsidRPr="00B360EA" w:rsidR="00145D35" w:rsidP="00145D35" w:rsidRDefault="00145D35" w14:paraId="318C3405" w14:textId="77777777">
      <w:pPr>
        <w:rPr>
          <w:rFonts w:ascii="Arial" w:hAnsi="Arial" w:cs="Arial"/>
          <w:sz w:val="20"/>
          <w:szCs w:val="20"/>
        </w:rPr>
      </w:pPr>
    </w:p>
    <w:p w:rsidRPr="00B360EA" w:rsidR="00145D35" w:rsidP="00626297" w:rsidRDefault="00145D35" w14:paraId="6AB47CD4" w14:textId="77777777">
      <w:pPr>
        <w:ind w:left="708"/>
        <w:rPr>
          <w:rFonts w:ascii="Arial" w:hAnsi="Arial" w:cs="Arial"/>
          <w:sz w:val="20"/>
          <w:szCs w:val="20"/>
        </w:rPr>
      </w:pPr>
      <w:r w:rsidRPr="00B360EA">
        <w:rPr>
          <w:rFonts w:ascii="Arial" w:hAnsi="Arial" w:cs="Arial"/>
          <w:i/>
          <w:sz w:val="20"/>
          <w:szCs w:val="20"/>
        </w:rPr>
        <w:t>Note: The mechanical damage of forest trees is a direct indicator of the quality and the sustainability of forest management. The threshold for the mechanical damage of forest trees (serious damage) is defined in the Regulation on Forest Management and Silviculture Plans.</w:t>
      </w:r>
    </w:p>
    <w:p w:rsidRPr="00B360EA" w:rsidR="007F5C5A" w:rsidP="007F5C5A" w:rsidRDefault="007F5C5A" w14:paraId="2925C921" w14:textId="77777777">
      <w:pPr>
        <w:rPr>
          <w:rFonts w:ascii="Arial" w:hAnsi="Arial" w:cs="Arial"/>
          <w:sz w:val="20"/>
          <w:szCs w:val="20"/>
        </w:rPr>
      </w:pPr>
    </w:p>
    <w:p w:rsidRPr="00B360EA" w:rsidR="007F5C5A" w:rsidP="007F5C5A" w:rsidRDefault="007F5C5A" w14:paraId="29A1B0FC" w14:textId="77777777">
      <w:pPr>
        <w:rPr>
          <w:rFonts w:ascii="Arial" w:hAnsi="Arial" w:cs="Arial"/>
          <w:sz w:val="20"/>
          <w:szCs w:val="20"/>
          <w:lang w:val="en-GB"/>
        </w:rPr>
      </w:pPr>
      <w:r w:rsidRPr="00B360EA">
        <w:rPr>
          <w:rFonts w:ascii="Arial" w:hAnsi="Arial" w:cs="Arial"/>
          <w:sz w:val="20"/>
          <w:szCs w:val="20"/>
          <w:lang w:val="en-G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1BEF8BF5" w14:textId="77777777">
        <w:tc>
          <w:tcPr>
            <w:tcW w:w="1548" w:type="dxa"/>
          </w:tcPr>
          <w:p w:rsidRPr="00B360EA" w:rsidR="007F5C5A" w:rsidP="007F5C5A" w:rsidRDefault="007F5C5A" w14:paraId="3B0F7DA7" w14:textId="77777777">
            <w:pPr>
              <w:rPr>
                <w:rFonts w:ascii="Arial" w:hAnsi="Arial" w:cs="Arial"/>
                <w:b/>
                <w:color w:val="538135"/>
                <w:sz w:val="20"/>
                <w:szCs w:val="20"/>
                <w:lang w:val="en-GB"/>
              </w:rPr>
            </w:pPr>
            <w:r w:rsidRPr="00B360EA">
              <w:rPr>
                <w:rFonts w:ascii="Arial" w:hAnsi="Arial" w:cs="Arial"/>
                <w:b/>
                <w:color w:val="538135"/>
                <w:sz w:val="20"/>
                <w:szCs w:val="20"/>
                <w:lang w:val="en-GB"/>
              </w:rPr>
              <w:t>2.2</w:t>
            </w:r>
            <w:r w:rsidRPr="00B360EA" w:rsidR="00612F24">
              <w:rPr>
                <w:rFonts w:ascii="Arial" w:hAnsi="Arial" w:cs="Arial"/>
                <w:b/>
                <w:color w:val="538135"/>
                <w:sz w:val="20"/>
                <w:szCs w:val="20"/>
                <w:lang w:val="en-GB"/>
              </w:rPr>
              <w:t>.</w:t>
            </w:r>
          </w:p>
        </w:tc>
        <w:tc>
          <w:tcPr>
            <w:tcW w:w="7664" w:type="dxa"/>
          </w:tcPr>
          <w:p w:rsidRPr="00B360EA" w:rsidR="007F5C5A" w:rsidP="007F5C5A" w:rsidRDefault="0043255E" w14:paraId="5C543BCB" w14:textId="77777777">
            <w:pPr>
              <w:pStyle w:val="Naslov2"/>
              <w:rPr>
                <w:rFonts w:ascii="Arial" w:hAnsi="Arial" w:cs="Arial"/>
                <w:color w:val="538135"/>
                <w:sz w:val="20"/>
                <w:szCs w:val="20"/>
                <w:lang w:val="en-GB"/>
              </w:rPr>
            </w:pPr>
            <w:r w:rsidRPr="00B360EA">
              <w:rPr>
                <w:rFonts w:ascii="Arial" w:hAnsi="Arial" w:cs="Arial"/>
                <w:color w:val="538135"/>
                <w:sz w:val="20"/>
                <w:szCs w:val="20"/>
                <w:lang w:val="en-GB"/>
              </w:rPr>
              <w:t xml:space="preserve">Unauthorised felling and forest pasture </w:t>
            </w:r>
          </w:p>
          <w:p w:rsidRPr="00B360EA" w:rsidR="00510440" w:rsidP="00510440" w:rsidRDefault="00510440" w14:paraId="2686C991" w14:textId="77777777">
            <w:pPr>
              <w:rPr>
                <w:color w:val="538135"/>
                <w:lang w:val="en-GB"/>
              </w:rPr>
            </w:pPr>
          </w:p>
        </w:tc>
      </w:tr>
      <w:tr w:rsidRPr="00B360EA" w:rsidR="007F5C5A" w14:paraId="787C79AC" w14:textId="77777777">
        <w:tc>
          <w:tcPr>
            <w:tcW w:w="1548" w:type="dxa"/>
          </w:tcPr>
          <w:p w:rsidRPr="00B360EA" w:rsidR="007F5C5A" w:rsidP="007F5C5A" w:rsidRDefault="0043255E" w14:paraId="4FD8E608" w14:textId="77777777">
            <w:pPr>
              <w:rPr>
                <w:rFonts w:ascii="Arial" w:hAnsi="Arial" w:cs="Arial"/>
                <w:b/>
                <w:color w:val="538135"/>
                <w:sz w:val="20"/>
                <w:szCs w:val="20"/>
                <w:lang w:val="en-GB"/>
              </w:rPr>
            </w:pPr>
            <w:r w:rsidRPr="00B360EA">
              <w:rPr>
                <w:rFonts w:ascii="Arial" w:hAnsi="Arial" w:cs="Arial"/>
                <w:b/>
                <w:bCs/>
                <w:color w:val="538135"/>
                <w:sz w:val="20"/>
                <w:szCs w:val="20"/>
                <w:lang w:val="en-GB"/>
              </w:rPr>
              <w:t>Sub-criterion</w:t>
            </w:r>
          </w:p>
        </w:tc>
        <w:tc>
          <w:tcPr>
            <w:tcW w:w="7664" w:type="dxa"/>
          </w:tcPr>
          <w:p w:rsidRPr="00626297" w:rsidR="00145D35" w:rsidP="00145D35" w:rsidRDefault="00145D35" w14:paraId="4EFDAB4E" w14:textId="77777777">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Clear-cutting of trees as a forest management method shall be prohibited. It shall be prohibited to take any action in forest, which diminishes the growth potential of the stand or the fertility of the site, the stability or the sustainability of a forest, or which endangers its function, its existence or its purpose. Pasture in forests which is not provided in the silviculture plan shall be prohibited. </w:t>
            </w:r>
          </w:p>
          <w:p w:rsidRPr="00B360EA" w:rsidR="007F5C5A" w:rsidP="0043255E" w:rsidRDefault="007F5C5A" w14:paraId="74A1A67A" w14:textId="77777777">
            <w:pPr>
              <w:jc w:val="both"/>
              <w:rPr>
                <w:rFonts w:ascii="Arial" w:hAnsi="Arial" w:cs="Arial"/>
                <w:color w:val="538135"/>
                <w:sz w:val="20"/>
                <w:szCs w:val="20"/>
              </w:rPr>
            </w:pPr>
          </w:p>
        </w:tc>
      </w:tr>
    </w:tbl>
    <w:p w:rsidRPr="00B360EA" w:rsidR="007F5C5A" w:rsidP="007F5C5A" w:rsidRDefault="007F5C5A" w14:paraId="5A54B64A" w14:textId="77777777">
      <w:pPr>
        <w:rPr>
          <w:rFonts w:ascii="Arial" w:hAnsi="Arial" w:cs="Arial"/>
          <w:b/>
          <w:sz w:val="20"/>
          <w:szCs w:val="20"/>
          <w:lang w:val="en-GB"/>
        </w:rPr>
      </w:pPr>
    </w:p>
    <w:p w:rsidRPr="00B360EA" w:rsidR="0043255E" w:rsidP="0043255E" w:rsidRDefault="0043255E" w14:paraId="7EE229FE" w14:textId="77777777">
      <w:pPr>
        <w:pStyle w:val="Naslov3"/>
        <w:rPr>
          <w:rFonts w:ascii="Arial" w:hAnsi="Arial" w:cs="Arial"/>
          <w:color w:val="auto"/>
          <w:sz w:val="20"/>
          <w:szCs w:val="20"/>
          <w:lang w:val="en-GB"/>
        </w:rPr>
      </w:pPr>
      <w:r w:rsidRPr="00B360EA">
        <w:rPr>
          <w:rFonts w:ascii="Arial" w:hAnsi="Arial" w:cs="Arial"/>
          <w:color w:val="auto"/>
          <w:sz w:val="20"/>
          <w:szCs w:val="20"/>
          <w:lang w:val="en-GB"/>
        </w:rPr>
        <w:t>Descriptive indicator</w:t>
      </w:r>
    </w:p>
    <w:p w:rsidRPr="00B360EA" w:rsidR="007F5C5A" w:rsidP="007F5C5A" w:rsidRDefault="007F5C5A" w14:paraId="4571F1CE"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6B1AD6C2" w14:textId="77777777">
        <w:tc>
          <w:tcPr>
            <w:tcW w:w="9212" w:type="dxa"/>
          </w:tcPr>
          <w:p w:rsidRPr="00B360EA" w:rsidR="007F5C5A" w:rsidP="007F5C5A" w:rsidRDefault="0043255E" w14:paraId="3F56417B" w14:textId="77777777">
            <w:pPr>
              <w:pStyle w:val="Naslov3"/>
              <w:rPr>
                <w:rFonts w:ascii="Arial" w:hAnsi="Arial" w:cs="Arial"/>
                <w:color w:val="auto"/>
                <w:sz w:val="20"/>
                <w:szCs w:val="20"/>
                <w:lang w:val="en-GB"/>
              </w:rPr>
            </w:pPr>
            <w:r w:rsidRPr="00B360EA">
              <w:rPr>
                <w:rFonts w:ascii="Arial" w:hAnsi="Arial" w:cs="Arial"/>
                <w:color w:val="auto"/>
                <w:sz w:val="20"/>
                <w:szCs w:val="20"/>
                <w:lang w:val="en-GB"/>
              </w:rPr>
              <w:t>Indicator 2.2.a General characteristics</w:t>
            </w:r>
          </w:p>
        </w:tc>
      </w:tr>
      <w:tr w:rsidRPr="00B360EA" w:rsidR="007F5C5A" w14:paraId="5CBF8F37" w14:textId="77777777">
        <w:tc>
          <w:tcPr>
            <w:tcW w:w="9212" w:type="dxa"/>
          </w:tcPr>
          <w:p w:rsidRPr="00B360EA" w:rsidR="0043255E" w:rsidP="0043255E" w:rsidRDefault="0043255E" w14:paraId="7FADD0D3"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43255E" w:rsidRDefault="00A44962" w14:paraId="4A3134B3" w14:textId="77777777">
            <w:pPr>
              <w:jc w:val="both"/>
              <w:rPr>
                <w:rFonts w:ascii="Arial" w:hAnsi="Arial" w:cs="Arial"/>
                <w:sz w:val="20"/>
                <w:szCs w:val="20"/>
              </w:rPr>
            </w:pPr>
            <w:r w:rsidRPr="00B360EA">
              <w:rPr>
                <w:rFonts w:ascii="Arial" w:hAnsi="Arial" w:cs="Arial"/>
                <w:sz w:val="20"/>
                <w:szCs w:val="20"/>
              </w:rPr>
              <w:t>The existence and the type of legal or regulatory framework which prevents, monitors, supervises and sanctions ecologically unacceptable actions which take place in forests.</w:t>
            </w:r>
          </w:p>
        </w:tc>
      </w:tr>
      <w:tr w:rsidRPr="00B360EA" w:rsidR="007F5C5A" w14:paraId="55839B79" w14:textId="77777777">
        <w:tc>
          <w:tcPr>
            <w:tcW w:w="9212" w:type="dxa"/>
          </w:tcPr>
          <w:p w:rsidRPr="00B360EA" w:rsidR="0043255E" w:rsidP="0043255E" w:rsidRDefault="0043255E" w14:paraId="3BE6292B"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43255E" w:rsidRDefault="00A44962" w14:paraId="07C61796" w14:textId="77777777">
            <w:pPr>
              <w:jc w:val="both"/>
              <w:rPr>
                <w:rFonts w:ascii="Arial" w:hAnsi="Arial" w:cs="Arial"/>
                <w:sz w:val="20"/>
                <w:szCs w:val="20"/>
              </w:rPr>
            </w:pPr>
            <w:r w:rsidRPr="00B360EA">
              <w:rPr>
                <w:rFonts w:ascii="Arial" w:hAnsi="Arial" w:cs="Arial"/>
                <w:sz w:val="20"/>
                <w:szCs w:val="20"/>
              </w:rPr>
              <w:t>The existence and the capacity of institutional framework which prevents, monitors, supervises and sanctions ecologically unacceptable actions which take place in forests.</w:t>
            </w:r>
          </w:p>
        </w:tc>
      </w:tr>
      <w:tr w:rsidRPr="00B360EA" w:rsidR="007F5C5A" w14:paraId="77CA0A86" w14:textId="77777777">
        <w:tc>
          <w:tcPr>
            <w:tcW w:w="9212" w:type="dxa"/>
          </w:tcPr>
          <w:p w:rsidRPr="00B360EA" w:rsidR="0043255E" w:rsidP="0043255E" w:rsidRDefault="007F5C5A" w14:paraId="34F063D3" w14:textId="77777777">
            <w:pPr>
              <w:jc w:val="both"/>
              <w:rPr>
                <w:rFonts w:ascii="Arial" w:hAnsi="Arial" w:cs="Arial"/>
                <w:sz w:val="20"/>
                <w:szCs w:val="20"/>
                <w:lang w:val="en-GB"/>
              </w:rPr>
            </w:pPr>
            <w:r w:rsidRPr="00B360EA">
              <w:rPr>
                <w:rFonts w:ascii="Arial" w:hAnsi="Arial" w:cs="Arial"/>
                <w:sz w:val="20"/>
                <w:szCs w:val="20"/>
                <w:lang w:val="en-GB"/>
              </w:rPr>
              <w:t>3</w:t>
            </w:r>
            <w:r w:rsidRPr="00B360EA" w:rsidR="0043255E">
              <w:rPr>
                <w:rFonts w:ascii="Arial" w:hAnsi="Arial" w:cs="Arial"/>
                <w:sz w:val="20"/>
                <w:szCs w:val="20"/>
                <w:lang w:val="en-GB"/>
              </w:rPr>
              <w:t>. Economic policy and financial instruments:</w:t>
            </w:r>
          </w:p>
          <w:p w:rsidRPr="00B360EA" w:rsidR="007F5C5A" w:rsidP="0043255E" w:rsidRDefault="00A44962" w14:paraId="05325A97" w14:textId="77777777">
            <w:pPr>
              <w:jc w:val="both"/>
              <w:rPr>
                <w:rFonts w:ascii="Arial" w:hAnsi="Arial" w:cs="Arial"/>
                <w:sz w:val="20"/>
                <w:szCs w:val="20"/>
              </w:rPr>
            </w:pPr>
            <w:r w:rsidRPr="00B360EA">
              <w:rPr>
                <w:rFonts w:ascii="Arial" w:hAnsi="Arial" w:cs="Arial"/>
                <w:sz w:val="20"/>
                <w:szCs w:val="20"/>
              </w:rPr>
              <w:t>The existence and the type of economic policy and financial instruments which inhibit ecologically unacceptable actions taking place in forests, and which promote ecologically acceptable actions to take place in forests.</w:t>
            </w:r>
          </w:p>
        </w:tc>
      </w:tr>
      <w:tr w:rsidRPr="00B360EA" w:rsidR="007F5C5A" w14:paraId="6ED80E5B" w14:textId="77777777">
        <w:tc>
          <w:tcPr>
            <w:tcW w:w="9212" w:type="dxa"/>
          </w:tcPr>
          <w:p w:rsidRPr="00B360EA" w:rsidR="0043255E" w:rsidP="0043255E" w:rsidRDefault="007F5C5A" w14:paraId="1D02B550" w14:textId="77777777">
            <w:pPr>
              <w:jc w:val="both"/>
              <w:rPr>
                <w:rFonts w:ascii="Arial" w:hAnsi="Arial" w:cs="Arial"/>
                <w:sz w:val="20"/>
                <w:szCs w:val="20"/>
                <w:lang w:val="en-GB"/>
              </w:rPr>
            </w:pPr>
            <w:r w:rsidRPr="00B360EA">
              <w:rPr>
                <w:rFonts w:ascii="Arial" w:hAnsi="Arial" w:cs="Arial"/>
                <w:sz w:val="20"/>
                <w:szCs w:val="20"/>
                <w:lang w:val="en-GB"/>
              </w:rPr>
              <w:t>4.</w:t>
            </w:r>
            <w:r w:rsidRPr="00B360EA" w:rsidR="0043255E">
              <w:rPr>
                <w:rFonts w:ascii="Arial" w:hAnsi="Arial" w:cs="Arial"/>
                <w:sz w:val="20"/>
                <w:szCs w:val="20"/>
                <w:lang w:val="en-GB"/>
              </w:rPr>
              <w:t xml:space="preserve"> Informational means:</w:t>
            </w:r>
          </w:p>
          <w:p w:rsidRPr="00B360EA" w:rsidR="007F5C5A" w:rsidP="0043255E" w:rsidRDefault="00A44962" w14:paraId="0BF270A5" w14:textId="77777777">
            <w:pPr>
              <w:jc w:val="both"/>
              <w:rPr>
                <w:rFonts w:ascii="Arial" w:hAnsi="Arial" w:cs="Arial"/>
                <w:sz w:val="20"/>
                <w:szCs w:val="20"/>
              </w:rPr>
            </w:pPr>
            <w:r w:rsidRPr="00B360EA">
              <w:rPr>
                <w:rFonts w:ascii="Arial" w:hAnsi="Arial" w:cs="Arial"/>
                <w:sz w:val="20"/>
                <w:szCs w:val="20"/>
              </w:rPr>
              <w:t>The existence and the capacity of means of information for the prevention, monitoring and supervision of ecologically unacceptable actions, which take place in forests.</w:t>
            </w:r>
          </w:p>
        </w:tc>
      </w:tr>
      <w:tr w:rsidRPr="00B360EA" w:rsidR="00225042" w14:paraId="03AA4DE2" w14:textId="77777777">
        <w:tc>
          <w:tcPr>
            <w:tcW w:w="9212" w:type="dxa"/>
          </w:tcPr>
          <w:p w:rsidRPr="00B360EA" w:rsidR="00FB2215" w:rsidP="007F5C5A" w:rsidRDefault="00225042" w14:paraId="71AB9D89" w14:textId="77777777">
            <w:pPr>
              <w:jc w:val="both"/>
              <w:rPr>
                <w:rFonts w:ascii="Arial" w:hAnsi="Arial" w:cs="Arial"/>
                <w:sz w:val="20"/>
                <w:szCs w:val="20"/>
                <w:lang w:val="en-GB"/>
              </w:rPr>
            </w:pPr>
            <w:r w:rsidRPr="00B360EA">
              <w:rPr>
                <w:rFonts w:ascii="Arial" w:hAnsi="Arial" w:cs="Arial"/>
                <w:sz w:val="20"/>
                <w:szCs w:val="20"/>
                <w:lang w:val="en-GB"/>
              </w:rPr>
              <w:t xml:space="preserve">5. </w:t>
            </w:r>
            <w:r w:rsidRPr="00B360EA" w:rsidR="00FB2215">
              <w:rPr>
                <w:rFonts w:ascii="Arial" w:hAnsi="Arial" w:cs="Arial"/>
                <w:sz w:val="20"/>
                <w:szCs w:val="20"/>
                <w:lang w:val="en-GB"/>
              </w:rPr>
              <w:t xml:space="preserve">Forest management planning </w:t>
            </w:r>
          </w:p>
          <w:p w:rsidRPr="00B360EA" w:rsidR="00225042" w:rsidP="00FB2215" w:rsidRDefault="00A44962" w14:paraId="5FC780F0" w14:textId="77777777">
            <w:pPr>
              <w:jc w:val="both"/>
              <w:rPr>
                <w:rFonts w:ascii="Arial" w:hAnsi="Arial" w:cs="Arial"/>
                <w:sz w:val="20"/>
                <w:szCs w:val="20"/>
              </w:rPr>
            </w:pPr>
            <w:r w:rsidRPr="00B360EA">
              <w:rPr>
                <w:rFonts w:ascii="Arial" w:hAnsi="Arial" w:cs="Arial"/>
                <w:sz w:val="20"/>
                <w:szCs w:val="20"/>
              </w:rPr>
              <w:t xml:space="preserve">Forest management planning guidelines which improve the forest ecosystem health and vitality and limit harmful impacts and degradation of forest land. </w:t>
            </w:r>
          </w:p>
        </w:tc>
      </w:tr>
    </w:tbl>
    <w:p w:rsidRPr="00B360EA" w:rsidR="007F5C5A" w:rsidP="007F5C5A" w:rsidRDefault="007F5C5A" w14:paraId="377A90A6" w14:textId="77777777">
      <w:pPr>
        <w:pStyle w:val="Telobesedila2"/>
        <w:rPr>
          <w:rFonts w:ascii="Arial" w:hAnsi="Arial" w:cs="Arial"/>
          <w:color w:val="auto"/>
          <w:sz w:val="20"/>
          <w:szCs w:val="20"/>
          <w:lang w:val="en-GB"/>
        </w:rPr>
      </w:pPr>
    </w:p>
    <w:p w:rsidRPr="00B360EA" w:rsidR="007F5C5A" w:rsidP="007F5C5A" w:rsidRDefault="007F5C5A" w14:paraId="740BF6F6" w14:textId="77777777">
      <w:pPr>
        <w:pStyle w:val="Telobesedila2"/>
        <w:rPr>
          <w:rFonts w:ascii="Arial" w:hAnsi="Arial" w:cs="Arial"/>
          <w:color w:val="auto"/>
          <w:sz w:val="20"/>
          <w:szCs w:val="20"/>
          <w:lang w:val="en-GB"/>
        </w:rPr>
      </w:pPr>
    </w:p>
    <w:p w:rsidRPr="00B360EA" w:rsidR="00FB2215" w:rsidP="00FB2215" w:rsidRDefault="00FB2215" w14:paraId="0A0E2039" w14:textId="77777777">
      <w:pPr>
        <w:pStyle w:val="Telobesedila-zamik"/>
        <w:outlineLvl w:val="0"/>
        <w:rPr>
          <w:rFonts w:ascii="Arial" w:hAnsi="Arial" w:cs="Arial"/>
          <w:sz w:val="20"/>
          <w:szCs w:val="20"/>
          <w:lang w:val="en-GB"/>
        </w:rPr>
      </w:pPr>
      <w:r w:rsidRPr="00B360EA">
        <w:rPr>
          <w:rFonts w:ascii="Arial" w:hAnsi="Arial" w:cs="Arial"/>
          <w:sz w:val="20"/>
          <w:szCs w:val="20"/>
          <w:lang w:val="en-GB"/>
        </w:rPr>
        <w:t>Quantitative indicator</w:t>
      </w:r>
    </w:p>
    <w:p w:rsidRPr="00B360EA" w:rsidR="007F5C5A" w:rsidP="007F5C5A" w:rsidRDefault="007F5C5A" w14:paraId="5AF6F110" w14:textId="77777777">
      <w:pPr>
        <w:pStyle w:val="Telobesedila2"/>
        <w:rPr>
          <w:rFonts w:ascii="Arial" w:hAnsi="Arial" w:cs="Arial"/>
          <w:color w:val="auto"/>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08"/>
        <w:gridCol w:w="1080"/>
        <w:gridCol w:w="1724"/>
      </w:tblGrid>
      <w:tr w:rsidRPr="00B360EA" w:rsidR="00FB2215" w14:paraId="4112EF39" w14:textId="77777777">
        <w:tc>
          <w:tcPr>
            <w:tcW w:w="9212" w:type="dxa"/>
            <w:gridSpan w:val="3"/>
          </w:tcPr>
          <w:p w:rsidRPr="00B360EA" w:rsidR="00FB2215" w:rsidP="00BB4009" w:rsidRDefault="00FB2215" w14:paraId="4E8AE228" w14:textId="77777777">
            <w:pPr>
              <w:jc w:val="both"/>
              <w:rPr>
                <w:rFonts w:ascii="Arial" w:hAnsi="Arial" w:cs="Arial"/>
                <w:sz w:val="20"/>
                <w:szCs w:val="20"/>
                <w:lang w:val="en-GB"/>
              </w:rPr>
            </w:pPr>
            <w:r w:rsidRPr="00B360EA">
              <w:rPr>
                <w:rFonts w:ascii="Arial" w:hAnsi="Arial" w:cs="Arial"/>
                <w:b/>
                <w:bCs/>
                <w:sz w:val="20"/>
                <w:szCs w:val="20"/>
                <w:lang w:val="en-GB"/>
              </w:rPr>
              <w:t>Indicator 2.2.b  Unauthorised felling</w:t>
            </w:r>
          </w:p>
        </w:tc>
      </w:tr>
      <w:tr w:rsidRPr="00B360EA" w:rsidR="00FB2215" w14:paraId="2D4D11C3" w14:textId="77777777">
        <w:tc>
          <w:tcPr>
            <w:tcW w:w="6408" w:type="dxa"/>
          </w:tcPr>
          <w:p w:rsidRPr="00B360EA" w:rsidR="00FB2215" w:rsidP="00BB4009" w:rsidRDefault="00FB2215" w14:paraId="0E703D9E" w14:textId="77777777">
            <w:pPr>
              <w:jc w:val="both"/>
              <w:rPr>
                <w:rFonts w:ascii="Arial" w:hAnsi="Arial" w:cs="Arial"/>
                <w:sz w:val="20"/>
                <w:szCs w:val="20"/>
                <w:lang w:val="en-GB"/>
              </w:rPr>
            </w:pPr>
            <w:r w:rsidRPr="00B360EA">
              <w:rPr>
                <w:rFonts w:ascii="Arial" w:hAnsi="Arial" w:cs="Arial"/>
                <w:sz w:val="20"/>
                <w:szCs w:val="20"/>
                <w:lang w:val="en-GB"/>
              </w:rPr>
              <w:t>Contents</w:t>
            </w:r>
          </w:p>
        </w:tc>
        <w:tc>
          <w:tcPr>
            <w:tcW w:w="1080" w:type="dxa"/>
          </w:tcPr>
          <w:p w:rsidRPr="00B360EA" w:rsidR="00FB2215" w:rsidP="00BB4009" w:rsidRDefault="00FB2215" w14:paraId="02F89D0F"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724" w:type="dxa"/>
          </w:tcPr>
          <w:p w:rsidRPr="00B360EA" w:rsidR="00FB2215" w:rsidP="00BB4009" w:rsidRDefault="00FB2215" w14:paraId="16AE06F1"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FB2215" w14:paraId="10C2E061" w14:textId="77777777">
        <w:tc>
          <w:tcPr>
            <w:tcW w:w="6408" w:type="dxa"/>
          </w:tcPr>
          <w:p w:rsidRPr="00B360EA" w:rsidR="00FB2215" w:rsidP="007F5C5A" w:rsidRDefault="00FB2215" w14:paraId="00AF37E4" w14:textId="77777777">
            <w:pPr>
              <w:jc w:val="both"/>
              <w:rPr>
                <w:rFonts w:ascii="Arial" w:hAnsi="Arial" w:cs="Arial"/>
                <w:sz w:val="20"/>
                <w:szCs w:val="20"/>
                <w:lang w:val="en-GB"/>
              </w:rPr>
            </w:pPr>
            <w:r w:rsidRPr="00B360EA">
              <w:rPr>
                <w:rFonts w:ascii="Arial" w:hAnsi="Arial" w:cs="Arial"/>
                <w:sz w:val="20"/>
                <w:szCs w:val="20"/>
                <w:lang w:val="en-GB"/>
              </w:rPr>
              <w:t>Total annual quantity of unauthorised felling</w:t>
            </w:r>
          </w:p>
        </w:tc>
        <w:tc>
          <w:tcPr>
            <w:tcW w:w="1080" w:type="dxa"/>
          </w:tcPr>
          <w:p w:rsidRPr="00B360EA" w:rsidR="00FB2215" w:rsidP="007F5C5A" w:rsidRDefault="00FB2215" w14:paraId="5CFFD555" w14:textId="77777777">
            <w:pPr>
              <w:jc w:val="center"/>
              <w:rPr>
                <w:rFonts w:ascii="Arial" w:hAnsi="Arial" w:cs="Arial"/>
                <w:sz w:val="20"/>
                <w:szCs w:val="20"/>
                <w:lang w:val="en-GB"/>
              </w:rPr>
            </w:pPr>
            <w:r w:rsidRPr="00B360EA">
              <w:rPr>
                <w:rFonts w:ascii="Arial" w:hAnsi="Arial" w:cs="Arial"/>
                <w:sz w:val="20"/>
                <w:szCs w:val="20"/>
                <w:lang w:val="en-GB"/>
              </w:rPr>
              <w:t>m</w:t>
            </w:r>
            <w:r w:rsidRPr="00B360EA">
              <w:rPr>
                <w:rFonts w:ascii="Arial" w:hAnsi="Arial" w:cs="Arial"/>
                <w:sz w:val="20"/>
                <w:szCs w:val="20"/>
                <w:vertAlign w:val="superscript"/>
                <w:lang w:val="en-GB"/>
              </w:rPr>
              <w:t>3</w:t>
            </w:r>
          </w:p>
        </w:tc>
        <w:tc>
          <w:tcPr>
            <w:tcW w:w="1724" w:type="dxa"/>
          </w:tcPr>
          <w:p w:rsidRPr="00B360EA" w:rsidR="00FB2215" w:rsidP="00BB4009" w:rsidRDefault="00FB2215" w14:paraId="5DA7FDDD" w14:textId="77777777">
            <w:pPr>
              <w:jc w:val="center"/>
              <w:rPr>
                <w:rFonts w:ascii="Arial" w:hAnsi="Arial" w:cs="Arial"/>
                <w:sz w:val="20"/>
                <w:szCs w:val="20"/>
                <w:lang w:val="en-GB"/>
              </w:rPr>
            </w:pPr>
            <w:r w:rsidRPr="00B360EA">
              <w:rPr>
                <w:rFonts w:ascii="Arial" w:hAnsi="Arial" w:cs="Arial"/>
                <w:sz w:val="20"/>
                <w:szCs w:val="20"/>
                <w:lang w:val="en-GB"/>
              </w:rPr>
              <w:t>SFS, IRSAFF</w:t>
            </w:r>
          </w:p>
        </w:tc>
      </w:tr>
      <w:tr w:rsidRPr="00B360EA" w:rsidR="00FB2215" w14:paraId="29B99022" w14:textId="77777777">
        <w:tc>
          <w:tcPr>
            <w:tcW w:w="6408" w:type="dxa"/>
          </w:tcPr>
          <w:p w:rsidRPr="00B360EA" w:rsidR="00FB2215" w:rsidP="00BB4009" w:rsidRDefault="00FB2215" w14:paraId="1F269B98" w14:textId="77777777">
            <w:pPr>
              <w:jc w:val="both"/>
              <w:rPr>
                <w:rFonts w:ascii="Arial" w:hAnsi="Arial" w:cs="Arial"/>
                <w:sz w:val="20"/>
                <w:szCs w:val="20"/>
                <w:lang w:val="en-GB"/>
              </w:rPr>
            </w:pPr>
            <w:r w:rsidRPr="00B360EA">
              <w:rPr>
                <w:rFonts w:ascii="Arial" w:hAnsi="Arial" w:cs="Arial"/>
                <w:sz w:val="20"/>
                <w:szCs w:val="20"/>
                <w:lang w:val="en-GB"/>
              </w:rPr>
              <w:t>Total share of unauthorised felling in terms of total felling</w:t>
            </w:r>
          </w:p>
        </w:tc>
        <w:tc>
          <w:tcPr>
            <w:tcW w:w="1080" w:type="dxa"/>
          </w:tcPr>
          <w:p w:rsidRPr="00B360EA" w:rsidR="00FB2215" w:rsidP="007F5C5A" w:rsidRDefault="00FB2215" w14:paraId="272BCC18" w14:textId="77777777">
            <w:pPr>
              <w:jc w:val="center"/>
              <w:rPr>
                <w:rFonts w:ascii="Arial" w:hAnsi="Arial" w:cs="Arial"/>
                <w:sz w:val="20"/>
                <w:szCs w:val="20"/>
                <w:lang w:val="en-GB"/>
              </w:rPr>
            </w:pPr>
            <w:r w:rsidRPr="00B360EA">
              <w:rPr>
                <w:rFonts w:ascii="Arial" w:hAnsi="Arial" w:cs="Arial"/>
                <w:sz w:val="20"/>
                <w:szCs w:val="20"/>
                <w:lang w:val="en-GB"/>
              </w:rPr>
              <w:t>%</w:t>
            </w:r>
          </w:p>
        </w:tc>
        <w:tc>
          <w:tcPr>
            <w:tcW w:w="1724" w:type="dxa"/>
          </w:tcPr>
          <w:p w:rsidRPr="00B360EA" w:rsidR="00FB2215" w:rsidP="00BB4009" w:rsidRDefault="00FB2215" w14:paraId="56417F32" w14:textId="77777777">
            <w:pPr>
              <w:jc w:val="center"/>
              <w:rPr>
                <w:rFonts w:ascii="Arial" w:hAnsi="Arial" w:cs="Arial"/>
                <w:sz w:val="20"/>
                <w:szCs w:val="20"/>
                <w:lang w:val="en-GB"/>
              </w:rPr>
            </w:pPr>
            <w:r w:rsidRPr="00B360EA">
              <w:rPr>
                <w:rFonts w:ascii="Arial" w:hAnsi="Arial" w:cs="Arial"/>
                <w:sz w:val="20"/>
                <w:szCs w:val="20"/>
                <w:lang w:val="en-GB"/>
              </w:rPr>
              <w:t>SFS, IRSAFF</w:t>
            </w:r>
          </w:p>
        </w:tc>
      </w:tr>
      <w:tr w:rsidRPr="00B360EA" w:rsidR="00FB2215" w14:paraId="170C5F93" w14:textId="77777777">
        <w:tc>
          <w:tcPr>
            <w:tcW w:w="6408" w:type="dxa"/>
          </w:tcPr>
          <w:p w:rsidRPr="00B360EA" w:rsidR="00FB2215" w:rsidP="00BB4009" w:rsidRDefault="00FB2215" w14:paraId="4EDB4291" w14:textId="77777777">
            <w:pPr>
              <w:jc w:val="both"/>
              <w:rPr>
                <w:rFonts w:ascii="Arial" w:hAnsi="Arial" w:cs="Arial"/>
                <w:sz w:val="20"/>
                <w:szCs w:val="20"/>
                <w:lang w:val="en-GB"/>
              </w:rPr>
            </w:pPr>
            <w:r w:rsidRPr="00B360EA">
              <w:rPr>
                <w:rFonts w:ascii="Arial" w:hAnsi="Arial" w:cs="Arial"/>
                <w:sz w:val="20"/>
                <w:szCs w:val="20"/>
                <w:lang w:val="en-GB"/>
              </w:rPr>
              <w:t xml:space="preserve">Total annual clear-cut area </w:t>
            </w:r>
          </w:p>
        </w:tc>
        <w:tc>
          <w:tcPr>
            <w:tcW w:w="1080" w:type="dxa"/>
          </w:tcPr>
          <w:p w:rsidRPr="00B360EA" w:rsidR="00FB2215" w:rsidP="00BB4009" w:rsidRDefault="00FB2215" w14:paraId="4C9582D3" w14:textId="77777777">
            <w:pPr>
              <w:jc w:val="center"/>
              <w:rPr>
                <w:rFonts w:ascii="Arial" w:hAnsi="Arial" w:cs="Arial"/>
                <w:sz w:val="20"/>
                <w:szCs w:val="20"/>
                <w:lang w:val="en-GB"/>
              </w:rPr>
            </w:pPr>
            <w:r w:rsidRPr="00B360EA">
              <w:rPr>
                <w:rFonts w:ascii="Arial" w:hAnsi="Arial" w:cs="Arial"/>
                <w:sz w:val="20"/>
                <w:szCs w:val="20"/>
                <w:lang w:val="en-GB"/>
              </w:rPr>
              <w:t>ha</w:t>
            </w:r>
          </w:p>
        </w:tc>
        <w:tc>
          <w:tcPr>
            <w:tcW w:w="1724" w:type="dxa"/>
          </w:tcPr>
          <w:p w:rsidRPr="00B360EA" w:rsidR="00FB2215" w:rsidP="00BB4009" w:rsidRDefault="00FB2215" w14:paraId="1EC8C3CD" w14:textId="77777777">
            <w:pPr>
              <w:jc w:val="center"/>
              <w:rPr>
                <w:rFonts w:ascii="Arial" w:hAnsi="Arial" w:cs="Arial"/>
                <w:sz w:val="20"/>
                <w:szCs w:val="20"/>
                <w:lang w:val="en-GB"/>
              </w:rPr>
            </w:pPr>
            <w:r w:rsidRPr="00B360EA">
              <w:rPr>
                <w:rFonts w:ascii="Arial" w:hAnsi="Arial" w:cs="Arial"/>
                <w:sz w:val="20"/>
                <w:szCs w:val="20"/>
                <w:lang w:val="en-GB"/>
              </w:rPr>
              <w:t>IRSAFF, SFS</w:t>
            </w:r>
          </w:p>
        </w:tc>
      </w:tr>
      <w:tr w:rsidRPr="00B360EA" w:rsidR="00FB2215" w14:paraId="64281B0A" w14:textId="77777777">
        <w:tc>
          <w:tcPr>
            <w:tcW w:w="6408" w:type="dxa"/>
          </w:tcPr>
          <w:p w:rsidRPr="00B360EA" w:rsidR="00FB2215" w:rsidP="007F5C5A" w:rsidRDefault="00FB2215" w14:paraId="50BB448C" w14:textId="77777777">
            <w:pPr>
              <w:jc w:val="both"/>
              <w:rPr>
                <w:rFonts w:ascii="Arial" w:hAnsi="Arial" w:cs="Arial"/>
                <w:strike/>
                <w:sz w:val="20"/>
                <w:szCs w:val="20"/>
                <w:lang w:val="en-GB"/>
              </w:rPr>
            </w:pPr>
            <w:r w:rsidRPr="00B360EA">
              <w:rPr>
                <w:rFonts w:ascii="Arial" w:hAnsi="Arial" w:cs="Arial"/>
                <w:sz w:val="20"/>
                <w:szCs w:val="20"/>
                <w:lang w:val="en-GB"/>
              </w:rPr>
              <w:t>Average annual clear-cut area</w:t>
            </w:r>
          </w:p>
        </w:tc>
        <w:tc>
          <w:tcPr>
            <w:tcW w:w="1080" w:type="dxa"/>
          </w:tcPr>
          <w:p w:rsidRPr="00B360EA" w:rsidR="00FB2215" w:rsidP="00BB4009" w:rsidRDefault="00FB2215" w14:paraId="3B4186E7" w14:textId="77777777">
            <w:pPr>
              <w:jc w:val="center"/>
              <w:rPr>
                <w:rFonts w:ascii="Arial" w:hAnsi="Arial" w:cs="Arial"/>
                <w:sz w:val="20"/>
                <w:szCs w:val="20"/>
                <w:lang w:val="en-GB"/>
              </w:rPr>
            </w:pPr>
            <w:r w:rsidRPr="00B360EA">
              <w:rPr>
                <w:rFonts w:ascii="Arial" w:hAnsi="Arial" w:cs="Arial"/>
                <w:sz w:val="20"/>
                <w:szCs w:val="20"/>
                <w:lang w:val="en-GB"/>
              </w:rPr>
              <w:t>ha</w:t>
            </w:r>
          </w:p>
        </w:tc>
        <w:tc>
          <w:tcPr>
            <w:tcW w:w="1724" w:type="dxa"/>
          </w:tcPr>
          <w:p w:rsidRPr="00B360EA" w:rsidR="00FB2215" w:rsidP="00BB4009" w:rsidRDefault="00FB2215" w14:paraId="5BE10FCD" w14:textId="77777777">
            <w:pPr>
              <w:jc w:val="center"/>
              <w:rPr>
                <w:rFonts w:ascii="Arial" w:hAnsi="Arial" w:cs="Arial"/>
                <w:sz w:val="20"/>
                <w:szCs w:val="20"/>
                <w:lang w:val="en-GB"/>
              </w:rPr>
            </w:pPr>
            <w:r w:rsidRPr="00B360EA">
              <w:rPr>
                <w:rFonts w:ascii="Arial" w:hAnsi="Arial" w:cs="Arial"/>
                <w:sz w:val="20"/>
                <w:szCs w:val="20"/>
                <w:lang w:val="en-GB"/>
              </w:rPr>
              <w:t>IRSAFF, SFS</w:t>
            </w:r>
          </w:p>
        </w:tc>
      </w:tr>
    </w:tbl>
    <w:p w:rsidRPr="00B360EA" w:rsidR="00A44962" w:rsidP="00A44962" w:rsidRDefault="00A44962" w14:paraId="71A23A3A" w14:textId="77777777">
      <w:pPr>
        <w:jc w:val="both"/>
        <w:rPr>
          <w:rFonts w:ascii="Arial" w:hAnsi="Arial" w:cs="Arial"/>
          <w:sz w:val="20"/>
          <w:szCs w:val="20"/>
        </w:rPr>
      </w:pPr>
    </w:p>
    <w:p w:rsidRPr="00B360EA" w:rsidR="00A44962" w:rsidP="00626297" w:rsidRDefault="00A44962" w14:paraId="77A0BCFA" w14:textId="77777777">
      <w:pPr>
        <w:ind w:left="708"/>
        <w:jc w:val="both"/>
        <w:rPr>
          <w:rFonts w:ascii="Arial" w:hAnsi="Arial" w:cs="Arial"/>
          <w:sz w:val="20"/>
          <w:szCs w:val="20"/>
        </w:rPr>
      </w:pPr>
      <w:r w:rsidRPr="00B360EA">
        <w:rPr>
          <w:rFonts w:ascii="Arial" w:hAnsi="Arial" w:cs="Arial"/>
          <w:i/>
          <w:sz w:val="20"/>
          <w:szCs w:val="20"/>
        </w:rPr>
        <w:t>Note: Unauthorised felling is considered to be felling which has not been anticipated and is not allowed, as stipulated by the Forest Act and by implementing regulations and plans</w:t>
      </w:r>
      <w:r w:rsidRPr="00B360EA">
        <w:rPr>
          <w:rFonts w:ascii="Arial" w:hAnsi="Arial" w:cs="Arial"/>
          <w:sz w:val="20"/>
          <w:szCs w:val="20"/>
        </w:rPr>
        <w:t xml:space="preserve">.   </w:t>
      </w:r>
    </w:p>
    <w:p w:rsidRPr="00B360EA" w:rsidR="007F5C5A" w:rsidP="007F5C5A" w:rsidRDefault="007F5C5A" w14:paraId="6C7EB10A" w14:textId="77777777">
      <w:pPr>
        <w:rPr>
          <w:rFonts w:ascii="Arial" w:hAnsi="Arial" w:cs="Arial"/>
          <w:sz w:val="20"/>
          <w:szCs w:val="20"/>
        </w:rPr>
      </w:pPr>
    </w:p>
    <w:p w:rsidRPr="00B360EA" w:rsidR="007F5C5A" w:rsidP="007F5C5A" w:rsidRDefault="007F5C5A" w14:paraId="535AADF7"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08"/>
        <w:gridCol w:w="1080"/>
        <w:gridCol w:w="1724"/>
      </w:tblGrid>
      <w:tr w:rsidRPr="00B360EA" w:rsidR="007F5C5A" w14:paraId="59B3D3D0" w14:textId="77777777">
        <w:tc>
          <w:tcPr>
            <w:tcW w:w="9212" w:type="dxa"/>
            <w:gridSpan w:val="3"/>
          </w:tcPr>
          <w:p w:rsidRPr="00B360EA" w:rsidR="007F5C5A" w:rsidP="007F5C5A" w:rsidRDefault="006F496A" w14:paraId="58D0B4C5" w14:textId="77777777">
            <w:pPr>
              <w:jc w:val="both"/>
              <w:rPr>
                <w:rFonts w:ascii="Arial" w:hAnsi="Arial" w:cs="Arial"/>
                <w:b/>
                <w:sz w:val="20"/>
                <w:szCs w:val="20"/>
                <w:lang w:val="en-GB"/>
              </w:rPr>
            </w:pPr>
            <w:r w:rsidRPr="00B360EA">
              <w:rPr>
                <w:rFonts w:ascii="Arial" w:hAnsi="Arial" w:cs="Arial"/>
                <w:b/>
                <w:bCs/>
                <w:sz w:val="20"/>
                <w:szCs w:val="20"/>
                <w:lang w:val="en-GB"/>
              </w:rPr>
              <w:t>Indicator 2.2.c  Forest pasture</w:t>
            </w:r>
          </w:p>
        </w:tc>
      </w:tr>
      <w:tr w:rsidRPr="00B360EA" w:rsidR="006F496A" w14:paraId="3C4DEC6A" w14:textId="77777777">
        <w:tc>
          <w:tcPr>
            <w:tcW w:w="6408" w:type="dxa"/>
          </w:tcPr>
          <w:p w:rsidRPr="00B360EA" w:rsidR="006F496A" w:rsidP="00BB4009" w:rsidRDefault="006F496A" w14:paraId="62D1C221" w14:textId="77777777">
            <w:pPr>
              <w:jc w:val="both"/>
              <w:rPr>
                <w:rFonts w:ascii="Arial" w:hAnsi="Arial" w:cs="Arial"/>
                <w:sz w:val="20"/>
                <w:szCs w:val="20"/>
                <w:lang w:val="en-GB"/>
              </w:rPr>
            </w:pPr>
            <w:r w:rsidRPr="00B360EA">
              <w:rPr>
                <w:rFonts w:ascii="Arial" w:hAnsi="Arial" w:cs="Arial"/>
                <w:sz w:val="20"/>
                <w:szCs w:val="20"/>
                <w:lang w:val="en-GB"/>
              </w:rPr>
              <w:t>Contents</w:t>
            </w:r>
          </w:p>
        </w:tc>
        <w:tc>
          <w:tcPr>
            <w:tcW w:w="1080" w:type="dxa"/>
          </w:tcPr>
          <w:p w:rsidRPr="00B360EA" w:rsidR="006F496A" w:rsidP="00BB4009" w:rsidRDefault="006F496A" w14:paraId="24115796"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724" w:type="dxa"/>
          </w:tcPr>
          <w:p w:rsidRPr="00B360EA" w:rsidR="006F496A" w:rsidP="00BB4009" w:rsidRDefault="006F496A" w14:paraId="4859E909"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6F496A" w14:paraId="6398FE8E" w14:textId="77777777">
        <w:tc>
          <w:tcPr>
            <w:tcW w:w="6408" w:type="dxa"/>
          </w:tcPr>
          <w:p w:rsidRPr="00B360EA" w:rsidR="006F496A" w:rsidP="00BB4009" w:rsidRDefault="006F496A" w14:paraId="147378CD" w14:textId="77777777">
            <w:pPr>
              <w:jc w:val="both"/>
              <w:rPr>
                <w:rFonts w:ascii="Arial" w:hAnsi="Arial" w:cs="Arial"/>
                <w:sz w:val="20"/>
                <w:szCs w:val="20"/>
                <w:lang w:val="en-GB"/>
              </w:rPr>
            </w:pPr>
            <w:r w:rsidRPr="00B360EA">
              <w:rPr>
                <w:rFonts w:ascii="Arial" w:hAnsi="Arial" w:cs="Arial"/>
                <w:sz w:val="20"/>
                <w:szCs w:val="20"/>
                <w:lang w:val="en-GB"/>
              </w:rPr>
              <w:t xml:space="preserve">Area of forests grazed by domestic animals  </w:t>
            </w:r>
          </w:p>
        </w:tc>
        <w:tc>
          <w:tcPr>
            <w:tcW w:w="1080" w:type="dxa"/>
          </w:tcPr>
          <w:p w:rsidRPr="00B360EA" w:rsidR="006F496A" w:rsidP="00BB4009" w:rsidRDefault="006F496A" w14:paraId="2CEDFF3B" w14:textId="77777777">
            <w:pPr>
              <w:jc w:val="center"/>
              <w:rPr>
                <w:rFonts w:ascii="Arial" w:hAnsi="Arial" w:cs="Arial"/>
                <w:sz w:val="20"/>
                <w:szCs w:val="20"/>
                <w:lang w:val="en-GB"/>
              </w:rPr>
            </w:pPr>
            <w:r w:rsidRPr="00B360EA">
              <w:rPr>
                <w:rFonts w:ascii="Arial" w:hAnsi="Arial" w:cs="Arial"/>
                <w:sz w:val="20"/>
                <w:szCs w:val="20"/>
                <w:lang w:val="en-GB"/>
              </w:rPr>
              <w:t>ha</w:t>
            </w:r>
          </w:p>
        </w:tc>
        <w:tc>
          <w:tcPr>
            <w:tcW w:w="1724" w:type="dxa"/>
          </w:tcPr>
          <w:p w:rsidRPr="00B360EA" w:rsidR="006F496A" w:rsidP="00BB4009" w:rsidRDefault="006F496A" w14:paraId="41653B19"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6F496A" w14:paraId="596A913E" w14:textId="77777777">
        <w:tc>
          <w:tcPr>
            <w:tcW w:w="6408" w:type="dxa"/>
          </w:tcPr>
          <w:p w:rsidRPr="00B360EA" w:rsidR="006F496A" w:rsidP="00BB4009" w:rsidRDefault="006F496A" w14:paraId="7F6A6A92" w14:textId="77777777">
            <w:pPr>
              <w:jc w:val="both"/>
              <w:rPr>
                <w:rFonts w:ascii="Arial" w:hAnsi="Arial" w:cs="Arial"/>
                <w:sz w:val="20"/>
                <w:szCs w:val="20"/>
                <w:lang w:val="en-GB"/>
              </w:rPr>
            </w:pPr>
            <w:r w:rsidRPr="00B360EA">
              <w:rPr>
                <w:rFonts w:ascii="Arial" w:hAnsi="Arial" w:cs="Arial"/>
                <w:sz w:val="20"/>
                <w:szCs w:val="20"/>
                <w:lang w:val="en-GB"/>
              </w:rPr>
              <w:t>Share of areas with organised forest pasture in terms of total area of forests with forest pasture</w:t>
            </w:r>
          </w:p>
        </w:tc>
        <w:tc>
          <w:tcPr>
            <w:tcW w:w="1080" w:type="dxa"/>
          </w:tcPr>
          <w:p w:rsidRPr="00B360EA" w:rsidR="006F496A" w:rsidP="00BB4009" w:rsidRDefault="006F496A" w14:paraId="30874CD7" w14:textId="77777777">
            <w:pPr>
              <w:jc w:val="center"/>
              <w:rPr>
                <w:rFonts w:ascii="Arial" w:hAnsi="Arial" w:cs="Arial"/>
                <w:sz w:val="20"/>
                <w:szCs w:val="20"/>
                <w:lang w:val="en-GB"/>
              </w:rPr>
            </w:pPr>
            <w:r w:rsidRPr="00B360EA">
              <w:rPr>
                <w:rFonts w:ascii="Arial" w:hAnsi="Arial" w:cs="Arial"/>
                <w:sz w:val="20"/>
                <w:szCs w:val="20"/>
                <w:lang w:val="en-GB"/>
              </w:rPr>
              <w:t>%</w:t>
            </w:r>
          </w:p>
        </w:tc>
        <w:tc>
          <w:tcPr>
            <w:tcW w:w="1724" w:type="dxa"/>
          </w:tcPr>
          <w:p w:rsidRPr="00B360EA" w:rsidR="006F496A" w:rsidP="00BB4009" w:rsidRDefault="006F496A" w14:paraId="519B99DD"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6852EF2F" w14:textId="77777777">
      <w:pPr>
        <w:rPr>
          <w:rFonts w:ascii="Arial" w:hAnsi="Arial" w:cs="Arial"/>
          <w:b/>
          <w:color w:val="385623"/>
          <w:sz w:val="20"/>
          <w:szCs w:val="20"/>
          <w:lang w:val="en-GB"/>
        </w:rPr>
      </w:pPr>
      <w:r w:rsidRPr="00B360EA">
        <w:rPr>
          <w:rFonts w:ascii="Arial" w:hAnsi="Arial" w:cs="Arial"/>
          <w:sz w:val="20"/>
          <w:szCs w:val="20"/>
          <w:lang w:val="en-G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1FA7AB1F" w14:textId="77777777">
        <w:tc>
          <w:tcPr>
            <w:tcW w:w="1548" w:type="dxa"/>
          </w:tcPr>
          <w:p w:rsidRPr="00B360EA" w:rsidR="007F5C5A" w:rsidP="007F5C5A" w:rsidRDefault="007F5C5A" w14:paraId="50AEBAFC" w14:textId="77777777">
            <w:pPr>
              <w:rPr>
                <w:rFonts w:ascii="Arial" w:hAnsi="Arial" w:cs="Arial"/>
                <w:b/>
                <w:color w:val="538135"/>
                <w:sz w:val="20"/>
                <w:szCs w:val="20"/>
                <w:lang w:val="en-GB"/>
              </w:rPr>
            </w:pPr>
            <w:r w:rsidRPr="00B360EA">
              <w:rPr>
                <w:rFonts w:ascii="Arial" w:hAnsi="Arial" w:cs="Arial"/>
                <w:b/>
                <w:color w:val="538135"/>
                <w:sz w:val="20"/>
                <w:szCs w:val="20"/>
                <w:lang w:val="en-GB"/>
              </w:rPr>
              <w:t>2.3</w:t>
            </w:r>
            <w:r w:rsidRPr="00B360EA" w:rsidR="00612F24">
              <w:rPr>
                <w:rFonts w:ascii="Arial" w:hAnsi="Arial" w:cs="Arial"/>
                <w:b/>
                <w:color w:val="538135"/>
                <w:sz w:val="20"/>
                <w:szCs w:val="20"/>
                <w:lang w:val="en-GB"/>
              </w:rPr>
              <w:t>.</w:t>
            </w:r>
          </w:p>
        </w:tc>
        <w:tc>
          <w:tcPr>
            <w:tcW w:w="7664" w:type="dxa"/>
          </w:tcPr>
          <w:p w:rsidRPr="00B360EA" w:rsidR="00C75999" w:rsidP="007F5C5A" w:rsidRDefault="00734944" w14:paraId="5A483860" w14:textId="77777777">
            <w:pPr>
              <w:rPr>
                <w:rFonts w:ascii="Arial" w:hAnsi="Arial" w:cs="Arial"/>
                <w:b/>
                <w:color w:val="538135"/>
                <w:sz w:val="20"/>
                <w:szCs w:val="20"/>
                <w:lang w:val="en-GB"/>
              </w:rPr>
            </w:pPr>
            <w:r w:rsidRPr="00B360EA">
              <w:rPr>
                <w:rFonts w:ascii="Arial" w:hAnsi="Arial" w:cs="Arial"/>
                <w:b/>
                <w:bCs/>
                <w:color w:val="538135"/>
                <w:sz w:val="20"/>
                <w:szCs w:val="20"/>
                <w:lang w:val="en-GB"/>
              </w:rPr>
              <w:t>Use of chemicals in forest</w:t>
            </w:r>
            <w:r w:rsidRPr="00B360EA">
              <w:rPr>
                <w:rFonts w:ascii="Arial" w:hAnsi="Arial" w:cs="Arial"/>
                <w:b/>
                <w:color w:val="538135"/>
                <w:sz w:val="20"/>
                <w:szCs w:val="20"/>
                <w:lang w:val="en-GB"/>
              </w:rPr>
              <w:t xml:space="preserve"> </w:t>
            </w:r>
          </w:p>
        </w:tc>
      </w:tr>
      <w:tr w:rsidRPr="00B360EA" w:rsidR="007F5C5A" w14:paraId="0D091911" w14:textId="77777777">
        <w:tc>
          <w:tcPr>
            <w:tcW w:w="1548" w:type="dxa"/>
          </w:tcPr>
          <w:p w:rsidRPr="00B360EA" w:rsidR="007F5C5A" w:rsidP="007F5C5A" w:rsidRDefault="00734944" w14:paraId="7E5C7B7B" w14:textId="77777777">
            <w:pPr>
              <w:rPr>
                <w:rFonts w:ascii="Arial" w:hAnsi="Arial" w:cs="Arial"/>
                <w:b/>
                <w:color w:val="538135"/>
                <w:sz w:val="20"/>
                <w:szCs w:val="20"/>
                <w:lang w:val="en-GB"/>
              </w:rPr>
            </w:pPr>
            <w:r w:rsidRPr="00B360EA">
              <w:rPr>
                <w:rFonts w:ascii="Arial" w:hAnsi="Arial" w:cs="Arial"/>
                <w:b/>
                <w:bCs/>
                <w:color w:val="538135"/>
                <w:sz w:val="20"/>
                <w:szCs w:val="20"/>
                <w:lang w:val="en-GB"/>
              </w:rPr>
              <w:t>Sub-criterion</w:t>
            </w:r>
          </w:p>
        </w:tc>
        <w:tc>
          <w:tcPr>
            <w:tcW w:w="7664" w:type="dxa"/>
          </w:tcPr>
          <w:p w:rsidRPr="00626297" w:rsidR="00A44962" w:rsidP="00A44962" w:rsidRDefault="00A44962" w14:paraId="3CFA18DE" w14:textId="77777777">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Integrated forest protection shall be implemented. The use of pesticides and other chemical substances in the forest shall be prohibited, unless by virtue of a decision by the public forestry services aimed and controlling the gradation of harmful insects and for ensuring protection against game wildlife. The use of chemical substances must be targeted and limited to the minimum, taking into account the alternative silviculture and other biological measures. If fertilizers are used, this must be supervised and the fertilization executed in an ecologically acceptable manner.</w:t>
            </w:r>
          </w:p>
          <w:p w:rsidRPr="00626297" w:rsidR="00A44962" w:rsidP="00A44962" w:rsidRDefault="00A44962" w14:paraId="6198C7CD" w14:textId="77777777">
            <w:pPr>
              <w:jc w:val="both"/>
              <w:rPr>
                <w:rFonts w:ascii="Arial" w:hAnsi="Arial" w:cs="Arial"/>
                <w:color w:val="385623" w:themeColor="accent6" w:themeShade="80"/>
                <w:sz w:val="20"/>
                <w:szCs w:val="20"/>
              </w:rPr>
            </w:pPr>
          </w:p>
          <w:p w:rsidRPr="00626297" w:rsidR="00734944" w:rsidP="00A44962" w:rsidRDefault="00A44962" w14:paraId="3D35E46E" w14:textId="77777777">
            <w:pPr>
              <w:shd w:val="clear" w:color="auto" w:fill="FFFFFF"/>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Prohibited pesticides are: i) the World Health Organisation Type 1A and 1B pesticides and other very poisonous pesticides, ii) chlorinated hydrocarbons pesticides whose derivatives remain biologically active and are accumulated in the food chain, and iii) any pesticides banned by international agreements. </w:t>
            </w:r>
          </w:p>
          <w:p w:rsidRPr="00626297" w:rsidR="007C2896" w:rsidP="007C2896" w:rsidRDefault="007C2896" w14:paraId="57892B73" w14:textId="77777777">
            <w:pPr>
              <w:shd w:val="clear" w:color="auto" w:fill="FFFFFF"/>
              <w:rPr>
                <w:rStyle w:val="apple-converted-space"/>
                <w:rFonts w:ascii="Arial" w:hAnsi="Arial" w:cs="Arial"/>
                <w:color w:val="385623" w:themeColor="accent6" w:themeShade="80"/>
                <w:sz w:val="16"/>
                <w:szCs w:val="16"/>
                <w:lang w:val="en-GB"/>
              </w:rPr>
            </w:pPr>
          </w:p>
          <w:p w:rsidRPr="00626297" w:rsidR="006D1830" w:rsidP="007C2896" w:rsidRDefault="002A391D" w14:paraId="4454AC4D" w14:textId="77777777">
            <w:pPr>
              <w:shd w:val="clear" w:color="auto" w:fill="FFFFFF"/>
              <w:rPr>
                <w:rFonts w:ascii="Arial" w:hAnsi="Arial" w:cs="Arial"/>
                <w:color w:val="385623" w:themeColor="accent6" w:themeShade="80"/>
                <w:sz w:val="20"/>
                <w:szCs w:val="20"/>
                <w:lang w:val="en-GB"/>
              </w:rPr>
            </w:pPr>
            <w:r w:rsidRPr="00626297">
              <w:rPr>
                <w:rStyle w:val="hps"/>
                <w:rFonts w:ascii="Arial" w:hAnsi="Arial" w:cs="Arial"/>
                <w:color w:val="385623" w:themeColor="accent6" w:themeShade="80"/>
                <w:sz w:val="20"/>
                <w:szCs w:val="20"/>
                <w:lang w:val="en-GB"/>
              </w:rPr>
              <w:t xml:space="preserve">Producer’s instructions are observed for the use of pesticides. Proper equipment and </w:t>
            </w:r>
            <w:r w:rsidRPr="00626297" w:rsidR="00A6479C">
              <w:rPr>
                <w:rStyle w:val="hps"/>
                <w:rFonts w:ascii="Arial" w:hAnsi="Arial" w:cs="Arial"/>
                <w:color w:val="385623" w:themeColor="accent6" w:themeShade="80"/>
                <w:sz w:val="20"/>
                <w:szCs w:val="20"/>
                <w:lang w:val="en-GB"/>
              </w:rPr>
              <w:t xml:space="preserve">recognized </w:t>
            </w:r>
            <w:r w:rsidRPr="00626297">
              <w:rPr>
                <w:rStyle w:val="hps"/>
                <w:rFonts w:ascii="Arial" w:hAnsi="Arial" w:cs="Arial"/>
                <w:color w:val="385623" w:themeColor="accent6" w:themeShade="80"/>
                <w:sz w:val="20"/>
                <w:szCs w:val="20"/>
                <w:lang w:val="en-GB"/>
              </w:rPr>
              <w:t>training must be</w:t>
            </w:r>
            <w:r w:rsidRPr="00626297" w:rsidR="00A6479C">
              <w:rPr>
                <w:rStyle w:val="hps"/>
                <w:rFonts w:ascii="Arial" w:hAnsi="Arial" w:cs="Arial"/>
                <w:color w:val="385623" w:themeColor="accent6" w:themeShade="80"/>
                <w:sz w:val="20"/>
                <w:szCs w:val="20"/>
                <w:lang w:val="en-GB"/>
              </w:rPr>
              <w:t xml:space="preserve"> completed</w:t>
            </w:r>
            <w:r w:rsidRPr="00626297">
              <w:rPr>
                <w:rStyle w:val="hps"/>
                <w:rFonts w:ascii="Arial" w:hAnsi="Arial" w:cs="Arial"/>
                <w:color w:val="385623" w:themeColor="accent6" w:themeShade="80"/>
                <w:sz w:val="20"/>
                <w:szCs w:val="20"/>
                <w:lang w:val="en-GB"/>
              </w:rPr>
              <w:t xml:space="preserve"> if pesticides are used</w:t>
            </w:r>
            <w:r w:rsidRPr="00626297" w:rsidR="006D1830">
              <w:rPr>
                <w:rStyle w:val="apple-converted-space"/>
                <w:rFonts w:ascii="Arial" w:hAnsi="Arial" w:cs="Arial"/>
                <w:color w:val="385623" w:themeColor="accent6" w:themeShade="80"/>
                <w:sz w:val="20"/>
                <w:szCs w:val="20"/>
                <w:lang w:val="en-GB"/>
              </w:rPr>
              <w:t xml:space="preserve">. </w:t>
            </w:r>
            <w:r w:rsidRPr="00626297" w:rsidR="007C2896">
              <w:rPr>
                <w:rFonts w:ascii="Arial" w:hAnsi="Arial" w:cs="Arial"/>
                <w:color w:val="385623" w:themeColor="accent6" w:themeShade="80"/>
                <w:sz w:val="20"/>
                <w:szCs w:val="20"/>
                <w:lang w:val="en-GB"/>
              </w:rPr>
              <w:t xml:space="preserve"> </w:t>
            </w:r>
          </w:p>
          <w:p w:rsidRPr="00B360EA" w:rsidR="007C2896" w:rsidP="007F5C5A" w:rsidRDefault="007C2896" w14:paraId="7F62D16C" w14:textId="77777777">
            <w:pPr>
              <w:jc w:val="both"/>
              <w:rPr>
                <w:rFonts w:ascii="Arial" w:hAnsi="Arial" w:cs="Arial"/>
                <w:color w:val="538135"/>
                <w:sz w:val="20"/>
                <w:szCs w:val="20"/>
                <w:lang w:val="en-GB"/>
              </w:rPr>
            </w:pPr>
          </w:p>
        </w:tc>
      </w:tr>
    </w:tbl>
    <w:p w:rsidRPr="00B360EA" w:rsidR="007F5C5A" w:rsidP="007F5C5A" w:rsidRDefault="007F5C5A" w14:paraId="31136C55" w14:textId="77777777">
      <w:pPr>
        <w:rPr>
          <w:rFonts w:ascii="Arial" w:hAnsi="Arial" w:cs="Arial"/>
          <w:b/>
          <w:sz w:val="20"/>
          <w:szCs w:val="20"/>
          <w:lang w:val="en-GB"/>
        </w:rPr>
      </w:pPr>
    </w:p>
    <w:p w:rsidRPr="00B360EA" w:rsidR="00A44962" w:rsidP="00626297" w:rsidRDefault="00A44962" w14:paraId="512FB379" w14:textId="77777777">
      <w:pPr>
        <w:ind w:left="708"/>
        <w:rPr>
          <w:rFonts w:ascii="Arial" w:hAnsi="Arial" w:cs="Arial"/>
          <w:i/>
          <w:sz w:val="20"/>
          <w:szCs w:val="20"/>
        </w:rPr>
      </w:pPr>
      <w:r w:rsidRPr="00B360EA">
        <w:rPr>
          <w:rFonts w:ascii="Arial" w:hAnsi="Arial" w:cs="Arial"/>
          <w:i/>
          <w:sz w:val="20"/>
          <w:szCs w:val="20"/>
        </w:rPr>
        <w:t xml:space="preserve">Note: "any pesticides banned by international agreements," are defined in the Stockholm Convention on Persistent Organic Pollutants, 2001 and its later versions. </w:t>
      </w:r>
    </w:p>
    <w:p w:rsidRPr="00B360EA" w:rsidR="00A44962" w:rsidP="007F5C5A" w:rsidRDefault="00A44962" w14:paraId="2E050472" w14:textId="77777777">
      <w:pPr>
        <w:rPr>
          <w:rFonts w:ascii="Arial" w:hAnsi="Arial" w:cs="Arial"/>
          <w:b/>
          <w:sz w:val="20"/>
          <w:szCs w:val="20"/>
        </w:rPr>
      </w:pPr>
    </w:p>
    <w:p w:rsidRPr="00B360EA" w:rsidR="007F5C5A" w:rsidP="007F5C5A" w:rsidRDefault="007F5C5A" w14:paraId="11885AF0" w14:textId="77777777">
      <w:pPr>
        <w:rPr>
          <w:rFonts w:ascii="Arial" w:hAnsi="Arial" w:cs="Arial"/>
          <w:b/>
          <w:sz w:val="20"/>
          <w:szCs w:val="20"/>
          <w:lang w:val="en-GB"/>
        </w:rPr>
      </w:pPr>
    </w:p>
    <w:p w:rsidRPr="00B360EA" w:rsidR="00E91C92" w:rsidP="00E91C92" w:rsidRDefault="00E91C92" w14:paraId="371574A4" w14:textId="77777777">
      <w:pPr>
        <w:outlineLvl w:val="0"/>
        <w:rPr>
          <w:rFonts w:ascii="Arial" w:hAnsi="Arial" w:cs="Arial"/>
          <w:b/>
          <w:bCs/>
          <w:sz w:val="20"/>
          <w:szCs w:val="20"/>
          <w:lang w:val="en-GB"/>
        </w:rPr>
      </w:pPr>
      <w:r w:rsidRPr="00B360EA">
        <w:rPr>
          <w:rFonts w:ascii="Arial" w:hAnsi="Arial" w:cs="Arial"/>
          <w:b/>
          <w:bCs/>
          <w:sz w:val="20"/>
          <w:szCs w:val="20"/>
          <w:lang w:val="en-GB"/>
        </w:rPr>
        <w:t>Descriptive indicator</w:t>
      </w:r>
    </w:p>
    <w:p w:rsidRPr="00B360EA" w:rsidR="007F5C5A" w:rsidP="007F5C5A" w:rsidRDefault="007F5C5A" w14:paraId="4D288E0B"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117F1BCF" w14:textId="77777777">
        <w:tc>
          <w:tcPr>
            <w:tcW w:w="9212" w:type="dxa"/>
          </w:tcPr>
          <w:p w:rsidRPr="00B360EA" w:rsidR="007F5C5A" w:rsidP="007F5C5A" w:rsidRDefault="00E91C92" w14:paraId="27DE2D5D" w14:textId="77777777">
            <w:pPr>
              <w:rPr>
                <w:rFonts w:ascii="Arial" w:hAnsi="Arial" w:cs="Arial"/>
                <w:b/>
                <w:sz w:val="20"/>
                <w:szCs w:val="20"/>
                <w:lang w:val="en-GB"/>
              </w:rPr>
            </w:pPr>
            <w:r w:rsidRPr="00B360EA">
              <w:rPr>
                <w:rFonts w:ascii="Arial" w:hAnsi="Arial" w:cs="Arial"/>
                <w:b/>
                <w:bCs/>
                <w:sz w:val="20"/>
                <w:szCs w:val="20"/>
                <w:lang w:val="en-GB"/>
              </w:rPr>
              <w:t>Indicator 2.3.a General characteristics</w:t>
            </w:r>
          </w:p>
        </w:tc>
      </w:tr>
      <w:tr w:rsidRPr="00B360EA" w:rsidR="007F5C5A" w14:paraId="5E756646" w14:textId="77777777">
        <w:tc>
          <w:tcPr>
            <w:tcW w:w="9212" w:type="dxa"/>
          </w:tcPr>
          <w:p w:rsidRPr="00B360EA" w:rsidR="00E91C92" w:rsidP="00E91C92" w:rsidRDefault="007F5C5A" w14:paraId="545A9191" w14:textId="77777777">
            <w:pPr>
              <w:jc w:val="both"/>
              <w:rPr>
                <w:rFonts w:ascii="Arial" w:hAnsi="Arial" w:cs="Arial"/>
                <w:sz w:val="20"/>
                <w:szCs w:val="20"/>
                <w:lang w:val="en-GB"/>
              </w:rPr>
            </w:pPr>
            <w:r w:rsidRPr="00B360EA">
              <w:rPr>
                <w:rFonts w:ascii="Arial" w:hAnsi="Arial" w:cs="Arial"/>
                <w:sz w:val="20"/>
                <w:szCs w:val="20"/>
                <w:lang w:val="en-GB"/>
              </w:rPr>
              <w:t>1</w:t>
            </w:r>
            <w:r w:rsidRPr="00B360EA" w:rsidR="00E91C92">
              <w:rPr>
                <w:rFonts w:ascii="Arial" w:hAnsi="Arial" w:cs="Arial"/>
                <w:sz w:val="20"/>
                <w:szCs w:val="20"/>
                <w:lang w:val="en-GB"/>
              </w:rPr>
              <w:t xml:space="preserve">. Legal or regulatory framework: </w:t>
            </w:r>
          </w:p>
          <w:p w:rsidRPr="00B360EA" w:rsidR="007F5C5A" w:rsidP="00E91C92" w:rsidRDefault="00E91C92" w14:paraId="318F3873" w14:textId="77777777">
            <w:pPr>
              <w:jc w:val="both"/>
              <w:rPr>
                <w:rFonts w:ascii="Arial" w:hAnsi="Arial" w:cs="Arial"/>
                <w:sz w:val="20"/>
                <w:szCs w:val="20"/>
                <w:lang w:val="en-GB"/>
              </w:rPr>
            </w:pPr>
            <w:r w:rsidRPr="00B360EA">
              <w:rPr>
                <w:rFonts w:ascii="Arial" w:hAnsi="Arial" w:cs="Arial"/>
                <w:sz w:val="20"/>
                <w:szCs w:val="20"/>
                <w:lang w:val="en-GB"/>
              </w:rPr>
              <w:t>Existence and type of legal or regulatory framework to prevent and restrict the use of chemical substances, regulating appropriate usage of exceptionally permissible chemical substances in the forest.</w:t>
            </w:r>
          </w:p>
        </w:tc>
      </w:tr>
      <w:tr w:rsidRPr="00B360EA" w:rsidR="007F5C5A" w14:paraId="6A1F1BD0" w14:textId="77777777">
        <w:tc>
          <w:tcPr>
            <w:tcW w:w="9212" w:type="dxa"/>
          </w:tcPr>
          <w:p w:rsidRPr="00B360EA" w:rsidR="00E91C92" w:rsidP="00E91C92" w:rsidRDefault="00E91C92" w14:paraId="58E164BE"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E91C92" w:rsidRDefault="00E91C92" w14:paraId="59E2BAA4" w14:textId="77777777">
            <w:pPr>
              <w:jc w:val="both"/>
              <w:rPr>
                <w:rFonts w:ascii="Arial" w:hAnsi="Arial" w:cs="Arial"/>
                <w:sz w:val="20"/>
                <w:szCs w:val="20"/>
                <w:lang w:val="en-GB"/>
              </w:rPr>
            </w:pPr>
            <w:r w:rsidRPr="00B360EA">
              <w:rPr>
                <w:rFonts w:ascii="Arial" w:hAnsi="Arial" w:cs="Arial"/>
                <w:sz w:val="20"/>
                <w:szCs w:val="20"/>
                <w:lang w:val="en-GB"/>
              </w:rPr>
              <w:t>Existence and capacity of institutional framework to direct and supervise the use of chemical substances in forestry.</w:t>
            </w:r>
          </w:p>
        </w:tc>
      </w:tr>
      <w:tr w:rsidRPr="00B360EA" w:rsidR="007F5C5A" w14:paraId="0B7F8D8B" w14:textId="77777777">
        <w:tc>
          <w:tcPr>
            <w:tcW w:w="9212" w:type="dxa"/>
          </w:tcPr>
          <w:p w:rsidRPr="00B360EA" w:rsidR="00E91C92" w:rsidP="00E91C92" w:rsidRDefault="00E91C92" w14:paraId="467AEC87"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E91C92" w:rsidRDefault="00E91C92" w14:paraId="74D0DB72" w14:textId="77777777">
            <w:pPr>
              <w:jc w:val="both"/>
              <w:rPr>
                <w:rFonts w:ascii="Arial" w:hAnsi="Arial" w:cs="Arial"/>
                <w:sz w:val="20"/>
                <w:szCs w:val="20"/>
                <w:lang w:val="en-GB"/>
              </w:rPr>
            </w:pPr>
            <w:r w:rsidRPr="00B360EA">
              <w:rPr>
                <w:rFonts w:ascii="Arial" w:hAnsi="Arial" w:cs="Arial"/>
                <w:sz w:val="20"/>
                <w:szCs w:val="20"/>
                <w:lang w:val="en-GB"/>
              </w:rPr>
              <w:t>Existence and type of economic policy and financial instruments for ecologically most acceptable use of exceptionally permissible chemical substances in forestry.</w:t>
            </w:r>
          </w:p>
        </w:tc>
      </w:tr>
      <w:tr w:rsidRPr="00B360EA" w:rsidR="007F5C5A" w14:paraId="54F6CE20" w14:textId="77777777">
        <w:tc>
          <w:tcPr>
            <w:tcW w:w="9212" w:type="dxa"/>
          </w:tcPr>
          <w:p w:rsidRPr="00B360EA" w:rsidR="00E91C92" w:rsidP="00E91C92" w:rsidRDefault="00E91C92" w14:paraId="3765BAFA"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E91C92" w:rsidRDefault="00E91C92" w14:paraId="54C2EC79" w14:textId="77777777">
            <w:pPr>
              <w:jc w:val="both"/>
              <w:rPr>
                <w:rFonts w:ascii="Arial" w:hAnsi="Arial" w:cs="Arial"/>
                <w:sz w:val="20"/>
                <w:szCs w:val="20"/>
                <w:lang w:val="en-GB"/>
              </w:rPr>
            </w:pPr>
            <w:r w:rsidRPr="00B360EA">
              <w:rPr>
                <w:rFonts w:ascii="Arial" w:hAnsi="Arial" w:cs="Arial"/>
                <w:sz w:val="20"/>
                <w:szCs w:val="20"/>
                <w:lang w:val="en-GB"/>
              </w:rPr>
              <w:t>Existence and capacity of informational means to supervise the usage of exceptionally permissible chemical substances in forestry.</w:t>
            </w:r>
          </w:p>
        </w:tc>
      </w:tr>
    </w:tbl>
    <w:p w:rsidRPr="00B360EA" w:rsidR="007F5C5A" w:rsidP="007F5C5A" w:rsidRDefault="007F5C5A" w14:paraId="1B4E783F" w14:textId="77777777">
      <w:pPr>
        <w:jc w:val="both"/>
        <w:rPr>
          <w:rFonts w:ascii="Arial" w:hAnsi="Arial" w:cs="Arial"/>
          <w:b/>
          <w:sz w:val="20"/>
          <w:szCs w:val="20"/>
          <w:lang w:val="en-GB"/>
        </w:rPr>
      </w:pPr>
    </w:p>
    <w:p w:rsidRPr="00B360EA" w:rsidR="007F5C5A" w:rsidP="007F5C5A" w:rsidRDefault="007F5C5A" w14:paraId="2C67BB77" w14:textId="77777777">
      <w:pPr>
        <w:jc w:val="both"/>
        <w:rPr>
          <w:rFonts w:ascii="Arial" w:hAnsi="Arial" w:cs="Arial"/>
          <w:b/>
          <w:sz w:val="20"/>
          <w:szCs w:val="20"/>
          <w:lang w:val="en-GB"/>
        </w:rPr>
      </w:pPr>
    </w:p>
    <w:p w:rsidRPr="00B360EA" w:rsidR="00E91C92" w:rsidP="00E91C92" w:rsidRDefault="00E91C92" w14:paraId="228F8F03" w14:textId="77777777">
      <w:pPr>
        <w:outlineLvl w:val="0"/>
        <w:rPr>
          <w:rFonts w:ascii="Arial" w:hAnsi="Arial" w:cs="Arial"/>
          <w:b/>
          <w:bCs/>
          <w:sz w:val="20"/>
          <w:szCs w:val="20"/>
          <w:lang w:val="en-GB"/>
        </w:rPr>
      </w:pPr>
      <w:r w:rsidRPr="00B360EA">
        <w:rPr>
          <w:rFonts w:ascii="Arial" w:hAnsi="Arial" w:cs="Arial"/>
          <w:b/>
          <w:bCs/>
          <w:sz w:val="20"/>
          <w:szCs w:val="20"/>
          <w:lang w:val="en-GB"/>
        </w:rPr>
        <w:t>Quantitative indicator</w:t>
      </w:r>
    </w:p>
    <w:p w:rsidRPr="00B360EA" w:rsidR="007F5C5A" w:rsidP="007F5C5A" w:rsidRDefault="007F5C5A" w14:paraId="786E2434"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48"/>
        <w:gridCol w:w="1800"/>
        <w:gridCol w:w="1440"/>
      </w:tblGrid>
      <w:tr w:rsidRPr="00B360EA" w:rsidR="007F5C5A" w14:paraId="40646932" w14:textId="77777777">
        <w:tc>
          <w:tcPr>
            <w:tcW w:w="9288" w:type="dxa"/>
            <w:gridSpan w:val="3"/>
          </w:tcPr>
          <w:p w:rsidRPr="00B360EA" w:rsidR="007F5C5A" w:rsidP="00E91C92" w:rsidRDefault="00E91C92" w14:paraId="346FCEFC" w14:textId="77777777">
            <w:pPr>
              <w:rPr>
                <w:rFonts w:ascii="Arial" w:hAnsi="Arial" w:cs="Arial"/>
                <w:b/>
                <w:sz w:val="20"/>
                <w:szCs w:val="20"/>
                <w:lang w:val="en-GB"/>
              </w:rPr>
            </w:pPr>
            <w:r w:rsidRPr="00B360EA">
              <w:rPr>
                <w:rFonts w:ascii="Arial" w:hAnsi="Arial" w:cs="Arial"/>
                <w:b/>
                <w:bCs/>
                <w:sz w:val="20"/>
                <w:szCs w:val="20"/>
                <w:lang w:val="en-GB"/>
              </w:rPr>
              <w:t>Indicator 2.3.b  Quantity of used chemical substances in the forest</w:t>
            </w:r>
            <w:r w:rsidRPr="00B360EA">
              <w:rPr>
                <w:rFonts w:ascii="Arial" w:hAnsi="Arial" w:cs="Arial"/>
                <w:b/>
                <w:sz w:val="20"/>
                <w:szCs w:val="20"/>
                <w:lang w:val="en-GB"/>
              </w:rPr>
              <w:t xml:space="preserve"> </w:t>
            </w:r>
          </w:p>
        </w:tc>
      </w:tr>
      <w:tr w:rsidRPr="00B360EA" w:rsidR="00E91C92" w14:paraId="7D30ED56" w14:textId="77777777">
        <w:tc>
          <w:tcPr>
            <w:tcW w:w="6048" w:type="dxa"/>
          </w:tcPr>
          <w:p w:rsidRPr="00B360EA" w:rsidR="00E91C92" w:rsidP="00BB4009" w:rsidRDefault="00E91C92" w14:paraId="67248039" w14:textId="77777777">
            <w:pPr>
              <w:pStyle w:val="Glava"/>
              <w:tabs>
                <w:tab w:val="clear" w:pos="4536"/>
                <w:tab w:val="clear" w:pos="9072"/>
              </w:tabs>
              <w:rPr>
                <w:rFonts w:ascii="Arial" w:hAnsi="Arial" w:cs="Arial"/>
                <w:sz w:val="20"/>
                <w:szCs w:val="20"/>
                <w:lang w:val="en-GB"/>
              </w:rPr>
            </w:pPr>
            <w:r w:rsidRPr="00B360EA">
              <w:rPr>
                <w:rFonts w:ascii="Arial" w:hAnsi="Arial" w:cs="Arial"/>
                <w:sz w:val="20"/>
                <w:szCs w:val="20"/>
                <w:lang w:val="en-GB"/>
              </w:rPr>
              <w:t>Contents</w:t>
            </w:r>
          </w:p>
        </w:tc>
        <w:tc>
          <w:tcPr>
            <w:tcW w:w="1800" w:type="dxa"/>
          </w:tcPr>
          <w:p w:rsidRPr="00B360EA" w:rsidR="00E91C92" w:rsidP="00BB4009" w:rsidRDefault="00E91C92" w14:paraId="7E57FB78"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440" w:type="dxa"/>
          </w:tcPr>
          <w:p w:rsidRPr="00B360EA" w:rsidR="00E91C92" w:rsidP="00BB4009" w:rsidRDefault="00E91C92" w14:paraId="105738F6"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E91C92" w14:paraId="34309CF7" w14:textId="77777777">
        <w:tc>
          <w:tcPr>
            <w:tcW w:w="6048" w:type="dxa"/>
          </w:tcPr>
          <w:p w:rsidRPr="00B360EA" w:rsidR="00E91C92" w:rsidP="00BB4009" w:rsidRDefault="00E91C92" w14:paraId="590DF061" w14:textId="77777777">
            <w:pPr>
              <w:jc w:val="both"/>
              <w:rPr>
                <w:rFonts w:ascii="Arial" w:hAnsi="Arial" w:cs="Arial"/>
                <w:sz w:val="20"/>
                <w:szCs w:val="20"/>
                <w:lang w:val="en-GB"/>
              </w:rPr>
            </w:pPr>
            <w:r w:rsidRPr="00B360EA">
              <w:rPr>
                <w:rFonts w:ascii="Arial" w:hAnsi="Arial" w:cs="Arial"/>
                <w:sz w:val="20"/>
                <w:szCs w:val="20"/>
                <w:lang w:val="en-GB"/>
              </w:rPr>
              <w:t xml:space="preserve">Average annual quantity of used chemical substances for the protection of forests by main group (insecticides, herbicides, fungicides). </w:t>
            </w:r>
          </w:p>
        </w:tc>
        <w:tc>
          <w:tcPr>
            <w:tcW w:w="1800" w:type="dxa"/>
          </w:tcPr>
          <w:p w:rsidRPr="00B360EA" w:rsidR="00E91C92" w:rsidP="00BB4009" w:rsidRDefault="00E91C92" w14:paraId="06CBA810" w14:textId="77777777">
            <w:pPr>
              <w:jc w:val="center"/>
              <w:rPr>
                <w:rFonts w:ascii="Arial" w:hAnsi="Arial" w:cs="Arial"/>
                <w:sz w:val="20"/>
                <w:szCs w:val="20"/>
                <w:lang w:val="en-GB"/>
              </w:rPr>
            </w:pPr>
            <w:r w:rsidRPr="00B360EA">
              <w:rPr>
                <w:rFonts w:ascii="Arial" w:hAnsi="Arial" w:cs="Arial"/>
                <w:sz w:val="20"/>
                <w:szCs w:val="20"/>
                <w:lang w:val="en-GB"/>
              </w:rPr>
              <w:t xml:space="preserve">L, kg  / </w:t>
            </w:r>
            <w:smartTag w:uri="urn:schemas-microsoft-com:office:smarttags" w:element="metricconverter">
              <w:smartTagPr>
                <w:attr w:name="ProductID" w:val="1000 ha"/>
              </w:smartTagPr>
              <w:r w:rsidRPr="00B360EA">
                <w:rPr>
                  <w:rFonts w:ascii="Arial" w:hAnsi="Arial" w:cs="Arial"/>
                  <w:sz w:val="20"/>
                  <w:szCs w:val="20"/>
                  <w:lang w:val="en-GB"/>
                </w:rPr>
                <w:t>1000 ha</w:t>
              </w:r>
            </w:smartTag>
          </w:p>
        </w:tc>
        <w:tc>
          <w:tcPr>
            <w:tcW w:w="1440" w:type="dxa"/>
          </w:tcPr>
          <w:p w:rsidRPr="00B360EA" w:rsidR="00E91C92" w:rsidP="00BB4009" w:rsidRDefault="00E91C92" w14:paraId="4DFB13BA"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E91C92" w14:paraId="354AD073" w14:textId="77777777">
        <w:tc>
          <w:tcPr>
            <w:tcW w:w="6048" w:type="dxa"/>
          </w:tcPr>
          <w:p w:rsidRPr="00B360EA" w:rsidR="00E91C92" w:rsidP="00BB4009" w:rsidRDefault="00E91C92" w14:paraId="480273C4" w14:textId="77777777">
            <w:pPr>
              <w:jc w:val="both"/>
              <w:rPr>
                <w:rFonts w:ascii="Arial" w:hAnsi="Arial" w:cs="Arial"/>
                <w:sz w:val="20"/>
                <w:szCs w:val="20"/>
                <w:lang w:val="en-GB"/>
              </w:rPr>
            </w:pPr>
            <w:r w:rsidRPr="00B360EA">
              <w:rPr>
                <w:rFonts w:ascii="Arial" w:hAnsi="Arial" w:cs="Arial"/>
                <w:sz w:val="20"/>
                <w:szCs w:val="20"/>
                <w:lang w:val="en-GB"/>
              </w:rPr>
              <w:t>Average annual quantity of used fertilizers in the forest</w:t>
            </w:r>
          </w:p>
        </w:tc>
        <w:tc>
          <w:tcPr>
            <w:tcW w:w="1800" w:type="dxa"/>
          </w:tcPr>
          <w:p w:rsidRPr="00B360EA" w:rsidR="00E91C92" w:rsidP="00BB4009" w:rsidRDefault="00E91C92" w14:paraId="211FFD59" w14:textId="77777777">
            <w:pPr>
              <w:jc w:val="center"/>
              <w:rPr>
                <w:rFonts w:ascii="Arial" w:hAnsi="Arial" w:cs="Arial"/>
                <w:sz w:val="20"/>
                <w:szCs w:val="20"/>
                <w:lang w:val="en-GB"/>
              </w:rPr>
            </w:pPr>
            <w:r w:rsidRPr="00B360EA">
              <w:rPr>
                <w:rFonts w:ascii="Arial" w:hAnsi="Arial" w:cs="Arial"/>
                <w:sz w:val="20"/>
                <w:szCs w:val="20"/>
                <w:lang w:val="en-GB"/>
              </w:rPr>
              <w:t xml:space="preserve">kg / </w:t>
            </w:r>
            <w:smartTag w:uri="urn:schemas-microsoft-com:office:smarttags" w:element="metricconverter">
              <w:smartTagPr>
                <w:attr w:name="ProductID" w:val="1000 ha"/>
              </w:smartTagPr>
              <w:r w:rsidRPr="00B360EA">
                <w:rPr>
                  <w:rFonts w:ascii="Arial" w:hAnsi="Arial" w:cs="Arial"/>
                  <w:sz w:val="20"/>
                  <w:szCs w:val="20"/>
                  <w:lang w:val="en-GB"/>
                </w:rPr>
                <w:t>1000 ha</w:t>
              </w:r>
            </w:smartTag>
            <w:r w:rsidRPr="00B360EA">
              <w:rPr>
                <w:rFonts w:ascii="Arial" w:hAnsi="Arial" w:cs="Arial"/>
                <w:sz w:val="20"/>
                <w:szCs w:val="20"/>
                <w:lang w:val="en-GB"/>
              </w:rPr>
              <w:t xml:space="preserve"> </w:t>
            </w:r>
          </w:p>
        </w:tc>
        <w:tc>
          <w:tcPr>
            <w:tcW w:w="1440" w:type="dxa"/>
          </w:tcPr>
          <w:p w:rsidRPr="00B360EA" w:rsidR="00E91C92" w:rsidP="00BB4009" w:rsidRDefault="00E91C92" w14:paraId="6346FC52"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E91C92" w14:paraId="62C7F3C2" w14:textId="77777777">
        <w:tc>
          <w:tcPr>
            <w:tcW w:w="6048" w:type="dxa"/>
          </w:tcPr>
          <w:p w:rsidRPr="00B360EA" w:rsidR="00E91C92" w:rsidP="00BB4009" w:rsidRDefault="00E91C92" w14:paraId="122B8C85" w14:textId="77777777">
            <w:pPr>
              <w:jc w:val="both"/>
              <w:rPr>
                <w:rFonts w:ascii="Arial" w:hAnsi="Arial" w:cs="Arial"/>
                <w:sz w:val="20"/>
                <w:szCs w:val="20"/>
                <w:lang w:val="en-GB"/>
              </w:rPr>
            </w:pPr>
            <w:r w:rsidRPr="00B360EA">
              <w:rPr>
                <w:rFonts w:ascii="Arial" w:hAnsi="Arial" w:cs="Arial"/>
                <w:sz w:val="20"/>
                <w:szCs w:val="20"/>
                <w:lang w:val="en-GB"/>
              </w:rPr>
              <w:t>Annual number of instances on non-permitted use of chemical substances in forests</w:t>
            </w:r>
          </w:p>
        </w:tc>
        <w:tc>
          <w:tcPr>
            <w:tcW w:w="1800" w:type="dxa"/>
          </w:tcPr>
          <w:p w:rsidRPr="00B360EA" w:rsidR="00E91C92" w:rsidP="00BB4009" w:rsidRDefault="00E91C92" w14:paraId="2BBA7B65" w14:textId="77777777">
            <w:pPr>
              <w:jc w:val="center"/>
              <w:rPr>
                <w:rFonts w:ascii="Arial" w:hAnsi="Arial" w:cs="Arial"/>
                <w:sz w:val="20"/>
                <w:szCs w:val="20"/>
                <w:lang w:val="en-GB"/>
              </w:rPr>
            </w:pPr>
            <w:r w:rsidRPr="00B360EA">
              <w:rPr>
                <w:rFonts w:ascii="Arial" w:hAnsi="Arial" w:cs="Arial"/>
                <w:sz w:val="20"/>
                <w:szCs w:val="20"/>
                <w:lang w:val="en-GB"/>
              </w:rPr>
              <w:t>Number of  instances</w:t>
            </w:r>
          </w:p>
        </w:tc>
        <w:tc>
          <w:tcPr>
            <w:tcW w:w="1440" w:type="dxa"/>
          </w:tcPr>
          <w:p w:rsidRPr="00B360EA" w:rsidR="00E91C92" w:rsidP="00BB4009" w:rsidRDefault="00E91C92" w14:paraId="2C1CAA8F" w14:textId="77777777">
            <w:pPr>
              <w:jc w:val="center"/>
              <w:rPr>
                <w:rFonts w:ascii="Arial" w:hAnsi="Arial" w:cs="Arial"/>
                <w:color w:val="FF0000"/>
                <w:sz w:val="20"/>
                <w:szCs w:val="20"/>
                <w:lang w:val="en-GB"/>
              </w:rPr>
            </w:pPr>
            <w:r w:rsidRPr="00B360EA">
              <w:rPr>
                <w:rFonts w:ascii="Arial" w:hAnsi="Arial" w:cs="Arial"/>
                <w:sz w:val="20"/>
                <w:szCs w:val="20"/>
                <w:lang w:val="en-GB"/>
              </w:rPr>
              <w:t>IRSAFF</w:t>
            </w:r>
          </w:p>
        </w:tc>
      </w:tr>
    </w:tbl>
    <w:p w:rsidRPr="00B360EA" w:rsidR="00FE7030" w:rsidP="00FE7030" w:rsidRDefault="00FE7030" w14:paraId="2BDF4214" w14:textId="77777777">
      <w:pPr>
        <w:rPr>
          <w:rFonts w:ascii="Arial" w:hAnsi="Arial" w:cs="Arial"/>
          <w:b/>
          <w:sz w:val="20"/>
          <w:szCs w:val="20"/>
          <w:lang w:val="en-GB"/>
        </w:rPr>
      </w:pPr>
    </w:p>
    <w:p w:rsidRPr="00B360EA" w:rsidR="007F5C5A" w:rsidP="007F5C5A" w:rsidRDefault="007F5C5A" w14:paraId="2EF6C29F" w14:textId="77777777">
      <w:pPr>
        <w:rPr>
          <w:rFonts w:ascii="Arial" w:hAnsi="Arial" w:cs="Arial"/>
          <w:b/>
          <w:sz w:val="20"/>
          <w:szCs w:val="20"/>
          <w:lang w:val="en-GB"/>
        </w:rPr>
      </w:pPr>
    </w:p>
    <w:p w:rsidRPr="00B360EA" w:rsidR="007F5C5A" w:rsidP="007F5C5A" w:rsidRDefault="007F5C5A" w14:paraId="4B9520EF" w14:textId="77777777">
      <w:pPr>
        <w:rPr>
          <w:rFonts w:ascii="Arial" w:hAnsi="Arial" w:cs="Arial"/>
          <w:b/>
          <w:sz w:val="20"/>
          <w:szCs w:val="20"/>
          <w:lang w:val="en-GB"/>
        </w:rPr>
      </w:pPr>
    </w:p>
    <w:p w:rsidRPr="00B360EA" w:rsidR="007F5C5A" w:rsidP="007F5C5A" w:rsidRDefault="007F5C5A" w14:paraId="331D3C21" w14:textId="77777777">
      <w:pPr>
        <w:rPr>
          <w:rFonts w:ascii="Arial" w:hAnsi="Arial" w:cs="Arial"/>
          <w:b/>
          <w:sz w:val="20"/>
          <w:szCs w:val="20"/>
          <w:lang w:val="en-GB"/>
        </w:rPr>
      </w:pPr>
    </w:p>
    <w:p w:rsidRPr="00B360EA" w:rsidR="007F5C5A" w:rsidP="007F5C5A" w:rsidRDefault="007F5C5A" w14:paraId="03988686" w14:textId="77777777">
      <w:pPr>
        <w:rPr>
          <w:rFonts w:ascii="Arial" w:hAnsi="Arial" w:cs="Arial"/>
          <w:b/>
          <w:sz w:val="20"/>
          <w:szCs w:val="20"/>
          <w:lang w:val="en-GB"/>
        </w:rPr>
      </w:pPr>
    </w:p>
    <w:p w:rsidRPr="00B360EA" w:rsidR="007F5C5A" w:rsidP="007F5C5A" w:rsidRDefault="007F5C5A" w14:paraId="0D6D6F91" w14:textId="77777777">
      <w:pPr>
        <w:rPr>
          <w:rFonts w:ascii="Arial" w:hAnsi="Arial" w:cs="Arial"/>
          <w:b/>
          <w:sz w:val="20"/>
          <w:szCs w:val="20"/>
          <w:lang w:val="en-GB"/>
        </w:rPr>
      </w:pPr>
    </w:p>
    <w:p w:rsidRPr="00B360EA" w:rsidR="007F5C5A" w:rsidP="007F5C5A" w:rsidRDefault="007F5C5A" w14:paraId="3A5DB996" w14:textId="77777777">
      <w:pPr>
        <w:rPr>
          <w:rFonts w:ascii="Arial" w:hAnsi="Arial" w:cs="Arial"/>
          <w:b/>
          <w:sz w:val="20"/>
          <w:szCs w:val="20"/>
          <w:lang w:val="en-GB"/>
        </w:rPr>
      </w:pPr>
    </w:p>
    <w:p w:rsidRPr="00B360EA" w:rsidR="00BA440D" w:rsidP="007F5C5A" w:rsidRDefault="00BA440D" w14:paraId="33DDD5FD" w14:textId="77777777">
      <w:pPr>
        <w:rPr>
          <w:rFonts w:ascii="Arial" w:hAnsi="Arial" w:cs="Arial"/>
          <w:b/>
          <w:sz w:val="20"/>
          <w:szCs w:val="20"/>
          <w:lang w:val="en-GB"/>
        </w:rPr>
      </w:pPr>
    </w:p>
    <w:p w:rsidRPr="00B360EA" w:rsidR="00BA440D" w:rsidP="007F5C5A" w:rsidRDefault="00BA440D" w14:paraId="19205843" w14:textId="77777777">
      <w:pPr>
        <w:rPr>
          <w:rFonts w:ascii="Arial" w:hAnsi="Arial" w:cs="Arial"/>
          <w:b/>
          <w:sz w:val="20"/>
          <w:szCs w:val="20"/>
          <w:lang w:val="en-GB"/>
        </w:rPr>
      </w:pPr>
    </w:p>
    <w:p w:rsidRPr="00B360EA" w:rsidR="00C75999" w:rsidP="007F5C5A" w:rsidRDefault="00C75999" w14:paraId="38A573E7"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5F2A04B5" w14:textId="77777777">
        <w:tc>
          <w:tcPr>
            <w:tcW w:w="1548" w:type="dxa"/>
          </w:tcPr>
          <w:p w:rsidRPr="00B360EA" w:rsidR="007F5C5A" w:rsidP="007F5C5A" w:rsidRDefault="007F5C5A" w14:paraId="3E5C388A" w14:textId="77777777">
            <w:pPr>
              <w:rPr>
                <w:rFonts w:ascii="Arial" w:hAnsi="Arial" w:cs="Arial"/>
                <w:b/>
                <w:color w:val="538135"/>
                <w:sz w:val="20"/>
                <w:szCs w:val="20"/>
                <w:lang w:val="en-GB"/>
              </w:rPr>
            </w:pPr>
            <w:r w:rsidRPr="00B360EA">
              <w:rPr>
                <w:rFonts w:ascii="Arial" w:hAnsi="Arial" w:cs="Arial"/>
                <w:b/>
                <w:color w:val="538135"/>
                <w:sz w:val="20"/>
                <w:szCs w:val="20"/>
                <w:lang w:val="en-GB"/>
              </w:rPr>
              <w:t>2.4</w:t>
            </w:r>
            <w:r w:rsidRPr="00B360EA" w:rsidR="00612F24">
              <w:rPr>
                <w:rFonts w:ascii="Arial" w:hAnsi="Arial" w:cs="Arial"/>
                <w:b/>
                <w:color w:val="538135"/>
                <w:sz w:val="20"/>
                <w:szCs w:val="20"/>
                <w:lang w:val="en-GB"/>
              </w:rPr>
              <w:t>.</w:t>
            </w:r>
          </w:p>
        </w:tc>
        <w:tc>
          <w:tcPr>
            <w:tcW w:w="7664" w:type="dxa"/>
          </w:tcPr>
          <w:p w:rsidRPr="00B360EA" w:rsidR="007F5C5A" w:rsidP="007F5C5A" w:rsidRDefault="004A0926" w14:paraId="72F1D4E1" w14:textId="77777777">
            <w:pPr>
              <w:jc w:val="both"/>
              <w:rPr>
                <w:rFonts w:ascii="Arial" w:hAnsi="Arial" w:cs="Arial"/>
                <w:b/>
                <w:color w:val="538135"/>
                <w:sz w:val="20"/>
                <w:szCs w:val="20"/>
                <w:lang w:val="en-GB"/>
              </w:rPr>
            </w:pPr>
            <w:r w:rsidRPr="00B360EA">
              <w:rPr>
                <w:rFonts w:ascii="Arial" w:hAnsi="Arial" w:cs="Arial"/>
                <w:b/>
                <w:bCs/>
                <w:color w:val="538135"/>
                <w:sz w:val="20"/>
                <w:szCs w:val="20"/>
                <w:lang w:val="en-GB"/>
              </w:rPr>
              <w:t>Nutrient balance of soil and forests</w:t>
            </w:r>
          </w:p>
          <w:p w:rsidRPr="00B360EA" w:rsidR="00C75999" w:rsidP="007F5C5A" w:rsidRDefault="00C75999" w14:paraId="4280B845" w14:textId="77777777">
            <w:pPr>
              <w:jc w:val="both"/>
              <w:rPr>
                <w:rFonts w:ascii="Arial" w:hAnsi="Arial" w:cs="Arial"/>
                <w:b/>
                <w:color w:val="538135"/>
                <w:sz w:val="20"/>
                <w:szCs w:val="20"/>
                <w:lang w:val="en-GB"/>
              </w:rPr>
            </w:pPr>
          </w:p>
        </w:tc>
      </w:tr>
      <w:tr w:rsidRPr="00B360EA" w:rsidR="007F5C5A" w14:paraId="077B1CC8" w14:textId="77777777">
        <w:tc>
          <w:tcPr>
            <w:tcW w:w="1548" w:type="dxa"/>
          </w:tcPr>
          <w:p w:rsidRPr="00B360EA" w:rsidR="007F5C5A" w:rsidP="007F5C5A" w:rsidRDefault="004A0926" w14:paraId="6A038531" w14:textId="77777777">
            <w:pPr>
              <w:pStyle w:val="Naslov7"/>
              <w:rPr>
                <w:rFonts w:ascii="Arial" w:hAnsi="Arial" w:cs="Arial"/>
                <w:color w:val="538135"/>
                <w:sz w:val="20"/>
                <w:szCs w:val="20"/>
                <w:lang w:val="en-GB"/>
              </w:rPr>
            </w:pPr>
            <w:r w:rsidRPr="00B360EA">
              <w:rPr>
                <w:rFonts w:ascii="Arial" w:hAnsi="Arial" w:cs="Arial"/>
                <w:color w:val="538135"/>
                <w:sz w:val="20"/>
                <w:szCs w:val="20"/>
                <w:lang w:val="en-GB"/>
              </w:rPr>
              <w:t>Sub-criterion</w:t>
            </w:r>
          </w:p>
        </w:tc>
        <w:tc>
          <w:tcPr>
            <w:tcW w:w="7664" w:type="dxa"/>
          </w:tcPr>
          <w:p w:rsidR="007F5C5A" w:rsidP="007F5C5A" w:rsidRDefault="004A0926" w14:paraId="09F4EBA8" w14:textId="77777777">
            <w:pPr>
              <w:jc w:val="both"/>
              <w:rPr>
                <w:rFonts w:ascii="Arial" w:hAnsi="Arial" w:cs="Arial"/>
                <w:color w:val="385623" w:themeColor="accent6" w:themeShade="80"/>
                <w:sz w:val="20"/>
                <w:szCs w:val="20"/>
                <w:lang w:val="en-GB"/>
              </w:rPr>
            </w:pPr>
            <w:r w:rsidRPr="00626297">
              <w:rPr>
                <w:rFonts w:ascii="Arial" w:hAnsi="Arial" w:cs="Arial"/>
                <w:color w:val="385623" w:themeColor="accent6" w:themeShade="80"/>
                <w:sz w:val="20"/>
                <w:szCs w:val="20"/>
                <w:lang w:val="en-GB"/>
              </w:rPr>
              <w:t>Health condition of forests and availability of nutritional substances to soil and trees must be documented.</w:t>
            </w:r>
          </w:p>
          <w:p w:rsidRPr="00626297" w:rsidR="00626297" w:rsidP="007F5C5A" w:rsidRDefault="00626297" w14:paraId="2419A928" w14:textId="77777777">
            <w:pPr>
              <w:jc w:val="both"/>
              <w:rPr>
                <w:rFonts w:ascii="Arial" w:hAnsi="Arial" w:cs="Arial"/>
                <w:color w:val="385623" w:themeColor="accent6" w:themeShade="80"/>
                <w:sz w:val="20"/>
                <w:szCs w:val="20"/>
                <w:lang w:val="en-GB"/>
              </w:rPr>
            </w:pPr>
          </w:p>
        </w:tc>
      </w:tr>
    </w:tbl>
    <w:p w:rsidRPr="00B360EA" w:rsidR="007F5C5A" w:rsidP="007F5C5A" w:rsidRDefault="007F5C5A" w14:paraId="190BCF71" w14:textId="77777777">
      <w:pPr>
        <w:rPr>
          <w:rFonts w:ascii="Arial" w:hAnsi="Arial" w:cs="Arial"/>
          <w:b/>
          <w:sz w:val="20"/>
          <w:szCs w:val="20"/>
          <w:lang w:val="en-GB"/>
        </w:rPr>
      </w:pPr>
    </w:p>
    <w:p w:rsidRPr="00B360EA" w:rsidR="00A44962" w:rsidP="007F5C5A" w:rsidRDefault="00A44962" w14:paraId="7521F106" w14:textId="77777777">
      <w:pPr>
        <w:rPr>
          <w:rFonts w:ascii="Arial" w:hAnsi="Arial" w:cs="Arial"/>
          <w:b/>
          <w:sz w:val="20"/>
          <w:szCs w:val="20"/>
          <w:lang w:val="en-GB"/>
        </w:rPr>
      </w:pPr>
    </w:p>
    <w:p w:rsidRPr="00B360EA" w:rsidR="004A0926" w:rsidP="004A0926" w:rsidRDefault="004A0926" w14:paraId="32285E41" w14:textId="77777777">
      <w:pPr>
        <w:outlineLvl w:val="0"/>
        <w:rPr>
          <w:rFonts w:ascii="Arial" w:hAnsi="Arial" w:cs="Arial"/>
          <w:b/>
          <w:bCs/>
          <w:sz w:val="20"/>
          <w:szCs w:val="20"/>
          <w:lang w:val="en-GB"/>
        </w:rPr>
      </w:pPr>
      <w:r w:rsidRPr="00B360EA">
        <w:rPr>
          <w:rFonts w:ascii="Arial" w:hAnsi="Arial" w:cs="Arial"/>
          <w:b/>
          <w:bCs/>
          <w:sz w:val="20"/>
          <w:szCs w:val="20"/>
          <w:lang w:val="en-GB"/>
        </w:rPr>
        <w:t>Descriptive indicator</w:t>
      </w:r>
    </w:p>
    <w:p w:rsidRPr="00B360EA" w:rsidR="007F5C5A" w:rsidP="007F5C5A" w:rsidRDefault="007F5C5A" w14:paraId="51B4ACD1"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69181D39" w14:textId="77777777">
        <w:tc>
          <w:tcPr>
            <w:tcW w:w="9212" w:type="dxa"/>
          </w:tcPr>
          <w:p w:rsidRPr="00B360EA" w:rsidR="007F5C5A" w:rsidP="007F5C5A" w:rsidRDefault="004A0926" w14:paraId="1B56B986" w14:textId="77777777">
            <w:pPr>
              <w:rPr>
                <w:rFonts w:ascii="Arial" w:hAnsi="Arial" w:cs="Arial"/>
                <w:b/>
                <w:sz w:val="20"/>
                <w:szCs w:val="20"/>
                <w:lang w:val="en-GB"/>
              </w:rPr>
            </w:pPr>
            <w:r w:rsidRPr="00B360EA">
              <w:rPr>
                <w:rFonts w:ascii="Arial" w:hAnsi="Arial" w:cs="Arial"/>
                <w:b/>
                <w:bCs/>
                <w:sz w:val="20"/>
                <w:szCs w:val="20"/>
                <w:lang w:val="en-GB"/>
              </w:rPr>
              <w:t>Indicator 2.4.a General characteristics</w:t>
            </w:r>
          </w:p>
        </w:tc>
      </w:tr>
      <w:tr w:rsidRPr="00B360EA" w:rsidR="007F5C5A" w14:paraId="1621E27D" w14:textId="77777777">
        <w:tc>
          <w:tcPr>
            <w:tcW w:w="9212" w:type="dxa"/>
          </w:tcPr>
          <w:p w:rsidRPr="00B360EA" w:rsidR="007F5C5A" w:rsidP="004A0926" w:rsidRDefault="00A44962" w14:paraId="5D2601DA"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the implementation and the development of regular monitoring of the health condition of stands are provided for, specifically, in terms of the availability of nutritional substances to forest trees and soil, soil acidity and defoliation of forest trees.</w:t>
            </w:r>
          </w:p>
        </w:tc>
      </w:tr>
      <w:tr w:rsidRPr="00B360EA" w:rsidR="007F5C5A" w14:paraId="0AA28EFF" w14:textId="77777777">
        <w:tc>
          <w:tcPr>
            <w:tcW w:w="9212" w:type="dxa"/>
          </w:tcPr>
          <w:p w:rsidRPr="00B360EA" w:rsidR="004A0926" w:rsidP="004A0926" w:rsidRDefault="004A0926" w14:paraId="2CFA842B"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4A0926" w:rsidRDefault="00A44962" w14:paraId="21AD2649" w14:textId="77777777">
            <w:pPr>
              <w:jc w:val="both"/>
              <w:rPr>
                <w:rFonts w:ascii="Arial" w:hAnsi="Arial" w:cs="Arial"/>
                <w:sz w:val="20"/>
                <w:szCs w:val="20"/>
              </w:rPr>
            </w:pPr>
            <w:r w:rsidRPr="00B360EA">
              <w:rPr>
                <w:rFonts w:ascii="Arial" w:hAnsi="Arial" w:cs="Arial"/>
                <w:sz w:val="20"/>
                <w:szCs w:val="20"/>
              </w:rPr>
              <w:t>The existence and the capacity of institutional framework by way of which the implementation and the development of regular monitoring of the health condition of stands are provided for, specifically, in terms of the availability of nutritional substances to forest trees and soil, soil acidity and defoliation of forest trees.</w:t>
            </w:r>
          </w:p>
        </w:tc>
      </w:tr>
      <w:tr w:rsidRPr="00B360EA" w:rsidR="007F5C5A" w14:paraId="59F2EC0D" w14:textId="77777777">
        <w:tc>
          <w:tcPr>
            <w:tcW w:w="9212" w:type="dxa"/>
          </w:tcPr>
          <w:p w:rsidRPr="00B360EA" w:rsidR="004A0926" w:rsidP="004A0926" w:rsidRDefault="004A0926" w14:paraId="19548343"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4A0926" w:rsidRDefault="00A44962" w14:paraId="5A3C64C6" w14:textId="77777777">
            <w:pPr>
              <w:jc w:val="both"/>
              <w:rPr>
                <w:rFonts w:ascii="Arial" w:hAnsi="Arial" w:cs="Arial"/>
                <w:sz w:val="20"/>
                <w:szCs w:val="20"/>
              </w:rPr>
            </w:pPr>
            <w:r w:rsidRPr="00B360EA">
              <w:rPr>
                <w:rFonts w:ascii="Arial" w:hAnsi="Arial" w:cs="Arial"/>
                <w:sz w:val="20"/>
                <w:szCs w:val="20"/>
              </w:rPr>
              <w:t xml:space="preserve">The existence and the type of economic policy and financial instruments by way of which budgetary and other funds are provided for the implementation of regular monitoring of the health condition of stands, specifically, in terms of the availability of nutritional substances to forest trees and soil, soil acidity and defoliation of forest trees. </w:t>
            </w:r>
          </w:p>
        </w:tc>
      </w:tr>
      <w:tr w:rsidRPr="00B360EA" w:rsidR="007F5C5A" w14:paraId="3028D5ED" w14:textId="77777777">
        <w:tc>
          <w:tcPr>
            <w:tcW w:w="9212" w:type="dxa"/>
          </w:tcPr>
          <w:p w:rsidRPr="00B360EA" w:rsidR="00DB00A5" w:rsidP="00DB00A5" w:rsidRDefault="00DB00A5" w14:paraId="57568CAE"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DB00A5" w:rsidRDefault="00A44962" w14:paraId="2E5FE6DF" w14:textId="77777777">
            <w:pPr>
              <w:jc w:val="both"/>
              <w:rPr>
                <w:rFonts w:ascii="Arial" w:hAnsi="Arial" w:cs="Arial"/>
                <w:sz w:val="20"/>
                <w:szCs w:val="20"/>
              </w:rPr>
            </w:pPr>
            <w:r w:rsidRPr="00B360EA">
              <w:rPr>
                <w:rFonts w:ascii="Arial" w:hAnsi="Arial" w:cs="Arial"/>
                <w:sz w:val="20"/>
                <w:szCs w:val="20"/>
              </w:rPr>
              <w:t>The existence and the capacity of means of information for the implementation and the development of regular monitoring of the health condition of stands, specifically, in terms of the availability of nutritional substances to forest trees and soil, soil acidity and defoliation of forest trees.</w:t>
            </w:r>
          </w:p>
        </w:tc>
      </w:tr>
    </w:tbl>
    <w:p w:rsidRPr="00B360EA" w:rsidR="007F5C5A" w:rsidP="007F5C5A" w:rsidRDefault="007F5C5A" w14:paraId="29A3A191" w14:textId="77777777">
      <w:pPr>
        <w:rPr>
          <w:rFonts w:ascii="Arial" w:hAnsi="Arial" w:cs="Arial"/>
          <w:b/>
          <w:sz w:val="20"/>
          <w:szCs w:val="20"/>
          <w:lang w:val="en-GB"/>
        </w:rPr>
      </w:pPr>
    </w:p>
    <w:p w:rsidRPr="00B360EA" w:rsidR="00BB4009" w:rsidP="00BB4009" w:rsidRDefault="00BB4009" w14:paraId="057A018F" w14:textId="77777777">
      <w:pPr>
        <w:pStyle w:val="Naslov1"/>
        <w:rPr>
          <w:rFonts w:ascii="Arial" w:hAnsi="Arial" w:cs="Arial"/>
          <w:sz w:val="20"/>
          <w:szCs w:val="20"/>
          <w:lang w:val="en-GB"/>
        </w:rPr>
      </w:pPr>
      <w:r w:rsidRPr="00B360EA">
        <w:rPr>
          <w:rFonts w:ascii="Arial" w:hAnsi="Arial" w:cs="Arial"/>
          <w:sz w:val="20"/>
          <w:szCs w:val="20"/>
          <w:lang w:val="en-GB"/>
        </w:rPr>
        <w:t>Quantitative indicators</w:t>
      </w:r>
    </w:p>
    <w:p w:rsidRPr="00B360EA" w:rsidR="00612F24" w:rsidP="00612F24" w:rsidRDefault="00612F24" w14:paraId="349A822C"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28"/>
        <w:gridCol w:w="1620"/>
        <w:gridCol w:w="1364"/>
      </w:tblGrid>
      <w:tr w:rsidRPr="00B360EA" w:rsidR="007F5C5A" w14:paraId="308BF7FE" w14:textId="77777777">
        <w:tc>
          <w:tcPr>
            <w:tcW w:w="9212" w:type="dxa"/>
            <w:gridSpan w:val="3"/>
          </w:tcPr>
          <w:p w:rsidRPr="00B360EA" w:rsidR="007F5C5A" w:rsidP="00BB4009" w:rsidRDefault="007F5C5A" w14:paraId="2680A6CE" w14:textId="77777777">
            <w:pPr>
              <w:jc w:val="both"/>
              <w:rPr>
                <w:rFonts w:ascii="Arial" w:hAnsi="Arial" w:cs="Arial"/>
                <w:b/>
                <w:sz w:val="20"/>
                <w:szCs w:val="20"/>
                <w:lang w:val="en-GB"/>
              </w:rPr>
            </w:pPr>
            <w:r w:rsidRPr="00B360EA">
              <w:rPr>
                <w:rFonts w:ascii="Arial" w:hAnsi="Arial" w:cs="Arial"/>
                <w:b/>
                <w:sz w:val="20"/>
                <w:szCs w:val="20"/>
                <w:lang w:val="en-GB"/>
              </w:rPr>
              <w:br w:type="page"/>
            </w:r>
            <w:r w:rsidRPr="00B360EA" w:rsidR="00BB4009">
              <w:rPr>
                <w:rFonts w:ascii="Arial" w:hAnsi="Arial" w:cs="Arial"/>
                <w:b/>
                <w:bCs/>
                <w:sz w:val="20"/>
                <w:szCs w:val="20"/>
                <w:lang w:val="en-GB"/>
              </w:rPr>
              <w:t>Indicator 2.4.b  Values and changes in the characteristics of forest soil (pH values, C/N ratio, cation exchange capacities - CEC and base saturation</w:t>
            </w:r>
            <w:r w:rsidRPr="00B360EA">
              <w:rPr>
                <w:rFonts w:ascii="Arial" w:hAnsi="Arial" w:cs="Arial"/>
                <w:b/>
                <w:sz w:val="20"/>
                <w:szCs w:val="20"/>
                <w:lang w:val="en-GB"/>
              </w:rPr>
              <w:t xml:space="preserve">) </w:t>
            </w:r>
          </w:p>
        </w:tc>
      </w:tr>
      <w:tr w:rsidRPr="00B360EA" w:rsidR="00BB4009" w14:paraId="6A50789C" w14:textId="77777777">
        <w:tc>
          <w:tcPr>
            <w:tcW w:w="6228" w:type="dxa"/>
          </w:tcPr>
          <w:p w:rsidRPr="00B360EA" w:rsidR="00BB4009" w:rsidP="00BB4009" w:rsidRDefault="00BB4009" w14:paraId="04B585DF" w14:textId="77777777">
            <w:pPr>
              <w:rPr>
                <w:rFonts w:ascii="Arial" w:hAnsi="Arial" w:cs="Arial"/>
                <w:sz w:val="20"/>
                <w:szCs w:val="20"/>
                <w:lang w:val="en-GB"/>
              </w:rPr>
            </w:pPr>
            <w:r w:rsidRPr="00B360EA">
              <w:rPr>
                <w:rFonts w:ascii="Arial" w:hAnsi="Arial" w:cs="Arial"/>
                <w:sz w:val="20"/>
                <w:szCs w:val="20"/>
                <w:lang w:val="en-GB"/>
              </w:rPr>
              <w:t>Contents</w:t>
            </w:r>
          </w:p>
        </w:tc>
        <w:tc>
          <w:tcPr>
            <w:tcW w:w="1620" w:type="dxa"/>
          </w:tcPr>
          <w:p w:rsidRPr="00B360EA" w:rsidR="00BB4009" w:rsidP="00BB4009" w:rsidRDefault="00BB4009" w14:paraId="42DD7123"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364" w:type="dxa"/>
          </w:tcPr>
          <w:p w:rsidRPr="00B360EA" w:rsidR="00BB4009" w:rsidP="00BB4009" w:rsidRDefault="00BB4009" w14:paraId="444A1D3D"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BB4009" w14:paraId="39C1FEDA" w14:textId="77777777">
        <w:tc>
          <w:tcPr>
            <w:tcW w:w="6228" w:type="dxa"/>
          </w:tcPr>
          <w:p w:rsidRPr="00B360EA" w:rsidR="00BB4009" w:rsidP="00BB4009" w:rsidRDefault="00BB4009" w14:paraId="2C2FF581" w14:textId="77777777">
            <w:pPr>
              <w:rPr>
                <w:rFonts w:ascii="Arial" w:hAnsi="Arial" w:cs="Arial"/>
                <w:sz w:val="20"/>
                <w:szCs w:val="20"/>
                <w:lang w:val="en-GB"/>
              </w:rPr>
            </w:pPr>
            <w:r w:rsidRPr="00B360EA">
              <w:rPr>
                <w:rFonts w:ascii="Arial" w:hAnsi="Arial" w:cs="Arial"/>
                <w:sz w:val="20"/>
                <w:szCs w:val="20"/>
                <w:lang w:val="en-GB"/>
              </w:rPr>
              <w:t>pH values of soil (acidity, basicity)</w:t>
            </w:r>
          </w:p>
        </w:tc>
        <w:tc>
          <w:tcPr>
            <w:tcW w:w="1620" w:type="dxa"/>
          </w:tcPr>
          <w:p w:rsidRPr="00B360EA" w:rsidR="00BB4009" w:rsidP="00BB4009" w:rsidRDefault="00BB4009" w14:paraId="46EA20DE" w14:textId="77777777">
            <w:pPr>
              <w:jc w:val="center"/>
              <w:rPr>
                <w:rFonts w:ascii="Arial" w:hAnsi="Arial" w:cs="Arial"/>
                <w:sz w:val="20"/>
                <w:szCs w:val="20"/>
                <w:lang w:val="en-GB"/>
              </w:rPr>
            </w:pPr>
            <w:r w:rsidRPr="00B360EA">
              <w:rPr>
                <w:rFonts w:ascii="Arial" w:hAnsi="Arial" w:cs="Arial"/>
                <w:sz w:val="20"/>
                <w:szCs w:val="20"/>
                <w:lang w:val="en-GB"/>
              </w:rPr>
              <w:t>pH value</w:t>
            </w:r>
          </w:p>
        </w:tc>
        <w:tc>
          <w:tcPr>
            <w:tcW w:w="1364" w:type="dxa"/>
          </w:tcPr>
          <w:p w:rsidRPr="00B360EA" w:rsidR="00BB4009" w:rsidP="00BB4009" w:rsidRDefault="00BB4009" w14:paraId="1EFBB7AC" w14:textId="77777777">
            <w:pPr>
              <w:jc w:val="center"/>
              <w:rPr>
                <w:rFonts w:ascii="Arial" w:hAnsi="Arial" w:cs="Arial"/>
                <w:sz w:val="20"/>
                <w:szCs w:val="20"/>
                <w:lang w:val="en-GB"/>
              </w:rPr>
            </w:pPr>
            <w:r w:rsidRPr="00B360EA">
              <w:rPr>
                <w:rFonts w:ascii="Arial" w:hAnsi="Arial" w:cs="Arial"/>
                <w:sz w:val="20"/>
                <w:szCs w:val="20"/>
                <w:lang w:val="en-GB"/>
              </w:rPr>
              <w:t>SFI</w:t>
            </w:r>
          </w:p>
        </w:tc>
      </w:tr>
      <w:tr w:rsidRPr="00B360EA" w:rsidR="00E26ACF" w14:paraId="65EB523D" w14:textId="77777777">
        <w:tc>
          <w:tcPr>
            <w:tcW w:w="6228" w:type="dxa"/>
          </w:tcPr>
          <w:p w:rsidRPr="00B360EA" w:rsidR="00E26ACF" w:rsidP="00791C8C" w:rsidRDefault="00E26ACF" w14:paraId="625AC1F7" w14:textId="77777777">
            <w:pPr>
              <w:rPr>
                <w:rFonts w:ascii="Arial" w:hAnsi="Arial" w:cs="Arial"/>
                <w:sz w:val="20"/>
                <w:szCs w:val="20"/>
                <w:lang w:val="en-GB"/>
              </w:rPr>
            </w:pPr>
            <w:r w:rsidRPr="00B360EA">
              <w:rPr>
                <w:rFonts w:ascii="Arial" w:hAnsi="Arial" w:cs="Arial"/>
                <w:sz w:val="20"/>
                <w:szCs w:val="20"/>
                <w:lang w:val="en-GB"/>
              </w:rPr>
              <w:t>Total carbon to nitrogen ratio (C/N) in soil</w:t>
            </w:r>
          </w:p>
        </w:tc>
        <w:tc>
          <w:tcPr>
            <w:tcW w:w="1620" w:type="dxa"/>
          </w:tcPr>
          <w:p w:rsidRPr="00B360EA" w:rsidR="00E26ACF" w:rsidP="00791C8C" w:rsidRDefault="00E26ACF" w14:paraId="4ED01997" w14:textId="77777777">
            <w:pPr>
              <w:jc w:val="center"/>
              <w:rPr>
                <w:rFonts w:ascii="Arial" w:hAnsi="Arial" w:cs="Arial"/>
                <w:sz w:val="20"/>
                <w:szCs w:val="20"/>
                <w:lang w:val="en-GB"/>
              </w:rPr>
            </w:pPr>
            <w:r w:rsidRPr="00B360EA">
              <w:rPr>
                <w:rFonts w:ascii="Arial" w:hAnsi="Arial" w:cs="Arial"/>
                <w:sz w:val="20"/>
                <w:szCs w:val="20"/>
                <w:lang w:val="en-GB"/>
              </w:rPr>
              <w:t>C/N</w:t>
            </w:r>
          </w:p>
        </w:tc>
        <w:tc>
          <w:tcPr>
            <w:tcW w:w="1364" w:type="dxa"/>
          </w:tcPr>
          <w:p w:rsidRPr="00B360EA" w:rsidR="00E26ACF" w:rsidP="00791C8C" w:rsidRDefault="00E26ACF" w14:paraId="20728F2C" w14:textId="77777777">
            <w:pPr>
              <w:jc w:val="center"/>
              <w:rPr>
                <w:rFonts w:ascii="Arial" w:hAnsi="Arial" w:cs="Arial"/>
                <w:sz w:val="20"/>
                <w:szCs w:val="20"/>
                <w:lang w:val="en-GB"/>
              </w:rPr>
            </w:pPr>
            <w:r w:rsidRPr="00B360EA">
              <w:rPr>
                <w:rFonts w:ascii="Arial" w:hAnsi="Arial" w:cs="Arial"/>
                <w:sz w:val="20"/>
                <w:szCs w:val="20"/>
                <w:lang w:val="en-GB"/>
              </w:rPr>
              <w:t>SFI</w:t>
            </w:r>
          </w:p>
        </w:tc>
      </w:tr>
      <w:tr w:rsidRPr="00B360EA" w:rsidR="00E26ACF" w14:paraId="6B21E072" w14:textId="77777777">
        <w:tc>
          <w:tcPr>
            <w:tcW w:w="6228" w:type="dxa"/>
          </w:tcPr>
          <w:p w:rsidRPr="00B360EA" w:rsidR="00E26ACF" w:rsidP="00791C8C" w:rsidRDefault="00E26ACF" w14:paraId="0FBEE466" w14:textId="77777777">
            <w:pPr>
              <w:rPr>
                <w:rFonts w:ascii="Arial" w:hAnsi="Arial" w:cs="Arial"/>
                <w:sz w:val="20"/>
                <w:szCs w:val="20"/>
                <w:lang w:val="en-GB"/>
              </w:rPr>
            </w:pPr>
            <w:r w:rsidRPr="00B360EA">
              <w:rPr>
                <w:rFonts w:ascii="Arial" w:hAnsi="Arial" w:cs="Arial"/>
                <w:sz w:val="20"/>
                <w:szCs w:val="20"/>
                <w:lang w:val="en-GB"/>
              </w:rPr>
              <w:t>Value of cation exchange capacity of soil (CEC)</w:t>
            </w:r>
          </w:p>
        </w:tc>
        <w:tc>
          <w:tcPr>
            <w:tcW w:w="1620" w:type="dxa"/>
          </w:tcPr>
          <w:p w:rsidRPr="00B360EA" w:rsidR="00E26ACF" w:rsidP="00791C8C" w:rsidRDefault="00E26ACF" w14:paraId="294CE8A9" w14:textId="77777777">
            <w:pPr>
              <w:jc w:val="both"/>
              <w:rPr>
                <w:rFonts w:ascii="Arial" w:hAnsi="Arial" w:cs="Arial"/>
                <w:sz w:val="20"/>
                <w:szCs w:val="20"/>
                <w:lang w:val="en-GB"/>
              </w:rPr>
            </w:pPr>
            <w:proofErr w:type="spellStart"/>
            <w:r w:rsidRPr="00B360EA">
              <w:rPr>
                <w:rFonts w:ascii="Arial" w:hAnsi="Arial" w:cs="Arial"/>
                <w:sz w:val="20"/>
                <w:szCs w:val="20"/>
                <w:lang w:val="en-GB"/>
              </w:rPr>
              <w:t>cmol</w:t>
            </w:r>
            <w:proofErr w:type="spellEnd"/>
            <w:r w:rsidRPr="00B360EA">
              <w:rPr>
                <w:rFonts w:ascii="Arial" w:hAnsi="Arial" w:cs="Arial"/>
                <w:sz w:val="20"/>
                <w:szCs w:val="20"/>
                <w:vertAlign w:val="superscript"/>
                <w:lang w:val="en-GB"/>
              </w:rPr>
              <w:t>+</w:t>
            </w:r>
            <w:r w:rsidRPr="00B360EA">
              <w:rPr>
                <w:rFonts w:ascii="Arial" w:hAnsi="Arial" w:cs="Arial"/>
                <w:sz w:val="20"/>
                <w:szCs w:val="20"/>
                <w:lang w:val="en-GB"/>
              </w:rPr>
              <w:t>/kg of soil</w:t>
            </w:r>
          </w:p>
        </w:tc>
        <w:tc>
          <w:tcPr>
            <w:tcW w:w="1364" w:type="dxa"/>
          </w:tcPr>
          <w:p w:rsidRPr="00B360EA" w:rsidR="00E26ACF" w:rsidP="00791C8C" w:rsidRDefault="00E26ACF" w14:paraId="06865970" w14:textId="77777777">
            <w:pPr>
              <w:jc w:val="center"/>
              <w:rPr>
                <w:rFonts w:ascii="Arial" w:hAnsi="Arial" w:cs="Arial"/>
                <w:sz w:val="20"/>
                <w:szCs w:val="20"/>
                <w:lang w:val="en-GB"/>
              </w:rPr>
            </w:pPr>
            <w:r w:rsidRPr="00B360EA">
              <w:rPr>
                <w:rFonts w:ascii="Arial" w:hAnsi="Arial" w:cs="Arial"/>
                <w:sz w:val="20"/>
                <w:szCs w:val="20"/>
                <w:lang w:val="en-GB"/>
              </w:rPr>
              <w:t>SFI</w:t>
            </w:r>
          </w:p>
        </w:tc>
      </w:tr>
      <w:tr w:rsidRPr="00B360EA" w:rsidR="00E26ACF" w14:paraId="01106B0C" w14:textId="77777777">
        <w:tc>
          <w:tcPr>
            <w:tcW w:w="6228" w:type="dxa"/>
          </w:tcPr>
          <w:p w:rsidRPr="00B360EA" w:rsidR="00E26ACF" w:rsidP="00791C8C" w:rsidRDefault="00E26ACF" w14:paraId="0DAC6F8D" w14:textId="77777777">
            <w:pPr>
              <w:rPr>
                <w:rFonts w:ascii="Arial" w:hAnsi="Arial" w:cs="Arial"/>
                <w:sz w:val="20"/>
                <w:szCs w:val="20"/>
                <w:lang w:val="en-GB"/>
              </w:rPr>
            </w:pPr>
            <w:r w:rsidRPr="00B360EA">
              <w:rPr>
                <w:rFonts w:ascii="Arial" w:hAnsi="Arial" w:cs="Arial"/>
                <w:sz w:val="20"/>
                <w:szCs w:val="20"/>
                <w:lang w:val="en-GB"/>
              </w:rPr>
              <w:t xml:space="preserve">Value of  base saturation (V) </w:t>
            </w:r>
          </w:p>
        </w:tc>
        <w:tc>
          <w:tcPr>
            <w:tcW w:w="1620" w:type="dxa"/>
          </w:tcPr>
          <w:p w:rsidRPr="00B360EA" w:rsidR="00E26ACF" w:rsidP="00791C8C" w:rsidRDefault="00E26ACF" w14:paraId="2B402AB2" w14:textId="77777777">
            <w:pPr>
              <w:jc w:val="center"/>
              <w:rPr>
                <w:rFonts w:ascii="Arial" w:hAnsi="Arial" w:cs="Arial"/>
                <w:sz w:val="20"/>
                <w:szCs w:val="20"/>
                <w:lang w:val="en-GB"/>
              </w:rPr>
            </w:pPr>
            <w:r w:rsidRPr="00B360EA">
              <w:rPr>
                <w:rFonts w:ascii="Arial" w:hAnsi="Arial" w:cs="Arial"/>
                <w:sz w:val="20"/>
                <w:szCs w:val="20"/>
                <w:lang w:val="en-GB"/>
              </w:rPr>
              <w:t>%</w:t>
            </w:r>
          </w:p>
        </w:tc>
        <w:tc>
          <w:tcPr>
            <w:tcW w:w="1364" w:type="dxa"/>
          </w:tcPr>
          <w:p w:rsidRPr="00B360EA" w:rsidR="00E26ACF" w:rsidP="00791C8C" w:rsidRDefault="00E26ACF" w14:paraId="57B2CA86" w14:textId="77777777">
            <w:pPr>
              <w:jc w:val="center"/>
              <w:rPr>
                <w:rFonts w:ascii="Arial" w:hAnsi="Arial" w:cs="Arial"/>
                <w:sz w:val="20"/>
                <w:szCs w:val="20"/>
                <w:lang w:val="en-GB"/>
              </w:rPr>
            </w:pPr>
            <w:r w:rsidRPr="00B360EA">
              <w:rPr>
                <w:rFonts w:ascii="Arial" w:hAnsi="Arial" w:cs="Arial"/>
                <w:sz w:val="20"/>
                <w:szCs w:val="20"/>
                <w:lang w:val="en-GB"/>
              </w:rPr>
              <w:t>SFI</w:t>
            </w:r>
          </w:p>
        </w:tc>
      </w:tr>
      <w:tr w:rsidRPr="00B360EA" w:rsidR="00E26ACF" w14:paraId="0652EADD" w14:textId="77777777">
        <w:tc>
          <w:tcPr>
            <w:tcW w:w="6228" w:type="dxa"/>
          </w:tcPr>
          <w:p w:rsidRPr="00B360EA" w:rsidR="00E26ACF" w:rsidP="00791C8C" w:rsidRDefault="00E26ACF" w14:paraId="6DE76234" w14:textId="77777777">
            <w:pPr>
              <w:rPr>
                <w:rFonts w:ascii="Arial" w:hAnsi="Arial" w:cs="Arial"/>
                <w:sz w:val="20"/>
                <w:szCs w:val="20"/>
                <w:lang w:val="en-GB"/>
              </w:rPr>
            </w:pPr>
            <w:r w:rsidRPr="00B360EA">
              <w:rPr>
                <w:rFonts w:ascii="Arial" w:hAnsi="Arial" w:cs="Arial"/>
                <w:sz w:val="20"/>
                <w:szCs w:val="20"/>
                <w:lang w:val="en-GB"/>
              </w:rPr>
              <w:t>Changes in pH value of soil (acidity, basicity)</w:t>
            </w:r>
          </w:p>
        </w:tc>
        <w:tc>
          <w:tcPr>
            <w:tcW w:w="1620" w:type="dxa"/>
          </w:tcPr>
          <w:p w:rsidRPr="00B360EA" w:rsidR="00E26ACF" w:rsidP="00791C8C" w:rsidRDefault="00E26ACF" w14:paraId="60AF6398" w14:textId="77777777">
            <w:pPr>
              <w:jc w:val="center"/>
              <w:rPr>
                <w:rFonts w:ascii="Arial" w:hAnsi="Arial" w:cs="Arial"/>
                <w:sz w:val="20"/>
                <w:szCs w:val="20"/>
                <w:lang w:val="en-GB"/>
              </w:rPr>
            </w:pPr>
            <w:r w:rsidRPr="00B360EA">
              <w:rPr>
                <w:rFonts w:ascii="Arial" w:hAnsi="Arial" w:cs="Arial"/>
                <w:sz w:val="20"/>
                <w:szCs w:val="20"/>
                <w:lang w:val="en-GB"/>
              </w:rPr>
              <w:t>%</w:t>
            </w:r>
          </w:p>
        </w:tc>
        <w:tc>
          <w:tcPr>
            <w:tcW w:w="1364" w:type="dxa"/>
          </w:tcPr>
          <w:p w:rsidRPr="00B360EA" w:rsidR="00E26ACF" w:rsidP="00791C8C" w:rsidRDefault="00E26ACF" w14:paraId="438CA997" w14:textId="77777777">
            <w:pPr>
              <w:jc w:val="center"/>
              <w:rPr>
                <w:rFonts w:ascii="Arial" w:hAnsi="Arial" w:cs="Arial"/>
                <w:sz w:val="20"/>
                <w:szCs w:val="20"/>
                <w:lang w:val="en-GB"/>
              </w:rPr>
            </w:pPr>
            <w:r w:rsidRPr="00B360EA">
              <w:rPr>
                <w:rFonts w:ascii="Arial" w:hAnsi="Arial" w:cs="Arial"/>
                <w:sz w:val="20"/>
                <w:szCs w:val="20"/>
                <w:lang w:val="en-GB"/>
              </w:rPr>
              <w:t>SFI</w:t>
            </w:r>
          </w:p>
        </w:tc>
      </w:tr>
      <w:tr w:rsidRPr="00B360EA" w:rsidR="00E26ACF" w14:paraId="7CDAE6FF" w14:textId="77777777">
        <w:tc>
          <w:tcPr>
            <w:tcW w:w="6228" w:type="dxa"/>
          </w:tcPr>
          <w:p w:rsidRPr="00B360EA" w:rsidR="00E26ACF" w:rsidP="00791C8C" w:rsidRDefault="00E26ACF" w14:paraId="3608CE11" w14:textId="77777777">
            <w:pPr>
              <w:rPr>
                <w:rFonts w:ascii="Arial" w:hAnsi="Arial" w:cs="Arial"/>
                <w:sz w:val="20"/>
                <w:szCs w:val="20"/>
                <w:lang w:val="en-GB"/>
              </w:rPr>
            </w:pPr>
            <w:r w:rsidRPr="00B360EA">
              <w:rPr>
                <w:rFonts w:ascii="Arial" w:hAnsi="Arial" w:cs="Arial"/>
                <w:sz w:val="20"/>
                <w:szCs w:val="20"/>
                <w:lang w:val="en-GB"/>
              </w:rPr>
              <w:t>Changes in total carbon to nitrogen ratio (C/N) in soil</w:t>
            </w:r>
          </w:p>
        </w:tc>
        <w:tc>
          <w:tcPr>
            <w:tcW w:w="1620" w:type="dxa"/>
          </w:tcPr>
          <w:p w:rsidRPr="00B360EA" w:rsidR="00E26ACF" w:rsidP="00791C8C" w:rsidRDefault="00E26ACF" w14:paraId="0AD63B58" w14:textId="77777777">
            <w:pPr>
              <w:jc w:val="center"/>
              <w:rPr>
                <w:rFonts w:ascii="Arial" w:hAnsi="Arial" w:cs="Arial"/>
                <w:sz w:val="20"/>
                <w:szCs w:val="20"/>
                <w:lang w:val="en-GB"/>
              </w:rPr>
            </w:pPr>
            <w:r w:rsidRPr="00B360EA">
              <w:rPr>
                <w:rFonts w:ascii="Arial" w:hAnsi="Arial" w:cs="Arial"/>
                <w:sz w:val="20"/>
                <w:szCs w:val="20"/>
                <w:lang w:val="en-GB"/>
              </w:rPr>
              <w:t>%</w:t>
            </w:r>
          </w:p>
        </w:tc>
        <w:tc>
          <w:tcPr>
            <w:tcW w:w="1364" w:type="dxa"/>
          </w:tcPr>
          <w:p w:rsidRPr="00B360EA" w:rsidR="00E26ACF" w:rsidP="00791C8C" w:rsidRDefault="00E26ACF" w14:paraId="57AF584A" w14:textId="77777777">
            <w:pPr>
              <w:jc w:val="center"/>
              <w:rPr>
                <w:rFonts w:ascii="Arial" w:hAnsi="Arial" w:cs="Arial"/>
                <w:sz w:val="20"/>
                <w:szCs w:val="20"/>
                <w:lang w:val="en-GB"/>
              </w:rPr>
            </w:pPr>
            <w:r w:rsidRPr="00B360EA">
              <w:rPr>
                <w:rFonts w:ascii="Arial" w:hAnsi="Arial" w:cs="Arial"/>
                <w:sz w:val="20"/>
                <w:szCs w:val="20"/>
                <w:lang w:val="en-GB"/>
              </w:rPr>
              <w:t>SFI</w:t>
            </w:r>
          </w:p>
        </w:tc>
      </w:tr>
      <w:tr w:rsidRPr="00B360EA" w:rsidR="00E26ACF" w14:paraId="4424AD02" w14:textId="77777777">
        <w:tc>
          <w:tcPr>
            <w:tcW w:w="6228" w:type="dxa"/>
          </w:tcPr>
          <w:p w:rsidRPr="00B360EA" w:rsidR="00E26ACF" w:rsidP="00791C8C" w:rsidRDefault="00E26ACF" w14:paraId="74DCB5DA" w14:textId="77777777">
            <w:pPr>
              <w:rPr>
                <w:rFonts w:ascii="Arial" w:hAnsi="Arial" w:cs="Arial"/>
                <w:sz w:val="20"/>
                <w:szCs w:val="20"/>
                <w:lang w:val="en-GB"/>
              </w:rPr>
            </w:pPr>
            <w:r w:rsidRPr="00B360EA">
              <w:rPr>
                <w:rFonts w:ascii="Arial" w:hAnsi="Arial" w:cs="Arial"/>
                <w:sz w:val="20"/>
                <w:szCs w:val="20"/>
                <w:lang w:val="en-GB"/>
              </w:rPr>
              <w:t>Changes in cation exchange capacity of soil (CEC)</w:t>
            </w:r>
          </w:p>
        </w:tc>
        <w:tc>
          <w:tcPr>
            <w:tcW w:w="1620" w:type="dxa"/>
          </w:tcPr>
          <w:p w:rsidRPr="00B360EA" w:rsidR="00E26ACF" w:rsidP="00791C8C" w:rsidRDefault="00E26ACF" w14:paraId="523957B7" w14:textId="77777777">
            <w:pPr>
              <w:jc w:val="center"/>
              <w:rPr>
                <w:rFonts w:ascii="Arial" w:hAnsi="Arial" w:cs="Arial"/>
                <w:sz w:val="20"/>
                <w:szCs w:val="20"/>
                <w:lang w:val="en-GB"/>
              </w:rPr>
            </w:pPr>
            <w:r w:rsidRPr="00B360EA">
              <w:rPr>
                <w:rFonts w:ascii="Arial" w:hAnsi="Arial" w:cs="Arial"/>
                <w:sz w:val="20"/>
                <w:szCs w:val="20"/>
                <w:lang w:val="en-GB"/>
              </w:rPr>
              <w:t>%</w:t>
            </w:r>
          </w:p>
        </w:tc>
        <w:tc>
          <w:tcPr>
            <w:tcW w:w="1364" w:type="dxa"/>
          </w:tcPr>
          <w:p w:rsidRPr="00B360EA" w:rsidR="00E26ACF" w:rsidP="00791C8C" w:rsidRDefault="00E26ACF" w14:paraId="7CE6FA7E" w14:textId="77777777">
            <w:pPr>
              <w:jc w:val="center"/>
              <w:rPr>
                <w:rFonts w:ascii="Arial" w:hAnsi="Arial" w:cs="Arial"/>
                <w:sz w:val="20"/>
                <w:szCs w:val="20"/>
                <w:lang w:val="en-GB"/>
              </w:rPr>
            </w:pPr>
            <w:r w:rsidRPr="00B360EA">
              <w:rPr>
                <w:rFonts w:ascii="Arial" w:hAnsi="Arial" w:cs="Arial"/>
                <w:sz w:val="20"/>
                <w:szCs w:val="20"/>
                <w:lang w:val="en-GB"/>
              </w:rPr>
              <w:t>SFI</w:t>
            </w:r>
          </w:p>
        </w:tc>
      </w:tr>
      <w:tr w:rsidRPr="00B360EA" w:rsidR="00E26ACF" w14:paraId="111F36E4" w14:textId="77777777">
        <w:tc>
          <w:tcPr>
            <w:tcW w:w="6228" w:type="dxa"/>
          </w:tcPr>
          <w:p w:rsidRPr="00B360EA" w:rsidR="00E26ACF" w:rsidP="00791C8C" w:rsidRDefault="00E26ACF" w14:paraId="4E0DFBAB" w14:textId="77777777">
            <w:pPr>
              <w:rPr>
                <w:rFonts w:ascii="Arial" w:hAnsi="Arial" w:cs="Arial"/>
                <w:sz w:val="20"/>
                <w:szCs w:val="20"/>
                <w:lang w:val="en-GB"/>
              </w:rPr>
            </w:pPr>
            <w:r w:rsidRPr="00B360EA">
              <w:rPr>
                <w:rFonts w:ascii="Arial" w:hAnsi="Arial" w:cs="Arial"/>
                <w:sz w:val="20"/>
                <w:szCs w:val="20"/>
                <w:lang w:val="en-GB"/>
              </w:rPr>
              <w:t>Changes in base saturation (V)</w:t>
            </w:r>
          </w:p>
        </w:tc>
        <w:tc>
          <w:tcPr>
            <w:tcW w:w="1620" w:type="dxa"/>
          </w:tcPr>
          <w:p w:rsidRPr="00B360EA" w:rsidR="00E26ACF" w:rsidP="00791C8C" w:rsidRDefault="00E26ACF" w14:paraId="097CB614" w14:textId="77777777">
            <w:pPr>
              <w:jc w:val="center"/>
              <w:rPr>
                <w:rFonts w:ascii="Arial" w:hAnsi="Arial" w:cs="Arial"/>
                <w:sz w:val="20"/>
                <w:szCs w:val="20"/>
                <w:lang w:val="en-GB"/>
              </w:rPr>
            </w:pPr>
            <w:r w:rsidRPr="00B360EA">
              <w:rPr>
                <w:rFonts w:ascii="Arial" w:hAnsi="Arial" w:cs="Arial"/>
                <w:sz w:val="20"/>
                <w:szCs w:val="20"/>
                <w:lang w:val="en-GB"/>
              </w:rPr>
              <w:t>%</w:t>
            </w:r>
          </w:p>
        </w:tc>
        <w:tc>
          <w:tcPr>
            <w:tcW w:w="1364" w:type="dxa"/>
          </w:tcPr>
          <w:p w:rsidRPr="00B360EA" w:rsidR="00E26ACF" w:rsidP="00791C8C" w:rsidRDefault="00E26ACF" w14:paraId="1061C069" w14:textId="77777777">
            <w:pPr>
              <w:jc w:val="center"/>
              <w:rPr>
                <w:rFonts w:ascii="Arial" w:hAnsi="Arial" w:cs="Arial"/>
                <w:sz w:val="20"/>
                <w:szCs w:val="20"/>
                <w:lang w:val="en-GB"/>
              </w:rPr>
            </w:pPr>
            <w:r w:rsidRPr="00B360EA">
              <w:rPr>
                <w:rFonts w:ascii="Arial" w:hAnsi="Arial" w:cs="Arial"/>
                <w:sz w:val="20"/>
                <w:szCs w:val="20"/>
                <w:lang w:val="en-GB"/>
              </w:rPr>
              <w:t>SFI</w:t>
            </w:r>
          </w:p>
        </w:tc>
      </w:tr>
    </w:tbl>
    <w:p w:rsidRPr="00B360EA" w:rsidR="007F5C5A" w:rsidP="007F5C5A" w:rsidRDefault="007F5C5A" w14:paraId="75898BE3" w14:textId="77777777">
      <w:pPr>
        <w:rPr>
          <w:rFonts w:ascii="Arial" w:hAnsi="Arial" w:cs="Arial"/>
          <w:sz w:val="20"/>
          <w:szCs w:val="20"/>
          <w:lang w:val="en-GB"/>
        </w:rPr>
      </w:pPr>
    </w:p>
    <w:p w:rsidRPr="00B360EA" w:rsidR="007F5C5A" w:rsidP="007F5C5A" w:rsidRDefault="007F5C5A" w14:paraId="38C8731C"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28"/>
        <w:gridCol w:w="900"/>
        <w:gridCol w:w="1440"/>
        <w:gridCol w:w="1544"/>
      </w:tblGrid>
      <w:tr w:rsidRPr="00B360EA" w:rsidR="007F5C5A" w14:paraId="554A830A" w14:textId="77777777">
        <w:tc>
          <w:tcPr>
            <w:tcW w:w="9212" w:type="dxa"/>
            <w:gridSpan w:val="4"/>
          </w:tcPr>
          <w:p w:rsidRPr="00B360EA" w:rsidR="007F5C5A" w:rsidP="007F5C5A" w:rsidRDefault="00E26ACF" w14:paraId="7CF4C585" w14:textId="77777777">
            <w:pPr>
              <w:rPr>
                <w:rFonts w:ascii="Arial" w:hAnsi="Arial" w:cs="Arial"/>
                <w:b/>
                <w:sz w:val="20"/>
                <w:szCs w:val="20"/>
                <w:lang w:val="en-GB"/>
              </w:rPr>
            </w:pPr>
            <w:r w:rsidRPr="00B360EA">
              <w:rPr>
                <w:rFonts w:ascii="Arial" w:hAnsi="Arial" w:cs="Arial"/>
                <w:b/>
                <w:bCs/>
                <w:sz w:val="20"/>
                <w:szCs w:val="20"/>
                <w:lang w:val="en-GB"/>
              </w:rPr>
              <w:t>Indicator 2.4.c  Values and changes in the availability of mineral nutrients to forest trees</w:t>
            </w:r>
          </w:p>
        </w:tc>
      </w:tr>
      <w:tr w:rsidRPr="00B360EA" w:rsidR="00E26ACF" w14:paraId="24B51808" w14:textId="77777777">
        <w:tc>
          <w:tcPr>
            <w:tcW w:w="5328" w:type="dxa"/>
          </w:tcPr>
          <w:p w:rsidRPr="00B360EA" w:rsidR="00E26ACF" w:rsidP="00791C8C" w:rsidRDefault="00E26ACF" w14:paraId="2691FD10" w14:textId="77777777">
            <w:pPr>
              <w:rPr>
                <w:rFonts w:ascii="Arial" w:hAnsi="Arial" w:cs="Arial"/>
                <w:sz w:val="20"/>
                <w:szCs w:val="20"/>
                <w:lang w:val="en-GB"/>
              </w:rPr>
            </w:pPr>
            <w:r w:rsidRPr="00B360EA">
              <w:rPr>
                <w:rFonts w:ascii="Arial" w:hAnsi="Arial" w:cs="Arial"/>
                <w:sz w:val="20"/>
                <w:szCs w:val="20"/>
                <w:lang w:val="en-GB"/>
              </w:rPr>
              <w:t>Contents</w:t>
            </w:r>
          </w:p>
        </w:tc>
        <w:tc>
          <w:tcPr>
            <w:tcW w:w="2340" w:type="dxa"/>
            <w:gridSpan w:val="2"/>
          </w:tcPr>
          <w:p w:rsidRPr="00B360EA" w:rsidR="00E26ACF" w:rsidP="00791C8C" w:rsidRDefault="00E26ACF" w14:paraId="49A60DE7"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544" w:type="dxa"/>
          </w:tcPr>
          <w:p w:rsidRPr="00B360EA" w:rsidR="00E26ACF" w:rsidP="00791C8C" w:rsidRDefault="00E26ACF" w14:paraId="02702E83"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E26ACF" w14:paraId="2B58B5D9" w14:textId="77777777">
        <w:tc>
          <w:tcPr>
            <w:tcW w:w="5328" w:type="dxa"/>
          </w:tcPr>
          <w:p w:rsidRPr="00B360EA" w:rsidR="00E26ACF" w:rsidP="00791C8C" w:rsidRDefault="00E26ACF" w14:paraId="5267A67A" w14:textId="77777777">
            <w:pPr>
              <w:rPr>
                <w:rFonts w:ascii="Arial" w:hAnsi="Arial" w:cs="Arial"/>
                <w:sz w:val="20"/>
                <w:szCs w:val="20"/>
                <w:lang w:val="en-GB"/>
              </w:rPr>
            </w:pPr>
            <w:r w:rsidRPr="00B360EA">
              <w:rPr>
                <w:rFonts w:ascii="Arial" w:hAnsi="Arial" w:cs="Arial"/>
                <w:sz w:val="20"/>
                <w:szCs w:val="20"/>
                <w:lang w:val="en-GB"/>
              </w:rPr>
              <w:t>Availability of mineral nutrients to forest trees</w:t>
            </w:r>
          </w:p>
        </w:tc>
        <w:tc>
          <w:tcPr>
            <w:tcW w:w="2340" w:type="dxa"/>
            <w:gridSpan w:val="2"/>
          </w:tcPr>
          <w:p w:rsidRPr="00B360EA" w:rsidR="00E26ACF" w:rsidP="00791C8C" w:rsidRDefault="00E26ACF" w14:paraId="6D6A704F" w14:textId="77777777">
            <w:pPr>
              <w:rPr>
                <w:rFonts w:ascii="Arial" w:hAnsi="Arial" w:cs="Arial"/>
                <w:sz w:val="20"/>
                <w:szCs w:val="20"/>
                <w:lang w:val="en-GB"/>
              </w:rPr>
            </w:pPr>
            <w:proofErr w:type="spellStart"/>
            <w:r w:rsidRPr="00B360EA">
              <w:rPr>
                <w:rFonts w:ascii="Arial" w:hAnsi="Arial" w:cs="Arial"/>
                <w:sz w:val="20"/>
                <w:szCs w:val="20"/>
                <w:lang w:val="en-GB"/>
              </w:rPr>
              <w:t>mg,µg</w:t>
            </w:r>
            <w:proofErr w:type="spellEnd"/>
            <w:r w:rsidRPr="00B360EA">
              <w:rPr>
                <w:rFonts w:ascii="Arial" w:hAnsi="Arial" w:cs="Arial"/>
                <w:sz w:val="20"/>
                <w:szCs w:val="20"/>
                <w:lang w:val="en-GB"/>
              </w:rPr>
              <w:t xml:space="preserve"> / g of conifers, leaves</w:t>
            </w:r>
          </w:p>
        </w:tc>
        <w:tc>
          <w:tcPr>
            <w:tcW w:w="1544" w:type="dxa"/>
          </w:tcPr>
          <w:p w:rsidRPr="00B360EA" w:rsidR="00E26ACF" w:rsidP="00791C8C" w:rsidRDefault="00E26ACF" w14:paraId="2763664F" w14:textId="77777777">
            <w:pPr>
              <w:jc w:val="center"/>
              <w:rPr>
                <w:rFonts w:ascii="Arial" w:hAnsi="Arial" w:cs="Arial"/>
                <w:sz w:val="20"/>
                <w:szCs w:val="20"/>
                <w:lang w:val="en-GB"/>
              </w:rPr>
            </w:pPr>
            <w:r w:rsidRPr="00B360EA">
              <w:rPr>
                <w:rFonts w:ascii="Arial" w:hAnsi="Arial" w:cs="Arial"/>
                <w:sz w:val="20"/>
                <w:szCs w:val="20"/>
                <w:lang w:val="en-GB"/>
              </w:rPr>
              <w:t>SFI</w:t>
            </w:r>
          </w:p>
        </w:tc>
      </w:tr>
      <w:tr w:rsidRPr="00B360EA" w:rsidR="00E26ACF" w14:paraId="3DCFCC8F" w14:textId="77777777">
        <w:tc>
          <w:tcPr>
            <w:tcW w:w="5328" w:type="dxa"/>
          </w:tcPr>
          <w:p w:rsidRPr="00B360EA" w:rsidR="00E26ACF" w:rsidP="00791C8C" w:rsidRDefault="00E26ACF" w14:paraId="054514CF" w14:textId="77777777">
            <w:pPr>
              <w:jc w:val="both"/>
              <w:rPr>
                <w:rFonts w:ascii="Arial" w:hAnsi="Arial" w:cs="Arial"/>
                <w:sz w:val="20"/>
                <w:szCs w:val="20"/>
                <w:lang w:val="en-GB"/>
              </w:rPr>
            </w:pPr>
            <w:r w:rsidRPr="00B360EA">
              <w:rPr>
                <w:rFonts w:ascii="Arial" w:hAnsi="Arial" w:cs="Arial"/>
                <w:sz w:val="20"/>
                <w:szCs w:val="20"/>
                <w:lang w:val="en-GB"/>
              </w:rPr>
              <w:t>Change in the availability of mineral nutrients to forest trees (±)</w:t>
            </w:r>
          </w:p>
        </w:tc>
        <w:tc>
          <w:tcPr>
            <w:tcW w:w="2340" w:type="dxa"/>
            <w:gridSpan w:val="2"/>
          </w:tcPr>
          <w:p w:rsidRPr="00B360EA" w:rsidR="00E26ACF" w:rsidP="00791C8C" w:rsidRDefault="00E26ACF" w14:paraId="463C0DE9" w14:textId="77777777">
            <w:pPr>
              <w:jc w:val="center"/>
              <w:rPr>
                <w:rFonts w:ascii="Arial" w:hAnsi="Arial" w:cs="Arial"/>
                <w:sz w:val="20"/>
                <w:szCs w:val="20"/>
                <w:lang w:val="en-GB"/>
              </w:rPr>
            </w:pPr>
            <w:r w:rsidRPr="00B360EA">
              <w:rPr>
                <w:rFonts w:ascii="Arial" w:hAnsi="Arial" w:cs="Arial"/>
                <w:sz w:val="20"/>
                <w:szCs w:val="20"/>
                <w:lang w:val="en-GB"/>
              </w:rPr>
              <w:t>%</w:t>
            </w:r>
          </w:p>
        </w:tc>
        <w:tc>
          <w:tcPr>
            <w:tcW w:w="1544" w:type="dxa"/>
          </w:tcPr>
          <w:p w:rsidRPr="00B360EA" w:rsidR="00E26ACF" w:rsidP="00791C8C" w:rsidRDefault="00E26ACF" w14:paraId="08EE6CC7" w14:textId="77777777">
            <w:pPr>
              <w:jc w:val="center"/>
              <w:rPr>
                <w:rFonts w:ascii="Arial" w:hAnsi="Arial" w:cs="Arial"/>
                <w:sz w:val="20"/>
                <w:szCs w:val="20"/>
                <w:lang w:val="en-GB"/>
              </w:rPr>
            </w:pPr>
            <w:r w:rsidRPr="00B360EA">
              <w:rPr>
                <w:rFonts w:ascii="Arial" w:hAnsi="Arial" w:cs="Arial"/>
                <w:sz w:val="20"/>
                <w:szCs w:val="20"/>
                <w:lang w:val="en-GB"/>
              </w:rPr>
              <w:t>SFI</w:t>
            </w:r>
          </w:p>
        </w:tc>
      </w:tr>
      <w:tr w:rsidRPr="00B360EA" w:rsidR="007F5C5A" w14:paraId="3298B1CE" w14:textId="77777777">
        <w:tc>
          <w:tcPr>
            <w:tcW w:w="9212" w:type="dxa"/>
            <w:gridSpan w:val="4"/>
          </w:tcPr>
          <w:p w:rsidRPr="00B360EA" w:rsidR="007F5C5A" w:rsidP="007F5C5A" w:rsidRDefault="00E26ACF" w14:paraId="67E7619D" w14:textId="77777777">
            <w:pPr>
              <w:rPr>
                <w:rFonts w:ascii="Arial" w:hAnsi="Arial" w:cs="Arial"/>
                <w:b/>
                <w:sz w:val="20"/>
                <w:szCs w:val="20"/>
                <w:lang w:val="en-GB"/>
              </w:rPr>
            </w:pPr>
            <w:r w:rsidRPr="00B360EA">
              <w:rPr>
                <w:rFonts w:ascii="Arial" w:hAnsi="Arial" w:cs="Arial"/>
                <w:b/>
                <w:bCs/>
                <w:sz w:val="20"/>
                <w:szCs w:val="20"/>
                <w:lang w:val="en-GB"/>
              </w:rPr>
              <w:t>Indicator 2.4.d  Input of air pollutants to forests</w:t>
            </w:r>
          </w:p>
        </w:tc>
      </w:tr>
      <w:tr w:rsidRPr="00B360EA" w:rsidR="00E26ACF" w14:paraId="65921AE0" w14:textId="77777777">
        <w:tc>
          <w:tcPr>
            <w:tcW w:w="6228" w:type="dxa"/>
            <w:gridSpan w:val="2"/>
          </w:tcPr>
          <w:p w:rsidRPr="00B360EA" w:rsidR="00E26ACF" w:rsidP="00791C8C" w:rsidRDefault="00E26ACF" w14:paraId="26EA09A6" w14:textId="77777777">
            <w:pPr>
              <w:rPr>
                <w:rFonts w:ascii="Arial" w:hAnsi="Arial" w:cs="Arial"/>
                <w:sz w:val="20"/>
                <w:szCs w:val="20"/>
                <w:lang w:val="en-GB"/>
              </w:rPr>
            </w:pPr>
            <w:r w:rsidRPr="00B360EA">
              <w:rPr>
                <w:rFonts w:ascii="Arial" w:hAnsi="Arial" w:cs="Arial"/>
                <w:sz w:val="20"/>
                <w:szCs w:val="20"/>
                <w:lang w:val="en-GB"/>
              </w:rPr>
              <w:t>Contents</w:t>
            </w:r>
          </w:p>
        </w:tc>
        <w:tc>
          <w:tcPr>
            <w:tcW w:w="1440" w:type="dxa"/>
          </w:tcPr>
          <w:p w:rsidRPr="00B360EA" w:rsidR="00E26ACF" w:rsidP="00791C8C" w:rsidRDefault="00E26ACF" w14:paraId="7B80E8A9"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544" w:type="dxa"/>
          </w:tcPr>
          <w:p w:rsidRPr="00B360EA" w:rsidR="00E26ACF" w:rsidP="00791C8C" w:rsidRDefault="00E26ACF" w14:paraId="1B6AA6EA"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E26ACF" w14:paraId="65E38342" w14:textId="77777777">
        <w:tc>
          <w:tcPr>
            <w:tcW w:w="6228" w:type="dxa"/>
            <w:gridSpan w:val="2"/>
          </w:tcPr>
          <w:p w:rsidRPr="00B360EA" w:rsidR="00E26ACF" w:rsidP="00791C8C" w:rsidRDefault="00E26ACF" w14:paraId="311DE23C" w14:textId="77777777">
            <w:pPr>
              <w:jc w:val="both"/>
              <w:rPr>
                <w:rFonts w:ascii="Arial" w:hAnsi="Arial" w:cs="Arial"/>
                <w:sz w:val="20"/>
                <w:szCs w:val="20"/>
                <w:lang w:val="en-GB"/>
              </w:rPr>
            </w:pPr>
            <w:r w:rsidRPr="00B360EA">
              <w:rPr>
                <w:rFonts w:ascii="Arial" w:hAnsi="Arial" w:cs="Arial"/>
                <w:sz w:val="20"/>
                <w:szCs w:val="20"/>
                <w:lang w:val="en-GB"/>
              </w:rPr>
              <w:t xml:space="preserve">Input of nitrogen and sulphur pollutants (N-, S-) by dry and wet deposits into forest ecosystems </w:t>
            </w:r>
          </w:p>
        </w:tc>
        <w:tc>
          <w:tcPr>
            <w:tcW w:w="1440" w:type="dxa"/>
          </w:tcPr>
          <w:p w:rsidRPr="00B360EA" w:rsidR="00E26ACF" w:rsidP="00791C8C" w:rsidRDefault="00E26ACF" w14:paraId="627CEFFC" w14:textId="77777777">
            <w:pPr>
              <w:jc w:val="center"/>
              <w:rPr>
                <w:rFonts w:ascii="Arial" w:hAnsi="Arial" w:cs="Arial"/>
                <w:sz w:val="20"/>
                <w:szCs w:val="20"/>
                <w:lang w:val="en-GB"/>
              </w:rPr>
            </w:pPr>
            <w:r w:rsidRPr="00B360EA">
              <w:rPr>
                <w:rFonts w:ascii="Arial" w:hAnsi="Arial" w:cs="Arial"/>
                <w:sz w:val="20"/>
                <w:szCs w:val="20"/>
                <w:lang w:val="en-GB"/>
              </w:rPr>
              <w:t>kg/ha/year</w:t>
            </w:r>
          </w:p>
        </w:tc>
        <w:tc>
          <w:tcPr>
            <w:tcW w:w="1544" w:type="dxa"/>
          </w:tcPr>
          <w:p w:rsidRPr="00B360EA" w:rsidR="00E26ACF" w:rsidP="00791C8C" w:rsidRDefault="00E26ACF" w14:paraId="6E0F8EBB" w14:textId="77777777">
            <w:pPr>
              <w:jc w:val="center"/>
              <w:rPr>
                <w:rFonts w:ascii="Arial" w:hAnsi="Arial" w:cs="Arial"/>
                <w:sz w:val="20"/>
                <w:szCs w:val="20"/>
                <w:lang w:val="en-GB"/>
              </w:rPr>
            </w:pPr>
            <w:r w:rsidRPr="00B360EA">
              <w:rPr>
                <w:rFonts w:ascii="Arial" w:hAnsi="Arial" w:cs="Arial"/>
                <w:sz w:val="20"/>
                <w:szCs w:val="20"/>
                <w:lang w:val="en-GB"/>
              </w:rPr>
              <w:t>SFI</w:t>
            </w:r>
          </w:p>
        </w:tc>
      </w:tr>
      <w:tr w:rsidRPr="00B360EA" w:rsidR="00C50B2B" w14:paraId="2B8DDDF8" w14:textId="77777777">
        <w:tc>
          <w:tcPr>
            <w:tcW w:w="6228" w:type="dxa"/>
            <w:gridSpan w:val="2"/>
          </w:tcPr>
          <w:p w:rsidRPr="00B360EA" w:rsidR="00C50B2B" w:rsidP="00791C8C" w:rsidRDefault="00C50B2B" w14:paraId="642F6765" w14:textId="77777777">
            <w:pPr>
              <w:jc w:val="both"/>
              <w:rPr>
                <w:rFonts w:ascii="Arial" w:hAnsi="Arial" w:cs="Arial"/>
                <w:sz w:val="20"/>
                <w:szCs w:val="20"/>
                <w:lang w:val="en-GB"/>
              </w:rPr>
            </w:pPr>
            <w:r w:rsidRPr="00B360EA">
              <w:rPr>
                <w:rFonts w:ascii="Arial" w:hAnsi="Arial" w:cs="Arial"/>
                <w:sz w:val="20"/>
                <w:szCs w:val="20"/>
                <w:lang w:val="en-GB"/>
              </w:rPr>
              <w:t>Changes in input of nitrogen and sulphur pollutants (N-, S-) by dry and wet deposits into forest ecosystems (±)</w:t>
            </w:r>
          </w:p>
        </w:tc>
        <w:tc>
          <w:tcPr>
            <w:tcW w:w="1440" w:type="dxa"/>
          </w:tcPr>
          <w:p w:rsidRPr="00B360EA" w:rsidR="00C50B2B" w:rsidP="00791C8C" w:rsidRDefault="00C50B2B" w14:paraId="099E8787" w14:textId="77777777">
            <w:pPr>
              <w:jc w:val="center"/>
              <w:rPr>
                <w:rFonts w:ascii="Arial" w:hAnsi="Arial" w:cs="Arial"/>
                <w:sz w:val="20"/>
                <w:szCs w:val="20"/>
                <w:lang w:val="en-GB"/>
              </w:rPr>
            </w:pPr>
            <w:r w:rsidRPr="00B360EA">
              <w:rPr>
                <w:rFonts w:ascii="Arial" w:hAnsi="Arial" w:cs="Arial"/>
                <w:sz w:val="20"/>
                <w:szCs w:val="20"/>
                <w:lang w:val="en-GB"/>
              </w:rPr>
              <w:t>%</w:t>
            </w:r>
          </w:p>
        </w:tc>
        <w:tc>
          <w:tcPr>
            <w:tcW w:w="1544" w:type="dxa"/>
          </w:tcPr>
          <w:p w:rsidRPr="00B360EA" w:rsidR="00C50B2B" w:rsidP="00791C8C" w:rsidRDefault="00C50B2B" w14:paraId="21C206DC" w14:textId="77777777">
            <w:pPr>
              <w:jc w:val="center"/>
              <w:rPr>
                <w:rFonts w:ascii="Arial" w:hAnsi="Arial" w:cs="Arial"/>
                <w:sz w:val="20"/>
                <w:szCs w:val="20"/>
                <w:lang w:val="en-GB"/>
              </w:rPr>
            </w:pPr>
            <w:r w:rsidRPr="00B360EA">
              <w:rPr>
                <w:rFonts w:ascii="Arial" w:hAnsi="Arial" w:cs="Arial"/>
                <w:sz w:val="20"/>
                <w:szCs w:val="20"/>
                <w:lang w:val="en-GB"/>
              </w:rPr>
              <w:t>SFI</w:t>
            </w:r>
          </w:p>
        </w:tc>
      </w:tr>
    </w:tbl>
    <w:p w:rsidRPr="00B360EA" w:rsidR="007F5C5A" w:rsidP="007F5C5A" w:rsidRDefault="007F5C5A" w14:paraId="7C8947D6" w14:textId="77777777">
      <w:pPr>
        <w:rPr>
          <w:rFonts w:ascii="Arial" w:hAnsi="Arial" w:cs="Arial"/>
          <w:b/>
          <w:sz w:val="20"/>
          <w:szCs w:val="20"/>
          <w:lang w:val="en-GB"/>
        </w:rPr>
      </w:pPr>
    </w:p>
    <w:p w:rsidRPr="00B360EA" w:rsidR="00884078" w:rsidP="00884078" w:rsidRDefault="00884078" w14:paraId="3995C74A" w14:textId="77777777">
      <w:pPr>
        <w:ind w:left="1800" w:hanging="1800"/>
        <w:jc w:val="both"/>
        <w:rPr>
          <w:rFonts w:ascii="Arial" w:hAnsi="Arial" w:cs="Arial"/>
          <w:b/>
          <w:sz w:val="20"/>
          <w:szCs w:val="20"/>
          <w:lang w:val="en-GB"/>
        </w:rPr>
      </w:pPr>
    </w:p>
    <w:p w:rsidRPr="00B360EA" w:rsidR="00C75999" w:rsidP="00884078" w:rsidRDefault="00C75999" w14:paraId="420B471C" w14:textId="77777777">
      <w:pPr>
        <w:ind w:left="1800" w:hanging="1800"/>
        <w:jc w:val="both"/>
        <w:rPr>
          <w:rFonts w:ascii="Arial" w:hAnsi="Arial" w:cs="Arial"/>
          <w:b/>
          <w:sz w:val="20"/>
          <w:szCs w:val="20"/>
          <w:lang w:val="en-GB"/>
        </w:rPr>
      </w:pPr>
    </w:p>
    <w:p w:rsidRPr="00B360EA" w:rsidR="00C75999" w:rsidP="00884078" w:rsidRDefault="00C75999" w14:paraId="45B3E639" w14:textId="77777777">
      <w:pPr>
        <w:ind w:left="1800" w:hanging="1800"/>
        <w:jc w:val="both"/>
        <w:rPr>
          <w:rFonts w:ascii="Arial" w:hAnsi="Arial" w:cs="Arial"/>
          <w:b/>
          <w:sz w:val="20"/>
          <w:szCs w:val="20"/>
          <w:lang w:val="en-GB"/>
        </w:rPr>
      </w:pPr>
    </w:p>
    <w:p w:rsidRPr="00B360EA" w:rsidR="00C75999" w:rsidP="00884078" w:rsidRDefault="00C75999" w14:paraId="2193E583" w14:textId="77777777">
      <w:pPr>
        <w:ind w:left="1800" w:hanging="1800"/>
        <w:jc w:val="both"/>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884078" w14:paraId="46E144CA" w14:textId="77777777">
        <w:tc>
          <w:tcPr>
            <w:tcW w:w="1548" w:type="dxa"/>
          </w:tcPr>
          <w:p w:rsidRPr="00B360EA" w:rsidR="00884078" w:rsidP="00881AF5" w:rsidRDefault="00884078" w14:paraId="41D88D09" w14:textId="77777777">
            <w:pPr>
              <w:rPr>
                <w:rFonts w:ascii="Arial" w:hAnsi="Arial" w:cs="Arial"/>
                <w:b/>
                <w:color w:val="538135"/>
                <w:sz w:val="20"/>
                <w:szCs w:val="20"/>
                <w:lang w:val="en-GB"/>
              </w:rPr>
            </w:pPr>
            <w:r w:rsidRPr="00B360EA">
              <w:rPr>
                <w:rFonts w:ascii="Arial" w:hAnsi="Arial" w:cs="Arial"/>
                <w:b/>
                <w:color w:val="538135"/>
                <w:sz w:val="20"/>
                <w:szCs w:val="20"/>
                <w:lang w:val="en-GB"/>
              </w:rPr>
              <w:t>2.5</w:t>
            </w:r>
          </w:p>
        </w:tc>
        <w:tc>
          <w:tcPr>
            <w:tcW w:w="7664" w:type="dxa"/>
          </w:tcPr>
          <w:p w:rsidRPr="00B360EA" w:rsidR="00884078" w:rsidP="00881AF5" w:rsidRDefault="00C50B2B" w14:paraId="2BA75FD2" w14:textId="77777777">
            <w:pPr>
              <w:rPr>
                <w:rFonts w:ascii="Arial" w:hAnsi="Arial" w:cs="Arial"/>
                <w:b/>
                <w:color w:val="538135"/>
                <w:sz w:val="20"/>
                <w:szCs w:val="20"/>
                <w:lang w:val="en-GB"/>
              </w:rPr>
            </w:pPr>
            <w:r w:rsidRPr="00B360EA">
              <w:rPr>
                <w:rFonts w:ascii="Arial" w:hAnsi="Arial" w:cs="Arial"/>
                <w:b/>
                <w:color w:val="538135"/>
                <w:sz w:val="20"/>
                <w:szCs w:val="20"/>
                <w:lang w:val="en-GB"/>
              </w:rPr>
              <w:t xml:space="preserve">Pollution of forests with fuels, lubricants and other waste </w:t>
            </w:r>
            <w:r w:rsidRPr="00B360EA" w:rsidR="00884078">
              <w:rPr>
                <w:rFonts w:ascii="Arial" w:hAnsi="Arial" w:cs="Arial"/>
                <w:b/>
                <w:color w:val="538135"/>
                <w:sz w:val="20"/>
                <w:szCs w:val="20"/>
                <w:lang w:val="en-GB"/>
              </w:rPr>
              <w:t xml:space="preserve"> </w:t>
            </w:r>
          </w:p>
          <w:p w:rsidRPr="00B360EA" w:rsidR="00C75999" w:rsidP="00881AF5" w:rsidRDefault="00C75999" w14:paraId="4F13D50D" w14:textId="77777777">
            <w:pPr>
              <w:rPr>
                <w:rFonts w:ascii="Arial" w:hAnsi="Arial" w:cs="Arial"/>
                <w:b/>
                <w:color w:val="538135"/>
                <w:sz w:val="20"/>
                <w:szCs w:val="20"/>
                <w:lang w:val="en-GB"/>
              </w:rPr>
            </w:pPr>
          </w:p>
        </w:tc>
      </w:tr>
      <w:tr w:rsidRPr="00B360EA" w:rsidR="00884078" w14:paraId="18443DA7" w14:textId="77777777">
        <w:tc>
          <w:tcPr>
            <w:tcW w:w="1548" w:type="dxa"/>
          </w:tcPr>
          <w:p w:rsidRPr="00B360EA" w:rsidR="00884078" w:rsidP="00881AF5" w:rsidRDefault="00C50B2B" w14:paraId="4B18D6E5" w14:textId="77777777">
            <w:pPr>
              <w:rPr>
                <w:rFonts w:ascii="Arial" w:hAnsi="Arial" w:cs="Arial"/>
                <w:b/>
                <w:color w:val="538135"/>
                <w:sz w:val="20"/>
                <w:szCs w:val="20"/>
                <w:lang w:val="en-GB"/>
              </w:rPr>
            </w:pPr>
            <w:r w:rsidRPr="00B360EA">
              <w:rPr>
                <w:rFonts w:ascii="Arial" w:hAnsi="Arial" w:cs="Arial"/>
                <w:b/>
                <w:color w:val="538135"/>
                <w:sz w:val="20"/>
                <w:szCs w:val="20"/>
                <w:lang w:val="en-GB"/>
              </w:rPr>
              <w:t>Sub-criterion</w:t>
            </w:r>
          </w:p>
        </w:tc>
        <w:tc>
          <w:tcPr>
            <w:tcW w:w="7664" w:type="dxa"/>
          </w:tcPr>
          <w:p w:rsidRPr="00626297" w:rsidR="00725748" w:rsidP="00EA2ED5" w:rsidRDefault="00A44962" w14:paraId="4480AEEE" w14:textId="5C9F3634">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In operations carried out in forests with machines and equipment, residues of fuels and lubricants must be removed.  Any disposals of waste in forests that would pose a threat to the growth and the fertility of earth, the stability or sustainability of forest or jeopardizing its function, subsistence and purpose, shall be </w:t>
            </w:r>
            <w:r w:rsidRPr="00626297" w:rsidR="005E59DC">
              <w:rPr>
                <w:rFonts w:ascii="Arial" w:hAnsi="Arial" w:cs="Arial"/>
                <w:color w:val="385623" w:themeColor="accent6" w:themeShade="80"/>
                <w:sz w:val="20"/>
                <w:szCs w:val="20"/>
              </w:rPr>
              <w:t xml:space="preserve">avoided and  </w:t>
            </w:r>
            <w:r w:rsidRPr="00626297" w:rsidR="00115FFF">
              <w:rPr>
                <w:rFonts w:ascii="Arial" w:hAnsi="Arial" w:cs="Arial"/>
                <w:color w:val="385623" w:themeColor="accent6" w:themeShade="80"/>
                <w:sz w:val="20"/>
                <w:szCs w:val="20"/>
              </w:rPr>
              <w:t>is</w:t>
            </w:r>
            <w:r w:rsidRPr="00626297" w:rsidR="001D0622">
              <w:rPr>
                <w:rFonts w:ascii="Arial" w:hAnsi="Arial" w:cs="Arial"/>
                <w:color w:val="385623" w:themeColor="accent6" w:themeShade="80"/>
                <w:sz w:val="20"/>
                <w:szCs w:val="20"/>
              </w:rPr>
              <w:t xml:space="preserve"> </w:t>
            </w:r>
            <w:r w:rsidRPr="00626297">
              <w:rPr>
                <w:rFonts w:ascii="Arial" w:hAnsi="Arial" w:cs="Arial"/>
                <w:color w:val="385623" w:themeColor="accent6" w:themeShade="80"/>
                <w:sz w:val="20"/>
                <w:szCs w:val="20"/>
              </w:rPr>
              <w:t xml:space="preserve">prohibited. </w:t>
            </w:r>
            <w:r w:rsidRPr="00626297" w:rsidR="00BB7371">
              <w:rPr>
                <w:rFonts w:ascii="Arial" w:hAnsi="Arial" w:cs="Arial"/>
                <w:color w:val="385623" w:themeColor="accent6" w:themeShade="80"/>
                <w:sz w:val="20"/>
                <w:szCs w:val="20"/>
                <w:lang w:val="en-GB"/>
              </w:rPr>
              <w:t>The spillage of oil or fuel during forest management operations shall be prevented</w:t>
            </w:r>
            <w:r w:rsidRPr="00626297" w:rsidR="00725748">
              <w:rPr>
                <w:rFonts w:ascii="Arial" w:hAnsi="Arial" w:cs="Arial"/>
                <w:color w:val="385623" w:themeColor="accent6" w:themeShade="80"/>
                <w:sz w:val="20"/>
                <w:szCs w:val="20"/>
                <w:lang w:val="en-GB"/>
              </w:rPr>
              <w:t xml:space="preserve">. </w:t>
            </w:r>
            <w:r w:rsidRPr="00626297" w:rsidR="00EA2ED5">
              <w:rPr>
                <w:rFonts w:ascii="Arial" w:hAnsi="Arial" w:cs="Arial"/>
                <w:color w:val="385623" w:themeColor="accent6" w:themeShade="80"/>
                <w:sz w:val="20"/>
                <w:szCs w:val="20"/>
              </w:rPr>
              <w:t xml:space="preserve">Any such instance must be recorded and reported to a suitable institution or organisation.  </w:t>
            </w:r>
            <w:r w:rsidRPr="00626297" w:rsidR="00725748">
              <w:rPr>
                <w:rFonts w:ascii="Arial" w:hAnsi="Arial" w:cs="Arial"/>
                <w:color w:val="385623" w:themeColor="accent6" w:themeShade="80"/>
                <w:sz w:val="20"/>
                <w:szCs w:val="20"/>
                <w:lang w:val="en-GB"/>
              </w:rPr>
              <w:t>E</w:t>
            </w:r>
            <w:r w:rsidRPr="00626297" w:rsidR="00725748">
              <w:rPr>
                <w:rFonts w:ascii="Arial" w:hAnsi="Arial" w:cs="Arial"/>
                <w:color w:val="385623" w:themeColor="accent6" w:themeShade="80"/>
                <w:sz w:val="20"/>
                <w:szCs w:val="20"/>
              </w:rPr>
              <w:t xml:space="preserve">mergency </w:t>
            </w:r>
            <w:r w:rsidRPr="00626297" w:rsidR="00822363">
              <w:rPr>
                <w:rFonts w:ascii="Arial" w:hAnsi="Arial" w:cs="Arial"/>
                <w:color w:val="385623" w:themeColor="accent6" w:themeShade="80"/>
                <w:sz w:val="20"/>
                <w:szCs w:val="20"/>
              </w:rPr>
              <w:t>oil spill kit</w:t>
            </w:r>
            <w:r w:rsidRPr="00626297" w:rsidR="00725748">
              <w:rPr>
                <w:rFonts w:ascii="Arial" w:hAnsi="Arial" w:cs="Arial"/>
                <w:color w:val="385623" w:themeColor="accent6" w:themeShade="80"/>
                <w:sz w:val="20"/>
                <w:szCs w:val="20"/>
              </w:rPr>
              <w:t xml:space="preserve"> shall be </w:t>
            </w:r>
            <w:r w:rsidRPr="00626297" w:rsidR="00EF4DA5">
              <w:rPr>
                <w:rFonts w:ascii="Arial" w:hAnsi="Arial" w:cs="Arial"/>
                <w:color w:val="385623" w:themeColor="accent6" w:themeShade="80"/>
                <w:sz w:val="20"/>
                <w:szCs w:val="20"/>
              </w:rPr>
              <w:t xml:space="preserve">available </w:t>
            </w:r>
            <w:r w:rsidRPr="00626297" w:rsidR="00DE39C8">
              <w:rPr>
                <w:rFonts w:ascii="Arial" w:hAnsi="Arial" w:cs="Arial"/>
                <w:color w:val="385623" w:themeColor="accent6" w:themeShade="80"/>
                <w:sz w:val="20"/>
                <w:szCs w:val="20"/>
              </w:rPr>
              <w:t xml:space="preserve">when using </w:t>
            </w:r>
            <w:r w:rsidRPr="00626297" w:rsidR="00C32585">
              <w:rPr>
                <w:rFonts w:ascii="Arial" w:hAnsi="Arial" w:cs="Arial"/>
                <w:color w:val="385623" w:themeColor="accent6" w:themeShade="80"/>
                <w:sz w:val="20"/>
                <w:szCs w:val="20"/>
              </w:rPr>
              <w:t xml:space="preserve"> forest mehanisation</w:t>
            </w:r>
            <w:r w:rsidRPr="00626297" w:rsidR="00725748">
              <w:rPr>
                <w:rFonts w:ascii="Arial" w:hAnsi="Arial" w:cs="Arial"/>
                <w:color w:val="385623" w:themeColor="accent6" w:themeShade="80"/>
                <w:sz w:val="20"/>
                <w:szCs w:val="20"/>
              </w:rPr>
              <w:t>.</w:t>
            </w:r>
            <w:r w:rsidRPr="00626297" w:rsidR="00725748">
              <w:rPr>
                <w:color w:val="385623" w:themeColor="accent6" w:themeShade="80"/>
                <w:sz w:val="20"/>
                <w:szCs w:val="20"/>
              </w:rPr>
              <w:t xml:space="preserve"> </w:t>
            </w:r>
          </w:p>
          <w:p w:rsidRPr="00B360EA" w:rsidR="006C49CD" w:rsidP="00EA2ED5" w:rsidRDefault="006C49CD" w14:paraId="7044BE45" w14:textId="77777777">
            <w:pPr>
              <w:jc w:val="both"/>
              <w:rPr>
                <w:rFonts w:ascii="Arial" w:hAnsi="Arial" w:cs="Arial"/>
                <w:color w:val="538135"/>
                <w:sz w:val="20"/>
                <w:szCs w:val="20"/>
              </w:rPr>
            </w:pPr>
          </w:p>
        </w:tc>
      </w:tr>
    </w:tbl>
    <w:p w:rsidRPr="00B360EA" w:rsidR="00884078" w:rsidP="00884078" w:rsidRDefault="00884078" w14:paraId="0CFDE864" w14:textId="77777777">
      <w:pPr>
        <w:rPr>
          <w:rFonts w:ascii="Arial" w:hAnsi="Arial" w:cs="Arial"/>
          <w:b/>
          <w:sz w:val="20"/>
          <w:szCs w:val="20"/>
          <w:lang w:val="en-GB"/>
        </w:rPr>
      </w:pPr>
    </w:p>
    <w:p w:rsidRPr="00B360EA" w:rsidR="00884078" w:rsidP="00884078" w:rsidRDefault="00884078" w14:paraId="03C90B10" w14:textId="77777777">
      <w:pPr>
        <w:rPr>
          <w:rFonts w:ascii="Arial" w:hAnsi="Arial" w:cs="Arial"/>
          <w:b/>
          <w:sz w:val="20"/>
          <w:szCs w:val="20"/>
          <w:lang w:val="en-GB"/>
        </w:rPr>
      </w:pPr>
    </w:p>
    <w:p w:rsidRPr="00B360EA" w:rsidR="002D4B0B" w:rsidP="002D4B0B" w:rsidRDefault="002D4B0B" w14:paraId="52BA2A45" w14:textId="77777777">
      <w:pPr>
        <w:outlineLvl w:val="0"/>
        <w:rPr>
          <w:rFonts w:ascii="Arial" w:hAnsi="Arial" w:cs="Arial"/>
          <w:b/>
          <w:sz w:val="20"/>
          <w:szCs w:val="20"/>
          <w:lang w:val="en-GB"/>
        </w:rPr>
      </w:pPr>
      <w:r w:rsidRPr="00B360EA">
        <w:rPr>
          <w:rFonts w:ascii="Arial" w:hAnsi="Arial" w:cs="Arial"/>
          <w:b/>
          <w:sz w:val="20"/>
          <w:szCs w:val="20"/>
          <w:lang w:val="en-GB"/>
        </w:rPr>
        <w:t>Descriptive indicator</w:t>
      </w:r>
    </w:p>
    <w:p w:rsidRPr="00B360EA" w:rsidR="00884078" w:rsidP="00884078" w:rsidRDefault="00884078" w14:paraId="4AF48184"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884078" w14:paraId="6B52B5B5" w14:textId="77777777">
        <w:tc>
          <w:tcPr>
            <w:tcW w:w="9212" w:type="dxa"/>
          </w:tcPr>
          <w:p w:rsidRPr="00B360EA" w:rsidR="00884078" w:rsidP="00881AF5" w:rsidRDefault="002D4B0B" w14:paraId="211986BD" w14:textId="77777777">
            <w:pPr>
              <w:rPr>
                <w:rFonts w:ascii="Arial" w:hAnsi="Arial" w:cs="Arial"/>
                <w:b/>
                <w:sz w:val="20"/>
                <w:szCs w:val="20"/>
                <w:lang w:val="en-GB"/>
              </w:rPr>
            </w:pPr>
            <w:r w:rsidRPr="00B360EA">
              <w:rPr>
                <w:rFonts w:ascii="Arial" w:hAnsi="Arial" w:cs="Arial"/>
                <w:b/>
                <w:sz w:val="20"/>
                <w:szCs w:val="20"/>
                <w:lang w:val="en-GB"/>
              </w:rPr>
              <w:t>Indicators 2.5.a  General characteristics</w:t>
            </w:r>
          </w:p>
        </w:tc>
      </w:tr>
      <w:tr w:rsidRPr="00B360EA" w:rsidR="00884078" w14:paraId="6DA48C69" w14:textId="77777777">
        <w:tc>
          <w:tcPr>
            <w:tcW w:w="9212" w:type="dxa"/>
          </w:tcPr>
          <w:p w:rsidRPr="00B360EA" w:rsidR="002D4B0B" w:rsidP="002D4B0B" w:rsidRDefault="002D4B0B" w14:paraId="5F11D1AB" w14:textId="77777777">
            <w:pPr>
              <w:jc w:val="both"/>
              <w:rPr>
                <w:rFonts w:ascii="Arial" w:hAnsi="Arial" w:cs="Arial"/>
                <w:sz w:val="20"/>
                <w:szCs w:val="20"/>
                <w:lang w:val="en-GB"/>
              </w:rPr>
            </w:pPr>
            <w:r w:rsidRPr="00B360EA">
              <w:rPr>
                <w:rFonts w:ascii="Arial" w:hAnsi="Arial" w:cs="Arial"/>
                <w:sz w:val="20"/>
                <w:szCs w:val="20"/>
                <w:lang w:val="en-GB"/>
              </w:rPr>
              <w:t xml:space="preserve">1. Legal or regulative framework: </w:t>
            </w:r>
          </w:p>
          <w:p w:rsidRPr="00B360EA" w:rsidR="00884078" w:rsidP="002D4B0B" w:rsidRDefault="006C49CD" w14:paraId="49A58322" w14:textId="77777777">
            <w:pPr>
              <w:jc w:val="both"/>
              <w:rPr>
                <w:rFonts w:ascii="Arial" w:hAnsi="Arial" w:cs="Arial"/>
                <w:sz w:val="20"/>
                <w:szCs w:val="20"/>
              </w:rPr>
            </w:pPr>
            <w:r w:rsidRPr="00B360EA">
              <w:rPr>
                <w:rFonts w:ascii="Arial" w:hAnsi="Arial" w:cs="Arial"/>
                <w:sz w:val="20"/>
                <w:szCs w:val="20"/>
              </w:rPr>
              <w:t xml:space="preserve">The existence and the type of legal or regulative framework by way of which leaving residues of fuels and lubricants in forests is prohibited, as well as the disposing in forests of waste that would pose a threat to the growth and fertility of earth, to the stability or the sustainability of the forest or that would jeopardize its function, its subsistence and its purpose. Measures regarding such instances are stipulated by way of  such framework. </w:t>
            </w:r>
          </w:p>
        </w:tc>
      </w:tr>
      <w:tr w:rsidRPr="00B360EA" w:rsidR="00884078" w14:paraId="72C98A25" w14:textId="77777777">
        <w:tc>
          <w:tcPr>
            <w:tcW w:w="9212" w:type="dxa"/>
          </w:tcPr>
          <w:p w:rsidRPr="00B360EA" w:rsidR="002D4B0B" w:rsidP="002D4B0B" w:rsidRDefault="002D4B0B" w14:paraId="5CAB88E9"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 </w:t>
            </w:r>
          </w:p>
          <w:p w:rsidRPr="00B360EA" w:rsidR="00884078" w:rsidP="002D4B0B" w:rsidRDefault="006C49CD" w14:paraId="3BB03AB8" w14:textId="77777777">
            <w:pPr>
              <w:jc w:val="both"/>
              <w:rPr>
                <w:rFonts w:ascii="Arial" w:hAnsi="Arial" w:cs="Arial"/>
                <w:sz w:val="20"/>
                <w:szCs w:val="20"/>
              </w:rPr>
            </w:pPr>
            <w:r w:rsidRPr="00B360EA">
              <w:rPr>
                <w:rFonts w:ascii="Arial" w:hAnsi="Arial" w:cs="Arial"/>
                <w:sz w:val="20"/>
                <w:szCs w:val="20"/>
              </w:rPr>
              <w:t xml:space="preserve">The existence and the type of an institutional framework by way of  which the following is provided for: the supervision over the usage and spillage of fuels and lubricants, as well as the supervision over illegal disposal of waste in forest. </w:t>
            </w:r>
          </w:p>
        </w:tc>
      </w:tr>
      <w:tr w:rsidRPr="00B360EA" w:rsidR="00884078" w14:paraId="15F13BEA" w14:textId="77777777">
        <w:tc>
          <w:tcPr>
            <w:tcW w:w="9212" w:type="dxa"/>
          </w:tcPr>
          <w:p w:rsidRPr="00B360EA" w:rsidR="00257D06" w:rsidP="00257D06" w:rsidRDefault="00257D06" w14:paraId="38C59D76" w14:textId="77777777">
            <w:pPr>
              <w:jc w:val="both"/>
              <w:rPr>
                <w:rFonts w:ascii="Arial" w:hAnsi="Arial" w:cs="Arial"/>
                <w:sz w:val="20"/>
                <w:szCs w:val="20"/>
                <w:lang w:val="en-GB"/>
              </w:rPr>
            </w:pPr>
            <w:r w:rsidRPr="00B360EA">
              <w:rPr>
                <w:rFonts w:ascii="Arial" w:hAnsi="Arial" w:cs="Arial"/>
                <w:sz w:val="20"/>
                <w:szCs w:val="20"/>
                <w:lang w:val="en-GB"/>
              </w:rPr>
              <w:t>3. Economy policy and financial instruments:</w:t>
            </w:r>
          </w:p>
          <w:p w:rsidRPr="00B360EA" w:rsidR="00884078" w:rsidP="00257D06" w:rsidRDefault="006C49CD" w14:paraId="103680A0" w14:textId="77777777">
            <w:pPr>
              <w:jc w:val="both"/>
              <w:rPr>
                <w:rFonts w:ascii="Arial" w:hAnsi="Arial" w:cs="Arial"/>
                <w:sz w:val="20"/>
                <w:szCs w:val="20"/>
              </w:rPr>
            </w:pPr>
            <w:r w:rsidRPr="00B360EA">
              <w:rPr>
                <w:rFonts w:ascii="Arial" w:hAnsi="Arial" w:cs="Arial"/>
                <w:sz w:val="20"/>
                <w:szCs w:val="20"/>
              </w:rPr>
              <w:t xml:space="preserve">The existence and the type of economy policy and financial instruments for ecologically most acceptable usage of fuels and lubricants in forests as well as for waste management in forests. </w:t>
            </w:r>
          </w:p>
        </w:tc>
      </w:tr>
      <w:tr w:rsidRPr="00B360EA" w:rsidR="00884078" w14:paraId="73614655" w14:textId="77777777">
        <w:tc>
          <w:tcPr>
            <w:tcW w:w="9212" w:type="dxa"/>
          </w:tcPr>
          <w:p w:rsidRPr="00B360EA" w:rsidR="00257D06" w:rsidP="00257D06" w:rsidRDefault="00257D06" w14:paraId="629445EA" w14:textId="77777777">
            <w:pPr>
              <w:jc w:val="both"/>
              <w:rPr>
                <w:rFonts w:ascii="Arial" w:hAnsi="Arial" w:cs="Arial"/>
                <w:sz w:val="20"/>
                <w:szCs w:val="20"/>
                <w:lang w:val="en-GB"/>
              </w:rPr>
            </w:pPr>
            <w:r w:rsidRPr="00B360EA">
              <w:rPr>
                <w:rFonts w:ascii="Arial" w:hAnsi="Arial" w:cs="Arial"/>
                <w:sz w:val="20"/>
                <w:szCs w:val="20"/>
                <w:lang w:val="en-GB"/>
              </w:rPr>
              <w:t>4. Information means:</w:t>
            </w:r>
          </w:p>
          <w:p w:rsidRPr="00B360EA" w:rsidR="00884078" w:rsidP="00257D06" w:rsidRDefault="006C49CD" w14:paraId="6D4B0DE7" w14:textId="77777777">
            <w:pPr>
              <w:jc w:val="both"/>
              <w:rPr>
                <w:rFonts w:ascii="Arial" w:hAnsi="Arial" w:cs="Arial"/>
                <w:sz w:val="20"/>
                <w:szCs w:val="20"/>
              </w:rPr>
            </w:pPr>
            <w:r w:rsidRPr="00B360EA">
              <w:rPr>
                <w:rFonts w:ascii="Arial" w:hAnsi="Arial" w:cs="Arial"/>
                <w:sz w:val="20"/>
                <w:szCs w:val="20"/>
              </w:rPr>
              <w:t>The existence and the capacity of means of information to exercise control over the usage and the spillage of fuels and lubricants in forests as well as over waste disposal in forests.</w:t>
            </w:r>
          </w:p>
        </w:tc>
      </w:tr>
    </w:tbl>
    <w:p w:rsidRPr="00B360EA" w:rsidR="00884078" w:rsidP="00884078" w:rsidRDefault="00884078" w14:paraId="75D42EF9" w14:textId="77777777">
      <w:pPr>
        <w:jc w:val="both"/>
        <w:rPr>
          <w:rFonts w:ascii="Arial" w:hAnsi="Arial" w:cs="Arial"/>
          <w:b/>
          <w:sz w:val="20"/>
          <w:szCs w:val="20"/>
          <w:lang w:val="en-GB"/>
        </w:rPr>
      </w:pPr>
    </w:p>
    <w:p w:rsidRPr="00B360EA" w:rsidR="00961BD5" w:rsidP="00884078" w:rsidRDefault="00961BD5" w14:paraId="681B0FA6" w14:textId="77777777">
      <w:pPr>
        <w:jc w:val="both"/>
        <w:rPr>
          <w:rFonts w:ascii="Arial" w:hAnsi="Arial" w:cs="Arial"/>
          <w:b/>
          <w:sz w:val="20"/>
          <w:szCs w:val="20"/>
          <w:lang w:val="en-GB"/>
        </w:rPr>
      </w:pPr>
    </w:p>
    <w:p w:rsidRPr="00B360EA" w:rsidR="0008765A" w:rsidP="0008765A" w:rsidRDefault="0008765A" w14:paraId="7134439F" w14:textId="77777777">
      <w:pPr>
        <w:outlineLvl w:val="0"/>
        <w:rPr>
          <w:rFonts w:ascii="Arial" w:hAnsi="Arial" w:cs="Arial"/>
          <w:b/>
          <w:sz w:val="20"/>
          <w:szCs w:val="20"/>
          <w:lang w:val="en-GB"/>
        </w:rPr>
      </w:pPr>
      <w:r w:rsidRPr="00B360EA">
        <w:rPr>
          <w:rFonts w:ascii="Arial" w:hAnsi="Arial" w:cs="Arial"/>
          <w:b/>
          <w:sz w:val="20"/>
          <w:szCs w:val="20"/>
          <w:lang w:val="en-GB"/>
        </w:rPr>
        <w:t>Quantitative indicators</w:t>
      </w:r>
    </w:p>
    <w:p w:rsidRPr="00B360EA" w:rsidR="00884078" w:rsidP="00884078" w:rsidRDefault="00884078" w14:paraId="7D130F50"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48"/>
        <w:gridCol w:w="1800"/>
        <w:gridCol w:w="1440"/>
      </w:tblGrid>
      <w:tr w:rsidRPr="00B360EA" w:rsidR="00884078" w14:paraId="1E69C1F9" w14:textId="77777777">
        <w:tc>
          <w:tcPr>
            <w:tcW w:w="9288" w:type="dxa"/>
            <w:gridSpan w:val="3"/>
          </w:tcPr>
          <w:p w:rsidRPr="00B360EA" w:rsidR="00884078" w:rsidP="0008765A" w:rsidRDefault="0008765A" w14:paraId="5F3F6746" w14:textId="77777777">
            <w:pPr>
              <w:rPr>
                <w:rFonts w:ascii="Arial" w:hAnsi="Arial" w:cs="Arial"/>
                <w:b/>
                <w:sz w:val="20"/>
                <w:szCs w:val="20"/>
                <w:lang w:val="en-GB"/>
              </w:rPr>
            </w:pPr>
            <w:r w:rsidRPr="00B360EA">
              <w:rPr>
                <w:rFonts w:ascii="Arial" w:hAnsi="Arial" w:cs="Arial"/>
                <w:b/>
                <w:sz w:val="20"/>
                <w:szCs w:val="20"/>
                <w:lang w:val="en-GB"/>
              </w:rPr>
              <w:t xml:space="preserve">Indicator 2.5.b  Number of annual instances of forest pollution with fuels, lubricants and other waste </w:t>
            </w:r>
            <w:r w:rsidRPr="00B360EA" w:rsidR="00884078">
              <w:rPr>
                <w:rFonts w:ascii="Arial" w:hAnsi="Arial" w:cs="Arial"/>
                <w:b/>
                <w:sz w:val="20"/>
                <w:szCs w:val="20"/>
                <w:lang w:val="en-GB"/>
              </w:rPr>
              <w:t xml:space="preserve"> </w:t>
            </w:r>
          </w:p>
        </w:tc>
      </w:tr>
      <w:tr w:rsidRPr="00B360EA" w:rsidR="0008765A" w14:paraId="1E3C6F43" w14:textId="77777777">
        <w:tc>
          <w:tcPr>
            <w:tcW w:w="6048" w:type="dxa"/>
          </w:tcPr>
          <w:p w:rsidRPr="00B360EA" w:rsidR="0008765A" w:rsidP="00791C8C" w:rsidRDefault="0008765A" w14:paraId="5A432341" w14:textId="77777777">
            <w:pPr>
              <w:pStyle w:val="Glava"/>
              <w:tabs>
                <w:tab w:val="clear" w:pos="4536"/>
                <w:tab w:val="clear" w:pos="9072"/>
              </w:tabs>
              <w:rPr>
                <w:rFonts w:ascii="Arial" w:hAnsi="Arial" w:cs="Arial"/>
                <w:sz w:val="20"/>
                <w:szCs w:val="20"/>
                <w:lang w:val="en-GB"/>
              </w:rPr>
            </w:pPr>
            <w:r w:rsidRPr="00B360EA">
              <w:rPr>
                <w:rFonts w:ascii="Arial" w:hAnsi="Arial" w:cs="Arial"/>
                <w:sz w:val="20"/>
                <w:szCs w:val="20"/>
                <w:lang w:val="en-GB"/>
              </w:rPr>
              <w:t>Content</w:t>
            </w:r>
          </w:p>
        </w:tc>
        <w:tc>
          <w:tcPr>
            <w:tcW w:w="1800" w:type="dxa"/>
          </w:tcPr>
          <w:p w:rsidRPr="00B360EA" w:rsidR="0008765A" w:rsidP="00791C8C" w:rsidRDefault="0008765A" w14:paraId="5CAC5E7C"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440" w:type="dxa"/>
          </w:tcPr>
          <w:p w:rsidRPr="00B360EA" w:rsidR="0008765A" w:rsidP="00791C8C" w:rsidRDefault="0008765A" w14:paraId="5BB1AE23" w14:textId="77777777">
            <w:pPr>
              <w:jc w:val="center"/>
              <w:rPr>
                <w:rFonts w:ascii="Arial" w:hAnsi="Arial" w:cs="Arial"/>
                <w:sz w:val="20"/>
                <w:szCs w:val="20"/>
                <w:lang w:val="en-GB"/>
              </w:rPr>
            </w:pPr>
            <w:r w:rsidRPr="00B360EA">
              <w:rPr>
                <w:rFonts w:ascii="Arial" w:hAnsi="Arial" w:cs="Arial"/>
                <w:sz w:val="20"/>
                <w:szCs w:val="20"/>
                <w:lang w:val="en-GB"/>
              </w:rPr>
              <w:t>Data</w:t>
            </w:r>
          </w:p>
          <w:p w:rsidRPr="00B360EA" w:rsidR="0008765A" w:rsidP="00791C8C" w:rsidRDefault="0008765A" w14:paraId="4A724E8E" w14:textId="77777777">
            <w:pPr>
              <w:jc w:val="center"/>
              <w:rPr>
                <w:rFonts w:ascii="Arial" w:hAnsi="Arial" w:cs="Arial"/>
                <w:sz w:val="20"/>
                <w:szCs w:val="20"/>
                <w:lang w:val="en-GB"/>
              </w:rPr>
            </w:pPr>
            <w:r w:rsidRPr="00B360EA">
              <w:rPr>
                <w:rFonts w:ascii="Arial" w:hAnsi="Arial" w:cs="Arial"/>
                <w:sz w:val="20"/>
                <w:szCs w:val="20"/>
                <w:lang w:val="en-GB"/>
              </w:rPr>
              <w:t>source</w:t>
            </w:r>
          </w:p>
        </w:tc>
      </w:tr>
      <w:tr w:rsidRPr="00B360EA" w:rsidR="0008765A" w14:paraId="2D62F68B" w14:textId="77777777">
        <w:tc>
          <w:tcPr>
            <w:tcW w:w="6048" w:type="dxa"/>
          </w:tcPr>
          <w:p w:rsidRPr="00B360EA" w:rsidR="0008765A" w:rsidP="00791C8C" w:rsidRDefault="0008765A" w14:paraId="0F85105F" w14:textId="77777777">
            <w:pPr>
              <w:jc w:val="both"/>
              <w:rPr>
                <w:rFonts w:ascii="Arial" w:hAnsi="Arial" w:cs="Arial"/>
                <w:sz w:val="20"/>
                <w:szCs w:val="20"/>
                <w:lang w:val="en-GB"/>
              </w:rPr>
            </w:pPr>
            <w:r w:rsidRPr="00B360EA">
              <w:rPr>
                <w:rFonts w:ascii="Arial" w:hAnsi="Arial" w:cs="Arial"/>
                <w:sz w:val="20"/>
                <w:szCs w:val="20"/>
                <w:lang w:val="en-GB"/>
              </w:rPr>
              <w:t>Annual number of instances of spillage of fuels and lubricants in forests</w:t>
            </w:r>
          </w:p>
        </w:tc>
        <w:tc>
          <w:tcPr>
            <w:tcW w:w="1800" w:type="dxa"/>
          </w:tcPr>
          <w:p w:rsidRPr="00B360EA" w:rsidR="0008765A" w:rsidP="00791C8C" w:rsidRDefault="0008765A" w14:paraId="7ED1B45F" w14:textId="77777777">
            <w:pPr>
              <w:jc w:val="center"/>
              <w:rPr>
                <w:rFonts w:ascii="Arial" w:hAnsi="Arial" w:cs="Arial"/>
                <w:sz w:val="20"/>
                <w:szCs w:val="20"/>
                <w:lang w:val="en-GB"/>
              </w:rPr>
            </w:pPr>
            <w:r w:rsidRPr="00B360EA">
              <w:rPr>
                <w:rFonts w:ascii="Arial" w:hAnsi="Arial" w:cs="Arial"/>
                <w:sz w:val="20"/>
                <w:szCs w:val="20"/>
                <w:lang w:val="en-GB"/>
              </w:rPr>
              <w:t>Number of instances</w:t>
            </w:r>
          </w:p>
        </w:tc>
        <w:tc>
          <w:tcPr>
            <w:tcW w:w="1440" w:type="dxa"/>
          </w:tcPr>
          <w:p w:rsidRPr="00B360EA" w:rsidR="0008765A" w:rsidP="00791C8C" w:rsidRDefault="0008765A" w14:paraId="4E0192A1" w14:textId="77777777">
            <w:pPr>
              <w:rPr>
                <w:rFonts w:ascii="Arial" w:hAnsi="Arial" w:cs="Arial"/>
                <w:sz w:val="20"/>
                <w:szCs w:val="20"/>
                <w:lang w:val="en-GB"/>
              </w:rPr>
            </w:pPr>
            <w:r w:rsidRPr="00B360EA">
              <w:rPr>
                <w:rFonts w:ascii="Arial" w:hAnsi="Arial" w:cs="Arial"/>
                <w:sz w:val="20"/>
                <w:szCs w:val="20"/>
                <w:lang w:val="en-GB"/>
              </w:rPr>
              <w:t>SFS,  IRSAFF</w:t>
            </w:r>
          </w:p>
        </w:tc>
      </w:tr>
      <w:tr w:rsidRPr="00B360EA" w:rsidR="0008765A" w14:paraId="55CDD761" w14:textId="77777777">
        <w:tc>
          <w:tcPr>
            <w:tcW w:w="6048" w:type="dxa"/>
          </w:tcPr>
          <w:p w:rsidRPr="00B360EA" w:rsidR="0008765A" w:rsidP="00791C8C" w:rsidRDefault="0008765A" w14:paraId="4898F3FC" w14:textId="77777777">
            <w:pPr>
              <w:jc w:val="both"/>
              <w:rPr>
                <w:rFonts w:ascii="Arial" w:hAnsi="Arial" w:cs="Arial"/>
                <w:sz w:val="20"/>
                <w:szCs w:val="20"/>
                <w:lang w:val="en-GB"/>
              </w:rPr>
            </w:pPr>
            <w:r w:rsidRPr="00B360EA">
              <w:rPr>
                <w:rFonts w:ascii="Arial" w:hAnsi="Arial" w:cs="Arial"/>
                <w:sz w:val="20"/>
                <w:szCs w:val="20"/>
                <w:lang w:val="en-GB"/>
              </w:rPr>
              <w:t>Annual number of recorded new wild dumping waste grounds in forests according to types (communal waste, special waste)</w:t>
            </w:r>
          </w:p>
        </w:tc>
        <w:tc>
          <w:tcPr>
            <w:tcW w:w="1800" w:type="dxa"/>
          </w:tcPr>
          <w:p w:rsidRPr="00B360EA" w:rsidR="0008765A" w:rsidP="00791C8C" w:rsidRDefault="0008765A" w14:paraId="2ED4DAF2" w14:textId="77777777">
            <w:pPr>
              <w:jc w:val="center"/>
              <w:rPr>
                <w:rFonts w:ascii="Arial" w:hAnsi="Arial" w:cs="Arial"/>
                <w:sz w:val="20"/>
                <w:szCs w:val="20"/>
                <w:lang w:val="en-GB"/>
              </w:rPr>
            </w:pPr>
            <w:r w:rsidRPr="00B360EA">
              <w:rPr>
                <w:rFonts w:ascii="Arial" w:hAnsi="Arial" w:cs="Arial"/>
                <w:sz w:val="20"/>
                <w:szCs w:val="20"/>
                <w:lang w:val="en-GB"/>
              </w:rPr>
              <w:t>Number of instances</w:t>
            </w:r>
          </w:p>
        </w:tc>
        <w:tc>
          <w:tcPr>
            <w:tcW w:w="1440" w:type="dxa"/>
          </w:tcPr>
          <w:p w:rsidRPr="00B360EA" w:rsidR="0008765A" w:rsidP="00791C8C" w:rsidRDefault="0008765A" w14:paraId="36E04BEF" w14:textId="77777777">
            <w:pPr>
              <w:rPr>
                <w:rFonts w:ascii="Arial" w:hAnsi="Arial" w:cs="Arial"/>
                <w:sz w:val="20"/>
                <w:szCs w:val="20"/>
                <w:lang w:val="en-GB"/>
              </w:rPr>
            </w:pPr>
            <w:r w:rsidRPr="00B360EA">
              <w:rPr>
                <w:rFonts w:ascii="Arial" w:hAnsi="Arial" w:cs="Arial"/>
                <w:sz w:val="20"/>
                <w:szCs w:val="20"/>
                <w:lang w:val="en-GB"/>
              </w:rPr>
              <w:t xml:space="preserve">SFS, IRSAFF </w:t>
            </w:r>
          </w:p>
        </w:tc>
      </w:tr>
    </w:tbl>
    <w:p w:rsidRPr="00B360EA" w:rsidR="00C75999" w:rsidP="00FE1DC4" w:rsidRDefault="00884078" w14:paraId="54CC8FFC" w14:textId="77777777">
      <w:pPr>
        <w:rPr>
          <w:rFonts w:ascii="Arial" w:hAnsi="Arial" w:cs="Arial"/>
          <w:b/>
          <w:sz w:val="20"/>
          <w:szCs w:val="20"/>
          <w:lang w:val="en-GB"/>
        </w:rPr>
      </w:pPr>
      <w:r w:rsidRPr="00B360EA">
        <w:rPr>
          <w:rFonts w:ascii="Arial" w:hAnsi="Arial" w:cs="Arial"/>
          <w:b/>
          <w:sz w:val="20"/>
          <w:szCs w:val="20"/>
          <w:lang w:val="en-GB"/>
        </w:rPr>
        <w:br w:type="page"/>
      </w:r>
    </w:p>
    <w:p w:rsidRPr="00B360EA" w:rsidR="00C75999" w:rsidP="00FE1DC4" w:rsidRDefault="00C75999" w14:paraId="46BC9807" w14:textId="77777777">
      <w:pPr>
        <w:rPr>
          <w:rFonts w:ascii="Arial" w:hAnsi="Arial" w:cs="Arial"/>
          <w:b/>
          <w:sz w:val="20"/>
          <w:szCs w:val="20"/>
          <w:lang w:val="en-GB"/>
        </w:rPr>
      </w:pPr>
    </w:p>
    <w:p w:rsidRPr="00B360EA" w:rsidR="00C75999" w:rsidP="00FE1DC4" w:rsidRDefault="00C75999" w14:paraId="4C212A72" w14:textId="77777777">
      <w:pPr>
        <w:rPr>
          <w:rFonts w:ascii="Arial" w:hAnsi="Arial" w:cs="Arial"/>
          <w:b/>
          <w:sz w:val="20"/>
          <w:szCs w:val="20"/>
          <w:lang w:val="en-GB"/>
        </w:rPr>
      </w:pPr>
    </w:p>
    <w:p w:rsidRPr="00B360EA" w:rsidR="007F5C5A" w:rsidP="00574840" w:rsidRDefault="00574840" w14:paraId="2F663274" w14:textId="77777777">
      <w:pPr>
        <w:rPr>
          <w:rFonts w:ascii="Arial" w:hAnsi="Arial" w:cs="Arial"/>
          <w:b/>
          <w:lang w:val="en-GB"/>
        </w:rPr>
      </w:pPr>
      <w:r w:rsidRPr="00B360EA">
        <w:rPr>
          <w:rFonts w:ascii="Arial" w:hAnsi="Arial" w:cs="Arial"/>
          <w:b/>
          <w:bCs/>
          <w:lang w:val="en-GB"/>
        </w:rPr>
        <w:t>CRITERION 3. Maintenance and encouragement of productive function of forest (wood and non-wood)</w:t>
      </w:r>
      <w:r w:rsidRPr="00B360EA">
        <w:rPr>
          <w:rFonts w:ascii="Arial" w:hAnsi="Arial" w:cs="Arial"/>
          <w:b/>
          <w:bCs/>
          <w:color w:val="339966"/>
          <w:lang w:val="en-GB"/>
        </w:rPr>
        <w:t xml:space="preserve"> </w:t>
      </w:r>
      <w:r w:rsidRPr="00B360EA">
        <w:rPr>
          <w:rFonts w:ascii="Arial" w:hAnsi="Arial" w:cs="Arial"/>
          <w:b/>
          <w:bCs/>
          <w:lang w:val="en-GB"/>
        </w:rPr>
        <w:t>and services</w:t>
      </w:r>
      <w:r w:rsidRPr="00B360EA">
        <w:rPr>
          <w:rFonts w:ascii="Arial" w:hAnsi="Arial" w:cs="Arial"/>
          <w:b/>
          <w:lang w:val="en-GB"/>
        </w:rPr>
        <w:t xml:space="preserve"> </w:t>
      </w:r>
    </w:p>
    <w:p w:rsidRPr="00B360EA" w:rsidR="007F5C5A" w:rsidP="0066761D" w:rsidRDefault="007F5C5A" w14:paraId="7EAA5A36" w14:textId="77777777">
      <w:pPr>
        <w:jc w:val="both"/>
        <w:rPr>
          <w:rFonts w:ascii="Arial" w:hAnsi="Arial" w:cs="Arial"/>
          <w:b/>
          <w:sz w:val="20"/>
          <w:szCs w:val="20"/>
          <w:lang w:val="en-GB"/>
        </w:rPr>
      </w:pPr>
    </w:p>
    <w:p w:rsidRPr="00B360EA" w:rsidR="007F5C5A" w:rsidP="007F5C5A" w:rsidRDefault="007F5C5A" w14:paraId="6853D428"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rsidTr="00A227D9" w14:paraId="6C2FFA44" w14:textId="77777777">
        <w:tc>
          <w:tcPr>
            <w:tcW w:w="1548" w:type="dxa"/>
          </w:tcPr>
          <w:p w:rsidRPr="00B360EA" w:rsidR="007F5C5A" w:rsidP="007F5C5A" w:rsidRDefault="007F5C5A" w14:paraId="72FEFD30" w14:textId="77777777">
            <w:pPr>
              <w:rPr>
                <w:rFonts w:ascii="Arial" w:hAnsi="Arial" w:cs="Arial"/>
                <w:b/>
                <w:color w:val="538135"/>
                <w:sz w:val="20"/>
                <w:szCs w:val="20"/>
                <w:lang w:val="en-GB"/>
              </w:rPr>
            </w:pPr>
            <w:r w:rsidRPr="00B360EA">
              <w:rPr>
                <w:rFonts w:ascii="Arial" w:hAnsi="Arial" w:cs="Arial"/>
                <w:b/>
                <w:color w:val="538135"/>
                <w:sz w:val="20"/>
                <w:szCs w:val="20"/>
                <w:lang w:val="en-GB"/>
              </w:rPr>
              <w:t>3.1</w:t>
            </w:r>
            <w:r w:rsidRPr="00B360EA" w:rsidR="00C27D39">
              <w:rPr>
                <w:rFonts w:ascii="Arial" w:hAnsi="Arial" w:cs="Arial"/>
                <w:b/>
                <w:color w:val="538135"/>
                <w:sz w:val="20"/>
                <w:szCs w:val="20"/>
                <w:lang w:val="en-GB"/>
              </w:rPr>
              <w:t>.</w:t>
            </w:r>
          </w:p>
        </w:tc>
        <w:tc>
          <w:tcPr>
            <w:tcW w:w="7664" w:type="dxa"/>
          </w:tcPr>
          <w:p w:rsidRPr="00B360EA" w:rsidR="007F5C5A" w:rsidP="007F5C5A" w:rsidRDefault="00F2623F" w14:paraId="3B44018A" w14:textId="77777777">
            <w:pPr>
              <w:rPr>
                <w:rFonts w:ascii="Arial" w:hAnsi="Arial" w:cs="Arial"/>
                <w:b/>
                <w:color w:val="538135"/>
                <w:sz w:val="20"/>
                <w:szCs w:val="20"/>
                <w:lang w:val="en-GB"/>
              </w:rPr>
            </w:pPr>
            <w:r w:rsidRPr="00B360EA">
              <w:rPr>
                <w:rFonts w:ascii="Arial" w:hAnsi="Arial" w:cs="Arial"/>
                <w:b/>
                <w:bCs/>
                <w:color w:val="538135"/>
                <w:sz w:val="20"/>
                <w:szCs w:val="20"/>
                <w:lang w:val="en-GB"/>
              </w:rPr>
              <w:t>Forestry planning system</w:t>
            </w:r>
            <w:r w:rsidRPr="00B360EA">
              <w:rPr>
                <w:rFonts w:ascii="Arial" w:hAnsi="Arial" w:cs="Arial"/>
                <w:b/>
                <w:color w:val="538135"/>
                <w:sz w:val="20"/>
                <w:szCs w:val="20"/>
                <w:lang w:val="en-GB"/>
              </w:rPr>
              <w:t xml:space="preserve"> </w:t>
            </w:r>
            <w:r w:rsidRPr="00B360EA" w:rsidR="007F5C5A">
              <w:rPr>
                <w:rFonts w:ascii="Arial" w:hAnsi="Arial" w:cs="Arial"/>
                <w:b/>
                <w:color w:val="538135"/>
                <w:sz w:val="20"/>
                <w:szCs w:val="20"/>
                <w:lang w:val="en-GB"/>
              </w:rPr>
              <w:t xml:space="preserve">  </w:t>
            </w:r>
          </w:p>
          <w:p w:rsidRPr="00B360EA" w:rsidR="00C75999" w:rsidP="007F5C5A" w:rsidRDefault="00C75999" w14:paraId="3AFBE293" w14:textId="77777777">
            <w:pPr>
              <w:rPr>
                <w:rFonts w:ascii="Arial" w:hAnsi="Arial" w:cs="Arial"/>
                <w:b/>
                <w:color w:val="538135"/>
                <w:sz w:val="20"/>
                <w:szCs w:val="20"/>
                <w:lang w:val="en-GB"/>
              </w:rPr>
            </w:pPr>
          </w:p>
        </w:tc>
      </w:tr>
      <w:tr w:rsidRPr="00B360EA" w:rsidR="007F5C5A" w:rsidTr="00A227D9" w14:paraId="40A2610C" w14:textId="77777777">
        <w:tc>
          <w:tcPr>
            <w:tcW w:w="1548" w:type="dxa"/>
          </w:tcPr>
          <w:p w:rsidRPr="00B360EA" w:rsidR="007F5C5A" w:rsidP="007F5C5A" w:rsidRDefault="003234D3" w14:paraId="07A0ECE1" w14:textId="77777777">
            <w:pPr>
              <w:rPr>
                <w:rFonts w:ascii="Arial" w:hAnsi="Arial" w:cs="Arial"/>
                <w:b/>
                <w:color w:val="538135"/>
                <w:sz w:val="20"/>
                <w:szCs w:val="20"/>
                <w:lang w:val="en-GB"/>
              </w:rPr>
            </w:pPr>
            <w:proofErr w:type="spellStart"/>
            <w:r w:rsidRPr="00B360EA">
              <w:rPr>
                <w:rFonts w:ascii="Arial" w:hAnsi="Arial" w:cs="Arial"/>
                <w:b/>
                <w:color w:val="538135"/>
                <w:sz w:val="20"/>
                <w:szCs w:val="20"/>
                <w:lang w:val="en-GB"/>
              </w:rPr>
              <w:t>Subcriterion</w:t>
            </w:r>
            <w:proofErr w:type="spellEnd"/>
          </w:p>
        </w:tc>
        <w:tc>
          <w:tcPr>
            <w:tcW w:w="7664" w:type="dxa"/>
          </w:tcPr>
          <w:p w:rsidRPr="00626297" w:rsidR="003F012B" w:rsidP="00016400" w:rsidRDefault="006C49CD" w14:paraId="43AC360D" w14:textId="50D540B2">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Forest management must be based on valid forest management plans, which have to be aligned with other plans and guidelines, especially those related to spatial planning and protection or nature. Plans must encourage various forest uses and functions. Plans must be periodically revised. For the purpose of planning, forest resources and the impact of forest management must be periodically monitored. Forest management planning </w:t>
            </w:r>
            <w:r w:rsidRPr="00626297" w:rsidR="00016400">
              <w:rPr>
                <w:rFonts w:ascii="Arial" w:hAnsi="Arial" w:cs="Arial"/>
                <w:color w:val="385623" w:themeColor="accent6" w:themeShade="80"/>
                <w:sz w:val="20"/>
                <w:szCs w:val="20"/>
              </w:rPr>
              <w:t xml:space="preserve"> shall  </w:t>
            </w:r>
            <w:r w:rsidRPr="00626297">
              <w:rPr>
                <w:rFonts w:ascii="Arial" w:hAnsi="Arial" w:cs="Arial"/>
                <w:color w:val="385623" w:themeColor="accent6" w:themeShade="80"/>
                <w:sz w:val="20"/>
                <w:szCs w:val="20"/>
              </w:rPr>
              <w:t xml:space="preserve">promote wood and non-wood forest products and services. </w:t>
            </w:r>
          </w:p>
        </w:tc>
      </w:tr>
    </w:tbl>
    <w:p w:rsidRPr="00B360EA" w:rsidR="007F5C5A" w:rsidP="007F5C5A" w:rsidRDefault="007F5C5A" w14:paraId="3071D869" w14:textId="77777777">
      <w:pPr>
        <w:rPr>
          <w:rFonts w:ascii="Arial" w:hAnsi="Arial" w:cs="Arial"/>
          <w:b/>
          <w:sz w:val="20"/>
          <w:szCs w:val="20"/>
          <w:lang w:val="en-GB"/>
        </w:rPr>
      </w:pPr>
    </w:p>
    <w:p w:rsidRPr="00B360EA" w:rsidR="007F5C5A" w:rsidP="007F5C5A" w:rsidRDefault="007F5C5A" w14:paraId="1A87FFD3" w14:textId="77777777">
      <w:pPr>
        <w:rPr>
          <w:rFonts w:ascii="Arial" w:hAnsi="Arial" w:cs="Arial"/>
          <w:b/>
          <w:sz w:val="20"/>
          <w:szCs w:val="20"/>
          <w:lang w:val="en-GB"/>
        </w:rPr>
      </w:pPr>
    </w:p>
    <w:p w:rsidRPr="00B360EA" w:rsidR="00394DDF" w:rsidP="00394DDF" w:rsidRDefault="00394DDF" w14:paraId="6E6E06A9" w14:textId="77777777">
      <w:pPr>
        <w:outlineLvl w:val="0"/>
        <w:rPr>
          <w:rFonts w:ascii="Arial" w:hAnsi="Arial" w:cs="Arial"/>
          <w:b/>
          <w:bCs/>
          <w:sz w:val="20"/>
          <w:szCs w:val="20"/>
          <w:lang w:val="en-GB"/>
        </w:rPr>
      </w:pPr>
      <w:r w:rsidRPr="00B360EA">
        <w:rPr>
          <w:rFonts w:ascii="Arial" w:hAnsi="Arial" w:cs="Arial"/>
          <w:b/>
          <w:bCs/>
          <w:sz w:val="20"/>
          <w:szCs w:val="20"/>
          <w:lang w:val="en-GB"/>
        </w:rPr>
        <w:t>Descriptive indicator</w:t>
      </w:r>
    </w:p>
    <w:p w:rsidRPr="00B360EA" w:rsidR="007F5C5A" w:rsidP="007F5C5A" w:rsidRDefault="007F5C5A" w14:paraId="0E026667"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7FC91CB0" w14:textId="77777777">
        <w:tc>
          <w:tcPr>
            <w:tcW w:w="9212" w:type="dxa"/>
          </w:tcPr>
          <w:p w:rsidRPr="00B360EA" w:rsidR="007F5C5A" w:rsidP="007F5C5A" w:rsidRDefault="00394DDF" w14:paraId="0D1F2B34" w14:textId="77777777">
            <w:pPr>
              <w:rPr>
                <w:rFonts w:ascii="Arial" w:hAnsi="Arial" w:cs="Arial"/>
                <w:b/>
                <w:sz w:val="20"/>
                <w:szCs w:val="20"/>
                <w:lang w:val="en-GB"/>
              </w:rPr>
            </w:pPr>
            <w:r w:rsidRPr="00B360EA">
              <w:rPr>
                <w:rFonts w:ascii="Arial" w:hAnsi="Arial" w:cs="Arial"/>
                <w:b/>
                <w:bCs/>
                <w:sz w:val="20"/>
                <w:szCs w:val="20"/>
                <w:lang w:val="en-GB"/>
              </w:rPr>
              <w:t>Indicator 3.1.a General characteristics</w:t>
            </w:r>
          </w:p>
        </w:tc>
      </w:tr>
      <w:tr w:rsidRPr="00B360EA" w:rsidR="007F5C5A" w14:paraId="041348BE" w14:textId="77777777">
        <w:tc>
          <w:tcPr>
            <w:tcW w:w="9212" w:type="dxa"/>
          </w:tcPr>
          <w:p w:rsidRPr="00B360EA" w:rsidR="007F5C5A" w:rsidP="00394DDF" w:rsidRDefault="006C49CD" w14:paraId="615E91FC" w14:textId="77777777">
            <w:pPr>
              <w:jc w:val="both"/>
              <w:rPr>
                <w:rFonts w:ascii="Arial" w:hAnsi="Arial" w:cs="Arial"/>
                <w:sz w:val="20"/>
                <w:szCs w:val="20"/>
              </w:rPr>
            </w:pPr>
            <w:r w:rsidRPr="00B360EA">
              <w:rPr>
                <w:rFonts w:ascii="Arial" w:hAnsi="Arial" w:cs="Arial"/>
                <w:sz w:val="20"/>
                <w:szCs w:val="20"/>
              </w:rPr>
              <w:t>The existence and the capacity of institutional framework by way of  which regular periodical forest management planning is provided for and developed, and integral connection of spatial planning schemes, the management of protected areas and forest management planning is ensured.</w:t>
            </w:r>
          </w:p>
        </w:tc>
      </w:tr>
      <w:tr w:rsidRPr="00B360EA" w:rsidR="007F5C5A" w14:paraId="27B52326" w14:textId="77777777">
        <w:tc>
          <w:tcPr>
            <w:tcW w:w="9212" w:type="dxa"/>
          </w:tcPr>
          <w:p w:rsidRPr="00B360EA" w:rsidR="00394DDF" w:rsidP="00394DDF" w:rsidRDefault="007F5C5A" w14:paraId="72DA4C7B" w14:textId="77777777">
            <w:pPr>
              <w:jc w:val="both"/>
              <w:rPr>
                <w:rFonts w:ascii="Arial" w:hAnsi="Arial" w:cs="Arial"/>
                <w:sz w:val="20"/>
                <w:szCs w:val="20"/>
                <w:lang w:val="en-GB"/>
              </w:rPr>
            </w:pPr>
            <w:r w:rsidRPr="00B360EA">
              <w:rPr>
                <w:rFonts w:ascii="Arial" w:hAnsi="Arial" w:cs="Arial"/>
                <w:sz w:val="20"/>
                <w:szCs w:val="20"/>
                <w:lang w:val="en-GB"/>
              </w:rPr>
              <w:t>2</w:t>
            </w:r>
            <w:r w:rsidRPr="00B360EA" w:rsidR="00394DDF">
              <w:rPr>
                <w:rFonts w:ascii="Arial" w:hAnsi="Arial" w:cs="Arial"/>
                <w:sz w:val="20"/>
                <w:szCs w:val="20"/>
                <w:lang w:val="en-GB"/>
              </w:rPr>
              <w:t xml:space="preserve">. Institutional frameworks: </w:t>
            </w:r>
          </w:p>
          <w:p w:rsidRPr="00B360EA" w:rsidR="007F5C5A" w:rsidP="00394DDF" w:rsidRDefault="006C49CD" w14:paraId="3BB4F203" w14:textId="77777777">
            <w:pPr>
              <w:jc w:val="both"/>
              <w:rPr>
                <w:rFonts w:ascii="Arial" w:hAnsi="Arial" w:cs="Arial"/>
                <w:sz w:val="20"/>
                <w:szCs w:val="20"/>
              </w:rPr>
            </w:pPr>
            <w:r w:rsidRPr="00B360EA">
              <w:rPr>
                <w:rFonts w:ascii="Arial" w:hAnsi="Arial" w:cs="Arial"/>
                <w:sz w:val="20"/>
                <w:szCs w:val="20"/>
              </w:rPr>
              <w:t>The existence and the capacity of institutional framework by way of  which regular periodical forest management planning is provided for and developed, and integral connection of spatial planning schemes, the management of protected areas and forest management planning is ensured.</w:t>
            </w:r>
          </w:p>
        </w:tc>
      </w:tr>
      <w:tr w:rsidRPr="00B360EA" w:rsidR="007F5C5A" w14:paraId="371888CB" w14:textId="77777777">
        <w:tc>
          <w:tcPr>
            <w:tcW w:w="9212" w:type="dxa"/>
          </w:tcPr>
          <w:p w:rsidRPr="00B360EA" w:rsidR="00394DDF" w:rsidP="00394DDF" w:rsidRDefault="00394DDF" w14:paraId="6B123C46"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394DDF" w:rsidRDefault="006C49CD" w14:paraId="359F309B" w14:textId="77777777">
            <w:pPr>
              <w:jc w:val="both"/>
              <w:rPr>
                <w:rFonts w:ascii="Arial" w:hAnsi="Arial" w:cs="Arial"/>
                <w:sz w:val="20"/>
                <w:szCs w:val="20"/>
              </w:rPr>
            </w:pPr>
            <w:r w:rsidRPr="00B360EA">
              <w:rPr>
                <w:rFonts w:ascii="Arial" w:hAnsi="Arial" w:cs="Arial"/>
                <w:sz w:val="20"/>
                <w:szCs w:val="20"/>
              </w:rPr>
              <w:t xml:space="preserve">The existence and the type of economic policy and financial instruments by way of  which regular periodical implementation of forest management planning is provided for and the integration of spatial planning schemes, the management of protected areas and forest management planning is promoted. </w:t>
            </w:r>
          </w:p>
        </w:tc>
      </w:tr>
      <w:tr w:rsidRPr="00B360EA" w:rsidR="007F5C5A" w14:paraId="10B2ECEB" w14:textId="77777777">
        <w:tc>
          <w:tcPr>
            <w:tcW w:w="9212" w:type="dxa"/>
          </w:tcPr>
          <w:p w:rsidRPr="00B360EA" w:rsidR="00394DDF" w:rsidP="00394DDF" w:rsidRDefault="007F5C5A" w14:paraId="4344AF75" w14:textId="77777777">
            <w:pPr>
              <w:jc w:val="both"/>
              <w:rPr>
                <w:rFonts w:ascii="Arial" w:hAnsi="Arial" w:cs="Arial"/>
                <w:sz w:val="20"/>
                <w:szCs w:val="20"/>
                <w:lang w:val="en-GB"/>
              </w:rPr>
            </w:pPr>
            <w:r w:rsidRPr="00B360EA">
              <w:rPr>
                <w:rFonts w:ascii="Arial" w:hAnsi="Arial" w:cs="Arial"/>
                <w:sz w:val="20"/>
                <w:szCs w:val="20"/>
                <w:lang w:val="en-GB"/>
              </w:rPr>
              <w:t>4.</w:t>
            </w:r>
            <w:r w:rsidRPr="00B360EA" w:rsidR="00394DDF">
              <w:rPr>
                <w:rFonts w:ascii="Arial" w:hAnsi="Arial" w:cs="Arial"/>
                <w:sz w:val="20"/>
                <w:szCs w:val="20"/>
                <w:lang w:val="en-GB"/>
              </w:rPr>
              <w:t>Informational means:</w:t>
            </w:r>
          </w:p>
          <w:p w:rsidRPr="00B360EA" w:rsidR="007F5C5A" w:rsidP="00394DDF" w:rsidRDefault="006C49CD" w14:paraId="3D0C01EE" w14:textId="77777777">
            <w:pPr>
              <w:jc w:val="both"/>
              <w:rPr>
                <w:rFonts w:ascii="Arial" w:hAnsi="Arial" w:cs="Arial"/>
                <w:sz w:val="20"/>
                <w:szCs w:val="20"/>
              </w:rPr>
            </w:pPr>
            <w:r w:rsidRPr="00B360EA">
              <w:rPr>
                <w:rFonts w:ascii="Arial" w:hAnsi="Arial" w:cs="Arial"/>
                <w:sz w:val="20"/>
                <w:szCs w:val="20"/>
              </w:rPr>
              <w:t>The existence and the capacity of means of information to ensure constant periodical implementation of forest management planning and to carry out the monitoring of the condition of forest resources, of the forest management actions and of their impacts.</w:t>
            </w:r>
          </w:p>
        </w:tc>
      </w:tr>
    </w:tbl>
    <w:p w:rsidRPr="00B360EA" w:rsidR="007F5C5A" w:rsidP="007F5C5A" w:rsidRDefault="007F5C5A" w14:paraId="3B37A499" w14:textId="77777777">
      <w:pPr>
        <w:rPr>
          <w:rFonts w:ascii="Arial" w:hAnsi="Arial" w:cs="Arial"/>
          <w:b/>
          <w:sz w:val="20"/>
          <w:szCs w:val="20"/>
          <w:lang w:val="en-GB"/>
        </w:rPr>
      </w:pPr>
    </w:p>
    <w:p w:rsidRPr="00B360EA" w:rsidR="00394DDF" w:rsidP="00394DDF" w:rsidRDefault="00394DDF" w14:paraId="60B26862" w14:textId="77777777">
      <w:pPr>
        <w:outlineLvl w:val="0"/>
        <w:rPr>
          <w:rFonts w:ascii="Arial" w:hAnsi="Arial" w:cs="Arial"/>
          <w:b/>
          <w:bCs/>
          <w:sz w:val="20"/>
          <w:szCs w:val="20"/>
          <w:lang w:val="en-GB"/>
        </w:rPr>
      </w:pPr>
      <w:r w:rsidRPr="00B360EA">
        <w:rPr>
          <w:rFonts w:ascii="Arial" w:hAnsi="Arial" w:cs="Arial"/>
          <w:b/>
          <w:bCs/>
          <w:sz w:val="20"/>
          <w:szCs w:val="20"/>
          <w:lang w:val="en-GB"/>
        </w:rPr>
        <w:t>Quantitative indicator</w:t>
      </w:r>
    </w:p>
    <w:p w:rsidRPr="00B360EA" w:rsidR="007F5C5A" w:rsidP="007F5C5A" w:rsidRDefault="007F5C5A" w14:paraId="375B5989"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92"/>
        <w:gridCol w:w="776"/>
        <w:gridCol w:w="1544"/>
      </w:tblGrid>
      <w:tr w:rsidRPr="00B360EA" w:rsidR="007F5C5A" w14:paraId="35AB97CA" w14:textId="77777777">
        <w:tc>
          <w:tcPr>
            <w:tcW w:w="9212" w:type="dxa"/>
            <w:gridSpan w:val="3"/>
          </w:tcPr>
          <w:p w:rsidRPr="00B360EA" w:rsidR="007F5C5A" w:rsidP="007F5C5A" w:rsidRDefault="00394DDF" w14:paraId="46869FC1" w14:textId="77777777">
            <w:pPr>
              <w:jc w:val="both"/>
              <w:rPr>
                <w:rFonts w:ascii="Arial" w:hAnsi="Arial" w:cs="Arial"/>
                <w:b/>
                <w:sz w:val="20"/>
                <w:szCs w:val="20"/>
                <w:lang w:val="en-GB"/>
              </w:rPr>
            </w:pPr>
            <w:r w:rsidRPr="00B360EA">
              <w:rPr>
                <w:rFonts w:ascii="Arial" w:hAnsi="Arial" w:cs="Arial"/>
                <w:b/>
                <w:bCs/>
                <w:sz w:val="20"/>
                <w:szCs w:val="20"/>
                <w:lang w:val="en-GB"/>
              </w:rPr>
              <w:t>Indicator 3.1.b  Coverage of forests by forest management plans</w:t>
            </w:r>
          </w:p>
        </w:tc>
      </w:tr>
      <w:tr w:rsidRPr="00B360EA" w:rsidR="00394DDF" w14:paraId="0E5FDCF7" w14:textId="77777777">
        <w:tc>
          <w:tcPr>
            <w:tcW w:w="6892" w:type="dxa"/>
          </w:tcPr>
          <w:p w:rsidRPr="00B360EA" w:rsidR="00394DDF" w:rsidP="00791C8C" w:rsidRDefault="00394DDF" w14:paraId="12EAF0B6" w14:textId="77777777">
            <w:pPr>
              <w:rPr>
                <w:rFonts w:ascii="Arial" w:hAnsi="Arial" w:cs="Arial"/>
                <w:sz w:val="20"/>
                <w:szCs w:val="20"/>
                <w:lang w:val="en-GB"/>
              </w:rPr>
            </w:pPr>
            <w:r w:rsidRPr="00B360EA">
              <w:rPr>
                <w:rFonts w:ascii="Arial" w:hAnsi="Arial" w:cs="Arial"/>
                <w:sz w:val="20"/>
                <w:szCs w:val="20"/>
                <w:lang w:val="en-GB"/>
              </w:rPr>
              <w:t>Contents</w:t>
            </w:r>
          </w:p>
        </w:tc>
        <w:tc>
          <w:tcPr>
            <w:tcW w:w="776" w:type="dxa"/>
          </w:tcPr>
          <w:p w:rsidRPr="00B360EA" w:rsidR="00394DDF" w:rsidP="00791C8C" w:rsidRDefault="00394DDF" w14:paraId="5A211ECD"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544" w:type="dxa"/>
          </w:tcPr>
          <w:p w:rsidRPr="00B360EA" w:rsidR="00394DDF" w:rsidP="00791C8C" w:rsidRDefault="00394DDF" w14:paraId="43A79083"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394DDF" w14:paraId="6B2781D8" w14:textId="77777777">
        <w:tc>
          <w:tcPr>
            <w:tcW w:w="6892" w:type="dxa"/>
          </w:tcPr>
          <w:p w:rsidRPr="00B360EA" w:rsidR="00394DDF" w:rsidP="00791C8C" w:rsidRDefault="00394DDF" w14:paraId="0EACAE60" w14:textId="77777777">
            <w:pPr>
              <w:jc w:val="both"/>
              <w:rPr>
                <w:rFonts w:ascii="Arial" w:hAnsi="Arial" w:cs="Arial"/>
                <w:sz w:val="20"/>
                <w:szCs w:val="20"/>
                <w:lang w:val="en-GB"/>
              </w:rPr>
            </w:pPr>
            <w:r w:rsidRPr="00B360EA">
              <w:rPr>
                <w:rFonts w:ascii="Arial" w:hAnsi="Arial" w:cs="Arial"/>
                <w:sz w:val="20"/>
                <w:szCs w:val="20"/>
                <w:lang w:val="en-GB"/>
              </w:rPr>
              <w:t>Coverage of forests by forest management plans of forest management units</w:t>
            </w:r>
          </w:p>
        </w:tc>
        <w:tc>
          <w:tcPr>
            <w:tcW w:w="776" w:type="dxa"/>
          </w:tcPr>
          <w:p w:rsidRPr="00B360EA" w:rsidR="00394DDF" w:rsidP="00791C8C" w:rsidRDefault="00394DDF" w14:paraId="11AA46A9" w14:textId="77777777">
            <w:pPr>
              <w:jc w:val="center"/>
              <w:rPr>
                <w:rFonts w:ascii="Arial" w:hAnsi="Arial" w:cs="Arial"/>
                <w:sz w:val="20"/>
                <w:szCs w:val="20"/>
                <w:lang w:val="en-GB"/>
              </w:rPr>
            </w:pPr>
            <w:r w:rsidRPr="00B360EA">
              <w:rPr>
                <w:rFonts w:ascii="Arial" w:hAnsi="Arial" w:cs="Arial"/>
                <w:sz w:val="20"/>
                <w:szCs w:val="20"/>
                <w:lang w:val="en-GB"/>
              </w:rPr>
              <w:t>%</w:t>
            </w:r>
          </w:p>
        </w:tc>
        <w:tc>
          <w:tcPr>
            <w:tcW w:w="1544" w:type="dxa"/>
          </w:tcPr>
          <w:p w:rsidRPr="00B360EA" w:rsidR="00394DDF" w:rsidP="00791C8C" w:rsidRDefault="00394DDF" w14:paraId="4C657432"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394DDF" w14:paraId="1C16914C" w14:textId="77777777">
        <w:tc>
          <w:tcPr>
            <w:tcW w:w="6892" w:type="dxa"/>
          </w:tcPr>
          <w:p w:rsidRPr="00B360EA" w:rsidR="00394DDF" w:rsidP="00791C8C" w:rsidRDefault="00394DDF" w14:paraId="65AD39F2" w14:textId="77777777">
            <w:pPr>
              <w:rPr>
                <w:rFonts w:ascii="Arial" w:hAnsi="Arial" w:cs="Arial"/>
                <w:sz w:val="20"/>
                <w:szCs w:val="20"/>
                <w:lang w:val="en-GB"/>
              </w:rPr>
            </w:pPr>
            <w:r w:rsidRPr="00B360EA">
              <w:rPr>
                <w:rFonts w:ascii="Arial" w:hAnsi="Arial" w:cs="Arial"/>
                <w:sz w:val="20"/>
                <w:szCs w:val="20"/>
                <w:lang w:val="en-GB"/>
              </w:rPr>
              <w:t>Coverage of forests by silviculture plans</w:t>
            </w:r>
          </w:p>
        </w:tc>
        <w:tc>
          <w:tcPr>
            <w:tcW w:w="776" w:type="dxa"/>
          </w:tcPr>
          <w:p w:rsidRPr="00B360EA" w:rsidR="00394DDF" w:rsidP="00791C8C" w:rsidRDefault="00394DDF" w14:paraId="4194EA22" w14:textId="77777777">
            <w:pPr>
              <w:jc w:val="center"/>
              <w:rPr>
                <w:rFonts w:ascii="Arial" w:hAnsi="Arial" w:cs="Arial"/>
                <w:sz w:val="20"/>
                <w:szCs w:val="20"/>
                <w:lang w:val="en-GB"/>
              </w:rPr>
            </w:pPr>
            <w:r w:rsidRPr="00B360EA">
              <w:rPr>
                <w:rFonts w:ascii="Arial" w:hAnsi="Arial" w:cs="Arial"/>
                <w:sz w:val="20"/>
                <w:szCs w:val="20"/>
                <w:lang w:val="en-GB"/>
              </w:rPr>
              <w:t>%</w:t>
            </w:r>
          </w:p>
        </w:tc>
        <w:tc>
          <w:tcPr>
            <w:tcW w:w="1544" w:type="dxa"/>
          </w:tcPr>
          <w:p w:rsidRPr="00B360EA" w:rsidR="00394DDF" w:rsidP="00791C8C" w:rsidRDefault="00394DDF" w14:paraId="08E6DF70"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394DDF" w14:paraId="4A279D6F" w14:textId="77777777">
        <w:tc>
          <w:tcPr>
            <w:tcW w:w="6892" w:type="dxa"/>
          </w:tcPr>
          <w:p w:rsidRPr="00B360EA" w:rsidR="00394DDF" w:rsidP="00791C8C" w:rsidRDefault="00394DDF" w14:paraId="28D0E0A2" w14:textId="77777777">
            <w:pPr>
              <w:rPr>
                <w:rFonts w:ascii="Arial" w:hAnsi="Arial" w:cs="Arial"/>
                <w:sz w:val="20"/>
                <w:szCs w:val="20"/>
                <w:lang w:val="en-GB"/>
              </w:rPr>
            </w:pPr>
            <w:r w:rsidRPr="00B360EA">
              <w:rPr>
                <w:rFonts w:ascii="Arial" w:hAnsi="Arial" w:cs="Arial"/>
                <w:bCs/>
                <w:sz w:val="20"/>
                <w:szCs w:val="20"/>
                <w:lang w:val="en-GB"/>
              </w:rPr>
              <w:t>Share of forests with drawn up holding plans</w:t>
            </w:r>
          </w:p>
        </w:tc>
        <w:tc>
          <w:tcPr>
            <w:tcW w:w="776" w:type="dxa"/>
          </w:tcPr>
          <w:p w:rsidRPr="00B360EA" w:rsidR="00394DDF" w:rsidP="00791C8C" w:rsidRDefault="00394DDF" w14:paraId="70468063" w14:textId="77777777">
            <w:pPr>
              <w:jc w:val="center"/>
              <w:rPr>
                <w:rFonts w:ascii="Arial" w:hAnsi="Arial" w:cs="Arial"/>
                <w:sz w:val="20"/>
                <w:szCs w:val="20"/>
                <w:lang w:val="en-GB"/>
              </w:rPr>
            </w:pPr>
            <w:r w:rsidRPr="00B360EA">
              <w:rPr>
                <w:rFonts w:ascii="Arial" w:hAnsi="Arial" w:cs="Arial"/>
                <w:sz w:val="20"/>
                <w:szCs w:val="20"/>
                <w:lang w:val="en-GB"/>
              </w:rPr>
              <w:t>%</w:t>
            </w:r>
          </w:p>
        </w:tc>
        <w:tc>
          <w:tcPr>
            <w:tcW w:w="1544" w:type="dxa"/>
          </w:tcPr>
          <w:p w:rsidRPr="00B360EA" w:rsidR="00394DDF" w:rsidP="00791C8C" w:rsidRDefault="00394DDF" w14:paraId="5BB8587D"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394DDF" w14:paraId="742BF798" w14:textId="77777777">
        <w:tc>
          <w:tcPr>
            <w:tcW w:w="6892" w:type="dxa"/>
          </w:tcPr>
          <w:p w:rsidRPr="00B360EA" w:rsidR="00394DDF" w:rsidP="00791C8C" w:rsidRDefault="00394DDF" w14:paraId="6CCF85FC" w14:textId="77777777">
            <w:pPr>
              <w:rPr>
                <w:rFonts w:ascii="Arial" w:hAnsi="Arial" w:cs="Arial"/>
                <w:sz w:val="20"/>
                <w:szCs w:val="20"/>
                <w:lang w:val="en-GB"/>
              </w:rPr>
            </w:pPr>
            <w:r w:rsidRPr="00B360EA">
              <w:rPr>
                <w:rFonts w:ascii="Arial" w:hAnsi="Arial" w:cs="Arial"/>
                <w:sz w:val="20"/>
                <w:szCs w:val="20"/>
                <w:lang w:val="en-GB"/>
              </w:rPr>
              <w:t>Coverage of forests by regional hunting-breeding  plans</w:t>
            </w:r>
          </w:p>
        </w:tc>
        <w:tc>
          <w:tcPr>
            <w:tcW w:w="776" w:type="dxa"/>
          </w:tcPr>
          <w:p w:rsidRPr="00B360EA" w:rsidR="00394DDF" w:rsidP="00791C8C" w:rsidRDefault="00394DDF" w14:paraId="70540C81" w14:textId="77777777">
            <w:pPr>
              <w:jc w:val="center"/>
              <w:rPr>
                <w:rFonts w:ascii="Arial" w:hAnsi="Arial" w:cs="Arial"/>
                <w:sz w:val="20"/>
                <w:szCs w:val="20"/>
                <w:lang w:val="en-GB"/>
              </w:rPr>
            </w:pPr>
            <w:r w:rsidRPr="00B360EA">
              <w:rPr>
                <w:rFonts w:ascii="Arial" w:hAnsi="Arial" w:cs="Arial"/>
                <w:sz w:val="20"/>
                <w:szCs w:val="20"/>
                <w:lang w:val="en-GB"/>
              </w:rPr>
              <w:t>%</w:t>
            </w:r>
          </w:p>
        </w:tc>
        <w:tc>
          <w:tcPr>
            <w:tcW w:w="1544" w:type="dxa"/>
          </w:tcPr>
          <w:p w:rsidRPr="00B360EA" w:rsidR="00394DDF" w:rsidP="00791C8C" w:rsidRDefault="00394DDF" w14:paraId="6370A9B9"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55C676CE" w14:textId="77777777">
      <w:pPr>
        <w:rPr>
          <w:rFonts w:ascii="Arial" w:hAnsi="Arial" w:cs="Arial"/>
          <w:b/>
          <w:sz w:val="20"/>
          <w:szCs w:val="20"/>
          <w:lang w:val="en-GB"/>
        </w:rPr>
      </w:pPr>
    </w:p>
    <w:p w:rsidRPr="00B360EA" w:rsidR="007F5C5A" w:rsidP="007F5C5A" w:rsidRDefault="007F5C5A" w14:paraId="39C8AEF4" w14:textId="77777777">
      <w:pPr>
        <w:rPr>
          <w:rFonts w:ascii="Arial" w:hAnsi="Arial" w:cs="Arial"/>
          <w:b/>
          <w:sz w:val="20"/>
          <w:szCs w:val="20"/>
          <w:lang w:val="en-GB"/>
        </w:rPr>
      </w:pPr>
    </w:p>
    <w:p w:rsidRPr="00B360EA" w:rsidR="00961BD5" w:rsidP="007F5C5A" w:rsidRDefault="00961BD5" w14:paraId="62EC929E" w14:textId="77777777">
      <w:pPr>
        <w:rPr>
          <w:rFonts w:ascii="Arial" w:hAnsi="Arial" w:cs="Arial"/>
          <w:b/>
          <w:sz w:val="20"/>
          <w:szCs w:val="20"/>
          <w:lang w:val="en-GB"/>
        </w:rPr>
      </w:pPr>
    </w:p>
    <w:p w:rsidRPr="00B360EA" w:rsidR="00961BD5" w:rsidP="007F5C5A" w:rsidRDefault="00961BD5" w14:paraId="28C19848" w14:textId="77777777">
      <w:pPr>
        <w:rPr>
          <w:rFonts w:ascii="Arial" w:hAnsi="Arial" w:cs="Arial"/>
          <w:b/>
          <w:sz w:val="20"/>
          <w:szCs w:val="20"/>
          <w:lang w:val="en-GB"/>
        </w:rPr>
      </w:pPr>
    </w:p>
    <w:p w:rsidRPr="00B360EA" w:rsidR="00C75999" w:rsidP="007F5C5A" w:rsidRDefault="00C75999" w14:paraId="25FBD6AD" w14:textId="77777777">
      <w:pPr>
        <w:rPr>
          <w:rFonts w:ascii="Arial" w:hAnsi="Arial" w:cs="Arial"/>
          <w:b/>
          <w:sz w:val="20"/>
          <w:szCs w:val="20"/>
          <w:lang w:val="en-GB"/>
        </w:rPr>
      </w:pPr>
    </w:p>
    <w:p w:rsidRPr="00B360EA" w:rsidR="00C75999" w:rsidP="007F5C5A" w:rsidRDefault="00C75999" w14:paraId="4967807E" w14:textId="77777777">
      <w:pPr>
        <w:rPr>
          <w:rFonts w:ascii="Arial" w:hAnsi="Arial" w:cs="Arial"/>
          <w:b/>
          <w:sz w:val="20"/>
          <w:szCs w:val="20"/>
          <w:lang w:val="en-GB"/>
        </w:rPr>
      </w:pPr>
    </w:p>
    <w:p w:rsidRPr="00B360EA" w:rsidR="00C75999" w:rsidP="007F5C5A" w:rsidRDefault="00C75999" w14:paraId="22B92CDB" w14:textId="77777777">
      <w:pPr>
        <w:rPr>
          <w:rFonts w:ascii="Arial" w:hAnsi="Arial" w:cs="Arial"/>
          <w:b/>
          <w:sz w:val="20"/>
          <w:szCs w:val="20"/>
          <w:lang w:val="en-GB"/>
        </w:rPr>
      </w:pPr>
    </w:p>
    <w:p w:rsidRPr="00B360EA" w:rsidR="00C75999" w:rsidP="007F5C5A" w:rsidRDefault="00C75999" w14:paraId="34FA812F" w14:textId="77777777">
      <w:pPr>
        <w:rPr>
          <w:rFonts w:ascii="Arial" w:hAnsi="Arial" w:cs="Arial"/>
          <w:b/>
          <w:sz w:val="20"/>
          <w:szCs w:val="20"/>
          <w:lang w:val="en-GB"/>
        </w:rPr>
      </w:pPr>
    </w:p>
    <w:p w:rsidRPr="00B360EA" w:rsidR="00C75999" w:rsidP="007F5C5A" w:rsidRDefault="00C75999" w14:paraId="093AC7B0" w14:textId="77777777">
      <w:pPr>
        <w:rPr>
          <w:rFonts w:ascii="Arial" w:hAnsi="Arial" w:cs="Arial"/>
          <w:b/>
          <w:sz w:val="20"/>
          <w:szCs w:val="20"/>
          <w:lang w:val="en-GB"/>
        </w:rPr>
      </w:pPr>
    </w:p>
    <w:p w:rsidRPr="00B360EA" w:rsidR="00C75999" w:rsidP="007F5C5A" w:rsidRDefault="00C75999" w14:paraId="2F0B55B9" w14:textId="77777777">
      <w:pPr>
        <w:rPr>
          <w:rFonts w:ascii="Arial" w:hAnsi="Arial" w:cs="Arial"/>
          <w:b/>
          <w:sz w:val="20"/>
          <w:szCs w:val="20"/>
          <w:lang w:val="en-GB"/>
        </w:rPr>
      </w:pPr>
    </w:p>
    <w:p w:rsidRPr="00B360EA" w:rsidR="009B537D" w:rsidP="007F5C5A" w:rsidRDefault="009B537D" w14:paraId="60E4692E" w14:textId="77777777">
      <w:pPr>
        <w:rPr>
          <w:rFonts w:ascii="Arial" w:hAnsi="Arial" w:cs="Arial"/>
          <w:b/>
          <w:sz w:val="20"/>
          <w:szCs w:val="20"/>
          <w:lang w:val="en-GB"/>
        </w:rPr>
      </w:pPr>
    </w:p>
    <w:p w:rsidRPr="00B360EA" w:rsidR="00AE11FA" w:rsidP="007F5C5A" w:rsidRDefault="00AE11FA" w14:paraId="733B52A0" w14:textId="77777777">
      <w:pPr>
        <w:rPr>
          <w:rFonts w:ascii="Arial" w:hAnsi="Arial" w:cs="Arial"/>
          <w:b/>
          <w:sz w:val="20"/>
          <w:szCs w:val="20"/>
          <w:lang w:val="en-GB"/>
        </w:rPr>
      </w:pPr>
    </w:p>
    <w:p w:rsidRPr="00B360EA" w:rsidR="00AE11FA" w:rsidP="007F5C5A" w:rsidRDefault="00AE11FA" w14:paraId="55DDF631" w14:textId="77777777">
      <w:pPr>
        <w:rPr>
          <w:rFonts w:ascii="Arial" w:hAnsi="Arial" w:cs="Arial"/>
          <w:b/>
          <w:sz w:val="20"/>
          <w:szCs w:val="20"/>
          <w:lang w:val="en-GB"/>
        </w:rPr>
      </w:pPr>
    </w:p>
    <w:p w:rsidRPr="00B360EA" w:rsidR="00961BD5" w:rsidP="007F5C5A" w:rsidRDefault="00961BD5" w14:paraId="35A3F4C9"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40532E8D" w14:textId="77777777">
        <w:tc>
          <w:tcPr>
            <w:tcW w:w="1548" w:type="dxa"/>
          </w:tcPr>
          <w:p w:rsidRPr="00B360EA" w:rsidR="007F5C5A" w:rsidP="007F5C5A" w:rsidRDefault="007F5C5A" w14:paraId="6DF28C26" w14:textId="77777777">
            <w:pPr>
              <w:rPr>
                <w:rFonts w:ascii="Arial" w:hAnsi="Arial" w:cs="Arial"/>
                <w:b/>
                <w:color w:val="538135"/>
                <w:sz w:val="20"/>
                <w:szCs w:val="20"/>
                <w:lang w:val="en-GB"/>
              </w:rPr>
            </w:pPr>
            <w:r w:rsidRPr="00B360EA">
              <w:rPr>
                <w:rFonts w:ascii="Arial" w:hAnsi="Arial" w:cs="Arial"/>
                <w:b/>
                <w:color w:val="538135"/>
                <w:sz w:val="20"/>
                <w:szCs w:val="20"/>
                <w:lang w:val="en-GB"/>
              </w:rPr>
              <w:t>3.2</w:t>
            </w:r>
            <w:r w:rsidRPr="00B360EA" w:rsidR="00C27D39">
              <w:rPr>
                <w:rFonts w:ascii="Arial" w:hAnsi="Arial" w:cs="Arial"/>
                <w:b/>
                <w:color w:val="538135"/>
                <w:sz w:val="20"/>
                <w:szCs w:val="20"/>
                <w:lang w:val="en-GB"/>
              </w:rPr>
              <w:t>.</w:t>
            </w:r>
          </w:p>
        </w:tc>
        <w:tc>
          <w:tcPr>
            <w:tcW w:w="7664" w:type="dxa"/>
          </w:tcPr>
          <w:p w:rsidRPr="00B360EA" w:rsidR="00C75999" w:rsidP="00C75999" w:rsidRDefault="00394DDF" w14:paraId="0CF77270" w14:textId="77777777">
            <w:pPr>
              <w:rPr>
                <w:b/>
                <w:color w:val="538135"/>
                <w:lang w:val="en-GB"/>
              </w:rPr>
            </w:pPr>
            <w:r w:rsidRPr="00B360EA">
              <w:rPr>
                <w:rFonts w:ascii="Arial" w:hAnsi="Arial" w:cs="Arial"/>
                <w:b/>
                <w:color w:val="538135"/>
                <w:sz w:val="20"/>
                <w:szCs w:val="20"/>
                <w:lang w:val="en-GB"/>
              </w:rPr>
              <w:t>Wood production function – harvesting</w:t>
            </w:r>
            <w:r w:rsidRPr="00B360EA">
              <w:rPr>
                <w:b/>
                <w:color w:val="538135"/>
                <w:lang w:val="en-GB"/>
              </w:rPr>
              <w:t xml:space="preserve"> </w:t>
            </w:r>
          </w:p>
          <w:p w:rsidRPr="00B360EA" w:rsidR="009B537D" w:rsidP="00C75999" w:rsidRDefault="009B537D" w14:paraId="0BEDE412" w14:textId="77777777">
            <w:pPr>
              <w:rPr>
                <w:b/>
                <w:color w:val="538135"/>
                <w:lang w:val="en-GB"/>
              </w:rPr>
            </w:pPr>
          </w:p>
        </w:tc>
      </w:tr>
      <w:tr w:rsidRPr="00B360EA" w:rsidR="007F5C5A" w14:paraId="7802D3E3" w14:textId="77777777">
        <w:tc>
          <w:tcPr>
            <w:tcW w:w="1548" w:type="dxa"/>
          </w:tcPr>
          <w:p w:rsidRPr="00B360EA" w:rsidR="007F5C5A" w:rsidP="007F5C5A" w:rsidRDefault="003234D3" w14:paraId="522DB0E9" w14:textId="6894295E">
            <w:pPr>
              <w:rPr>
                <w:rFonts w:ascii="Arial" w:hAnsi="Arial" w:cs="Arial"/>
                <w:b/>
                <w:color w:val="538135"/>
                <w:sz w:val="20"/>
                <w:szCs w:val="20"/>
                <w:lang w:val="en-GB"/>
              </w:rPr>
            </w:pPr>
            <w:r w:rsidRPr="00B360EA">
              <w:rPr>
                <w:rFonts w:ascii="Arial" w:hAnsi="Arial" w:cs="Arial"/>
                <w:b/>
                <w:color w:val="538135"/>
                <w:sz w:val="20"/>
                <w:szCs w:val="20"/>
                <w:lang w:val="en-GB"/>
              </w:rPr>
              <w:t>Sub</w:t>
            </w:r>
            <w:r w:rsidRPr="00B360EA" w:rsidR="007D6E49">
              <w:rPr>
                <w:rFonts w:ascii="Arial" w:hAnsi="Arial" w:cs="Arial"/>
                <w:b/>
                <w:color w:val="538135"/>
                <w:sz w:val="20"/>
                <w:szCs w:val="20"/>
                <w:lang w:val="en-GB"/>
              </w:rPr>
              <w:t>-</w:t>
            </w:r>
            <w:r w:rsidRPr="00B360EA">
              <w:rPr>
                <w:rFonts w:ascii="Arial" w:hAnsi="Arial" w:cs="Arial"/>
                <w:b/>
                <w:color w:val="538135"/>
                <w:sz w:val="20"/>
                <w:szCs w:val="20"/>
                <w:lang w:val="en-GB"/>
              </w:rPr>
              <w:t>criterion</w:t>
            </w:r>
          </w:p>
        </w:tc>
        <w:tc>
          <w:tcPr>
            <w:tcW w:w="7664" w:type="dxa"/>
          </w:tcPr>
          <w:p w:rsidRPr="00626297" w:rsidR="006C49CD" w:rsidP="006C49CD" w:rsidRDefault="006C49CD" w14:paraId="3DE8C4BE" w14:textId="745D4DE7">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Planning and forest management must permanently provide for optimal wood yield from forest without diminishing the biotic diversity of the forest, its </w:t>
            </w:r>
            <w:r w:rsidRPr="00626297" w:rsidR="00AE5495">
              <w:rPr>
                <w:rFonts w:ascii="Arial" w:hAnsi="Arial" w:cs="Arial"/>
                <w:color w:val="385623" w:themeColor="accent6" w:themeShade="80"/>
                <w:sz w:val="20"/>
                <w:szCs w:val="20"/>
              </w:rPr>
              <w:t xml:space="preserve"> growing</w:t>
            </w:r>
            <w:r w:rsidRPr="00626297">
              <w:rPr>
                <w:rFonts w:ascii="Arial" w:hAnsi="Arial" w:cs="Arial"/>
                <w:color w:val="385623" w:themeColor="accent6" w:themeShade="80"/>
                <w:sz w:val="20"/>
                <w:szCs w:val="20"/>
              </w:rPr>
              <w:t xml:space="preserve"> potential or weakening its generally useful functions. </w:t>
            </w:r>
          </w:p>
          <w:p w:rsidRPr="00626297" w:rsidR="006C49CD" w:rsidP="006C49CD" w:rsidRDefault="006C49CD" w14:paraId="25D08EA8" w14:textId="77777777">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It shall be preferred to intensify forest management practices, especially in private forests, due to a too great a gap between the actual and the potential felling. </w:t>
            </w:r>
          </w:p>
          <w:p w:rsidRPr="00626297" w:rsidR="006C49CD" w:rsidP="006C49CD" w:rsidRDefault="006C49CD" w14:paraId="4CFD9082" w14:textId="77777777">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Wood scrap shall be used in an optimum manner whereby excessive removal of nutrient substances from stands must be limited on weaker sites. </w:t>
            </w:r>
          </w:p>
          <w:p w:rsidRPr="00626297" w:rsidR="006C49CD" w:rsidP="00814F28" w:rsidRDefault="006C49CD" w14:paraId="369D9E06" w14:textId="717F0EED">
            <w:pPr>
              <w:spacing w:before="40" w:after="40"/>
              <w:rPr>
                <w:rFonts w:cstheme="minorHAnsi"/>
                <w:color w:val="385623" w:themeColor="accent6" w:themeShade="80"/>
                <w:sz w:val="20"/>
                <w:szCs w:val="20"/>
                <w:lang w:val="en-US"/>
              </w:rPr>
            </w:pPr>
            <w:r w:rsidRPr="00626297">
              <w:rPr>
                <w:rFonts w:ascii="Arial" w:hAnsi="Arial" w:cs="Arial"/>
                <w:color w:val="385623" w:themeColor="accent6" w:themeShade="80"/>
                <w:sz w:val="20"/>
                <w:szCs w:val="20"/>
              </w:rPr>
              <w:t xml:space="preserve">In the long-term, the forest management </w:t>
            </w:r>
            <w:r w:rsidRPr="00626297" w:rsidR="00044993">
              <w:rPr>
                <w:rFonts w:ascii="Arial" w:hAnsi="Arial" w:cs="Arial"/>
                <w:color w:val="385623" w:themeColor="accent6" w:themeShade="80"/>
                <w:sz w:val="20"/>
                <w:szCs w:val="20"/>
              </w:rPr>
              <w:t xml:space="preserve">shall </w:t>
            </w:r>
            <w:r w:rsidRPr="00626297">
              <w:rPr>
                <w:rFonts w:ascii="Arial" w:hAnsi="Arial" w:cs="Arial"/>
                <w:color w:val="385623" w:themeColor="accent6" w:themeShade="80"/>
                <w:sz w:val="20"/>
                <w:szCs w:val="20"/>
              </w:rPr>
              <w:t xml:space="preserve">preserve and improve forest funds and promote new </w:t>
            </w:r>
            <w:r w:rsidRPr="00626297" w:rsidR="00814F28">
              <w:rPr>
                <w:rFonts w:ascii="Arial" w:hAnsi="Arial" w:cs="Arial"/>
                <w:color w:val="385623" w:themeColor="accent6" w:themeShade="80"/>
                <w:sz w:val="20"/>
                <w:szCs w:val="20"/>
                <w:lang w:val="en-US"/>
              </w:rPr>
              <w:t>wood and non-wood forest</w:t>
            </w:r>
            <w:r w:rsidRPr="00626297" w:rsidR="00814F28">
              <w:rPr>
                <w:rFonts w:cstheme="minorHAnsi"/>
                <w:color w:val="385623" w:themeColor="accent6" w:themeShade="80"/>
                <w:sz w:val="20"/>
                <w:szCs w:val="20"/>
                <w:lang w:val="en-US"/>
              </w:rPr>
              <w:t xml:space="preserve"> </w:t>
            </w:r>
            <w:r w:rsidRPr="00626297">
              <w:rPr>
                <w:rFonts w:ascii="Arial" w:hAnsi="Arial" w:cs="Arial"/>
                <w:color w:val="385623" w:themeColor="accent6" w:themeShade="80"/>
                <w:sz w:val="20"/>
                <w:szCs w:val="20"/>
              </w:rPr>
              <w:t xml:space="preserve">products and services. </w:t>
            </w:r>
          </w:p>
          <w:p w:rsidRPr="00626297" w:rsidR="006C49CD" w:rsidP="006C49CD" w:rsidRDefault="006C49CD" w14:paraId="57C41B01" w14:textId="65DD6980">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The goal of the holding planning </w:t>
            </w:r>
            <w:r w:rsidRPr="00626297" w:rsidR="00044993">
              <w:rPr>
                <w:rFonts w:ascii="Arial" w:hAnsi="Arial" w:cs="Arial"/>
                <w:color w:val="385623" w:themeColor="accent6" w:themeShade="80"/>
                <w:sz w:val="20"/>
                <w:szCs w:val="20"/>
              </w:rPr>
              <w:t xml:space="preserve">shall </w:t>
            </w:r>
            <w:r w:rsidRPr="00626297">
              <w:rPr>
                <w:rFonts w:ascii="Arial" w:hAnsi="Arial" w:cs="Arial"/>
                <w:color w:val="385623" w:themeColor="accent6" w:themeShade="80"/>
                <w:sz w:val="20"/>
                <w:szCs w:val="20"/>
              </w:rPr>
              <w:t xml:space="preserve">be an adequate economic performance which, when planned, </w:t>
            </w:r>
            <w:r w:rsidRPr="00626297" w:rsidR="00044993">
              <w:rPr>
                <w:rFonts w:ascii="Arial" w:hAnsi="Arial" w:cs="Arial"/>
                <w:color w:val="385623" w:themeColor="accent6" w:themeShade="80"/>
                <w:sz w:val="20"/>
                <w:szCs w:val="20"/>
              </w:rPr>
              <w:t xml:space="preserve">shall </w:t>
            </w:r>
            <w:r w:rsidRPr="00626297">
              <w:rPr>
                <w:rFonts w:ascii="Arial" w:hAnsi="Arial" w:cs="Arial"/>
                <w:color w:val="385623" w:themeColor="accent6" w:themeShade="80"/>
                <w:sz w:val="20"/>
                <w:szCs w:val="20"/>
              </w:rPr>
              <w:t xml:space="preserve">take into account the available market studies, sale potentials of new markets and economic activities related to products and services provided by forests. </w:t>
            </w:r>
          </w:p>
          <w:p w:rsidRPr="00626297" w:rsidR="006C49CD" w:rsidP="006C49CD" w:rsidRDefault="00366ACD" w14:paraId="194CD280" w14:textId="4F61D609">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Forest operations </w:t>
            </w:r>
            <w:r w:rsidRPr="00626297" w:rsidR="006C49CD">
              <w:rPr>
                <w:rFonts w:ascii="Arial" w:hAnsi="Arial" w:cs="Arial"/>
                <w:color w:val="385623" w:themeColor="accent6" w:themeShade="80"/>
                <w:sz w:val="20"/>
                <w:szCs w:val="20"/>
              </w:rPr>
              <w:t xml:space="preserve">shall be carried out in those periods of time and in such  a manner so as to prevent the reduction in the production capacity of plots of land and to limit the damage being incurred to soil and trees to the greatest possible extent. </w:t>
            </w:r>
          </w:p>
          <w:p w:rsidRPr="00B360EA" w:rsidR="007F5C5A" w:rsidP="004B5F21" w:rsidRDefault="007F5C5A" w14:paraId="333449E0" w14:textId="77777777">
            <w:pPr>
              <w:jc w:val="both"/>
              <w:rPr>
                <w:rFonts w:ascii="Arial" w:hAnsi="Arial" w:cs="Arial"/>
                <w:color w:val="538135"/>
                <w:sz w:val="20"/>
                <w:szCs w:val="20"/>
              </w:rPr>
            </w:pPr>
          </w:p>
        </w:tc>
      </w:tr>
    </w:tbl>
    <w:p w:rsidRPr="00B360EA" w:rsidR="007F5C5A" w:rsidP="007F5C5A" w:rsidRDefault="007F5C5A" w14:paraId="1F87B08A" w14:textId="77777777">
      <w:pPr>
        <w:rPr>
          <w:rFonts w:ascii="Arial" w:hAnsi="Arial" w:cs="Arial"/>
          <w:b/>
          <w:sz w:val="20"/>
          <w:szCs w:val="20"/>
          <w:lang w:val="en-GB"/>
        </w:rPr>
      </w:pPr>
    </w:p>
    <w:p w:rsidRPr="00B360EA" w:rsidR="00C27D39" w:rsidP="007F5C5A" w:rsidRDefault="00C27D39" w14:paraId="338C6863" w14:textId="77777777">
      <w:pPr>
        <w:rPr>
          <w:rFonts w:ascii="Arial" w:hAnsi="Arial" w:cs="Arial"/>
          <w:b/>
          <w:sz w:val="20"/>
          <w:szCs w:val="20"/>
          <w:lang w:val="en-GB"/>
        </w:rPr>
      </w:pPr>
    </w:p>
    <w:p w:rsidRPr="00B360EA" w:rsidR="00037307" w:rsidP="00037307" w:rsidRDefault="00037307" w14:paraId="2C8D7808" w14:textId="77777777">
      <w:pPr>
        <w:outlineLvl w:val="0"/>
        <w:rPr>
          <w:rFonts w:ascii="Arial" w:hAnsi="Arial" w:cs="Arial"/>
          <w:b/>
          <w:bCs/>
          <w:sz w:val="20"/>
          <w:szCs w:val="20"/>
          <w:lang w:val="en-GB"/>
        </w:rPr>
      </w:pPr>
      <w:r w:rsidRPr="00B360EA">
        <w:rPr>
          <w:rFonts w:ascii="Arial" w:hAnsi="Arial" w:cs="Arial"/>
          <w:b/>
          <w:bCs/>
          <w:sz w:val="20"/>
          <w:szCs w:val="20"/>
          <w:lang w:val="en-GB"/>
        </w:rPr>
        <w:t>Descriptive indicator</w:t>
      </w:r>
    </w:p>
    <w:p w:rsidRPr="00B360EA" w:rsidR="00C27D39" w:rsidP="007F5C5A" w:rsidRDefault="00C27D39" w14:paraId="4A428B1F"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2B38733C" w14:textId="77777777">
        <w:tc>
          <w:tcPr>
            <w:tcW w:w="9212" w:type="dxa"/>
          </w:tcPr>
          <w:p w:rsidRPr="00B360EA" w:rsidR="007F5C5A" w:rsidP="007F5C5A" w:rsidRDefault="00037307" w14:paraId="75DFF149" w14:textId="77777777">
            <w:pPr>
              <w:rPr>
                <w:rFonts w:ascii="Arial" w:hAnsi="Arial" w:cs="Arial"/>
                <w:b/>
                <w:sz w:val="20"/>
                <w:szCs w:val="20"/>
                <w:lang w:val="en-GB"/>
              </w:rPr>
            </w:pPr>
            <w:r w:rsidRPr="00B360EA">
              <w:rPr>
                <w:rFonts w:ascii="Arial" w:hAnsi="Arial" w:cs="Arial"/>
                <w:b/>
                <w:bCs/>
                <w:sz w:val="20"/>
                <w:szCs w:val="20"/>
                <w:lang w:val="en-GB"/>
              </w:rPr>
              <w:t>Indicator 3.2.a General characteristics</w:t>
            </w:r>
          </w:p>
        </w:tc>
      </w:tr>
      <w:tr w:rsidRPr="00B360EA" w:rsidR="007F5C5A" w14:paraId="3C85C5B8" w14:textId="77777777">
        <w:tc>
          <w:tcPr>
            <w:tcW w:w="9212" w:type="dxa"/>
          </w:tcPr>
          <w:p w:rsidRPr="00B360EA" w:rsidR="00037307" w:rsidP="00037307" w:rsidRDefault="00037307" w14:paraId="2FA98610"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037307" w:rsidRDefault="006C49CD" w14:paraId="1588CF4F"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forest holders are bound and encouraged to manage their forest sustainably and in a nature-friendly manner. While simultaneously fulfilling other forest functions, and acting in accordance with forest management plans, this in turn makes it possible to achieve optimal wood yield.</w:t>
            </w:r>
          </w:p>
        </w:tc>
      </w:tr>
      <w:tr w:rsidRPr="00B360EA" w:rsidR="007F5C5A" w14:paraId="00A7CCAC" w14:textId="77777777">
        <w:tc>
          <w:tcPr>
            <w:tcW w:w="9212" w:type="dxa"/>
          </w:tcPr>
          <w:p w:rsidRPr="00B360EA" w:rsidR="00037307" w:rsidP="00037307" w:rsidRDefault="00037307" w14:paraId="72FEEA46"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037307" w:rsidRDefault="006C49CD" w14:paraId="386E75BE" w14:textId="77777777">
            <w:pPr>
              <w:jc w:val="both"/>
              <w:rPr>
                <w:rFonts w:ascii="Arial" w:hAnsi="Arial" w:cs="Arial"/>
                <w:sz w:val="20"/>
                <w:szCs w:val="20"/>
              </w:rPr>
            </w:pPr>
            <w:r w:rsidRPr="00B360EA">
              <w:rPr>
                <w:rFonts w:ascii="Arial" w:hAnsi="Arial" w:cs="Arial"/>
                <w:sz w:val="20"/>
                <w:szCs w:val="20"/>
              </w:rPr>
              <w:t>The existence and the capacity of institutional framework by way of  which support to a more active, sustainable and nature-friendly forest management is provided for and an organised market and a sale of timber products and services is promoted.</w:t>
            </w:r>
          </w:p>
        </w:tc>
      </w:tr>
      <w:tr w:rsidRPr="00B360EA" w:rsidR="007F5C5A" w14:paraId="3581FEEA" w14:textId="77777777">
        <w:tc>
          <w:tcPr>
            <w:tcW w:w="9212" w:type="dxa"/>
          </w:tcPr>
          <w:p w:rsidRPr="00B360EA" w:rsidR="00037307" w:rsidP="00037307" w:rsidRDefault="00037307" w14:paraId="4063A35F"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037307" w:rsidRDefault="006C49CD" w14:paraId="497F58E4" w14:textId="77777777">
            <w:pPr>
              <w:jc w:val="both"/>
              <w:rPr>
                <w:rFonts w:ascii="Arial" w:hAnsi="Arial" w:cs="Arial"/>
                <w:sz w:val="20"/>
                <w:szCs w:val="20"/>
              </w:rPr>
            </w:pPr>
            <w:r w:rsidRPr="00B360EA">
              <w:rPr>
                <w:rFonts w:ascii="Arial" w:hAnsi="Arial" w:cs="Arial"/>
                <w:sz w:val="20"/>
                <w:szCs w:val="20"/>
              </w:rPr>
              <w:t xml:space="preserve">The existence and type of economic policy and financial instruments by way of  which suitable incentives are provided for the implementation of measures aimed at improving the utilisation of site potential, especially in terms of quality. </w:t>
            </w:r>
          </w:p>
        </w:tc>
      </w:tr>
      <w:tr w:rsidRPr="00B360EA" w:rsidR="007F5C5A" w14:paraId="16FF2907" w14:textId="77777777">
        <w:tc>
          <w:tcPr>
            <w:tcW w:w="9212" w:type="dxa"/>
          </w:tcPr>
          <w:p w:rsidRPr="00B360EA" w:rsidR="00037307" w:rsidP="00037307" w:rsidRDefault="007F5C5A" w14:paraId="571D39E9" w14:textId="77777777">
            <w:pPr>
              <w:jc w:val="both"/>
              <w:rPr>
                <w:rFonts w:ascii="Arial" w:hAnsi="Arial" w:cs="Arial"/>
                <w:sz w:val="20"/>
                <w:szCs w:val="20"/>
                <w:lang w:val="en-GB"/>
              </w:rPr>
            </w:pPr>
            <w:r w:rsidRPr="00B360EA">
              <w:rPr>
                <w:rFonts w:ascii="Arial" w:hAnsi="Arial" w:cs="Arial"/>
                <w:sz w:val="20"/>
                <w:szCs w:val="20"/>
                <w:lang w:val="en-GB"/>
              </w:rPr>
              <w:t xml:space="preserve">4. </w:t>
            </w:r>
            <w:r w:rsidRPr="00B360EA" w:rsidR="00037307">
              <w:rPr>
                <w:rFonts w:ascii="Arial" w:hAnsi="Arial" w:cs="Arial"/>
                <w:sz w:val="20"/>
                <w:szCs w:val="20"/>
                <w:lang w:val="en-GB"/>
              </w:rPr>
              <w:t>Informational means:</w:t>
            </w:r>
          </w:p>
          <w:p w:rsidRPr="00B360EA" w:rsidR="007F5C5A" w:rsidP="00037307" w:rsidRDefault="006C49CD" w14:paraId="174396DC" w14:textId="77777777">
            <w:pPr>
              <w:jc w:val="both"/>
              <w:rPr>
                <w:rFonts w:ascii="Arial" w:hAnsi="Arial" w:cs="Arial"/>
                <w:sz w:val="20"/>
                <w:szCs w:val="20"/>
              </w:rPr>
            </w:pPr>
            <w:r w:rsidRPr="00B360EA">
              <w:rPr>
                <w:rFonts w:ascii="Arial" w:hAnsi="Arial" w:cs="Arial"/>
                <w:sz w:val="20"/>
                <w:szCs w:val="20"/>
              </w:rPr>
              <w:t>The existence and the capacity of means of information to monitor and give support to a more active, sustainable and nature-friendly forest management and to enhance the development of an organised market of forest timber products and forestry services.</w:t>
            </w:r>
          </w:p>
        </w:tc>
      </w:tr>
    </w:tbl>
    <w:p w:rsidRPr="00B360EA" w:rsidR="007F5C5A" w:rsidP="007F5C5A" w:rsidRDefault="007F5C5A" w14:paraId="55D5A05F" w14:textId="77777777">
      <w:pPr>
        <w:rPr>
          <w:rFonts w:ascii="Arial" w:hAnsi="Arial" w:cs="Arial"/>
          <w:b/>
          <w:sz w:val="20"/>
          <w:szCs w:val="20"/>
          <w:lang w:val="en-GB"/>
        </w:rPr>
      </w:pPr>
    </w:p>
    <w:p w:rsidRPr="00B360EA" w:rsidR="00C27D39" w:rsidP="007F5C5A" w:rsidRDefault="00C27D39" w14:paraId="7F764A81" w14:textId="77777777">
      <w:pPr>
        <w:rPr>
          <w:rFonts w:ascii="Arial" w:hAnsi="Arial" w:cs="Arial"/>
          <w:b/>
          <w:sz w:val="20"/>
          <w:szCs w:val="20"/>
          <w:lang w:val="en-GB"/>
        </w:rPr>
      </w:pPr>
    </w:p>
    <w:p w:rsidRPr="00B360EA" w:rsidR="00037307" w:rsidP="00037307" w:rsidRDefault="00037307" w14:paraId="78152993" w14:textId="77777777">
      <w:pPr>
        <w:outlineLvl w:val="0"/>
        <w:rPr>
          <w:rFonts w:ascii="Arial" w:hAnsi="Arial" w:cs="Arial"/>
          <w:b/>
          <w:bCs/>
          <w:sz w:val="20"/>
          <w:szCs w:val="20"/>
          <w:lang w:val="en-GB"/>
        </w:rPr>
      </w:pPr>
      <w:r w:rsidRPr="00B360EA">
        <w:rPr>
          <w:rFonts w:ascii="Arial" w:hAnsi="Arial" w:cs="Arial"/>
          <w:b/>
          <w:bCs/>
          <w:sz w:val="20"/>
          <w:szCs w:val="20"/>
          <w:lang w:val="en-GB"/>
        </w:rPr>
        <w:t>Quantitative indicators</w:t>
      </w:r>
    </w:p>
    <w:p w:rsidRPr="00B360EA" w:rsidR="007F5C5A" w:rsidP="007F5C5A" w:rsidRDefault="007F5C5A" w14:paraId="5EE8F033"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28"/>
        <w:gridCol w:w="4140"/>
        <w:gridCol w:w="900"/>
        <w:gridCol w:w="2444"/>
      </w:tblGrid>
      <w:tr w:rsidRPr="00B360EA" w:rsidR="007F5C5A" w14:paraId="0D407C33" w14:textId="77777777">
        <w:tc>
          <w:tcPr>
            <w:tcW w:w="9212" w:type="dxa"/>
            <w:gridSpan w:val="4"/>
          </w:tcPr>
          <w:p w:rsidRPr="00B360EA" w:rsidR="007F5C5A" w:rsidP="007F5C5A" w:rsidRDefault="00037307" w14:paraId="2953C1D9" w14:textId="77777777">
            <w:pPr>
              <w:rPr>
                <w:rFonts w:ascii="Arial" w:hAnsi="Arial" w:cs="Arial"/>
                <w:b/>
                <w:sz w:val="20"/>
                <w:szCs w:val="20"/>
                <w:lang w:val="en-GB"/>
              </w:rPr>
            </w:pPr>
            <w:r w:rsidRPr="00B360EA">
              <w:rPr>
                <w:rFonts w:ascii="Arial" w:hAnsi="Arial" w:cs="Arial"/>
                <w:b/>
                <w:bCs/>
                <w:sz w:val="20"/>
                <w:szCs w:val="20"/>
                <w:lang w:val="en-GB"/>
              </w:rPr>
              <w:t>Indicator 3.2.b  Quantity and intensity of annual felling</w:t>
            </w:r>
          </w:p>
        </w:tc>
      </w:tr>
      <w:tr w:rsidRPr="00B360EA" w:rsidR="00037307" w14:paraId="7DA15DC6" w14:textId="77777777">
        <w:tc>
          <w:tcPr>
            <w:tcW w:w="5868" w:type="dxa"/>
            <w:gridSpan w:val="2"/>
          </w:tcPr>
          <w:p w:rsidRPr="00B360EA" w:rsidR="00037307" w:rsidP="007F5C5A" w:rsidRDefault="00037307" w14:paraId="7DE9663F" w14:textId="77777777">
            <w:pPr>
              <w:rPr>
                <w:rFonts w:ascii="Arial" w:hAnsi="Arial" w:cs="Arial"/>
                <w:sz w:val="20"/>
                <w:szCs w:val="20"/>
                <w:lang w:val="en-GB"/>
              </w:rPr>
            </w:pPr>
            <w:r w:rsidRPr="00B360EA">
              <w:rPr>
                <w:rFonts w:ascii="Arial" w:hAnsi="Arial" w:cs="Arial"/>
                <w:sz w:val="20"/>
                <w:szCs w:val="20"/>
                <w:lang w:val="en-GB"/>
              </w:rPr>
              <w:t>Contents</w:t>
            </w:r>
          </w:p>
        </w:tc>
        <w:tc>
          <w:tcPr>
            <w:tcW w:w="900" w:type="dxa"/>
          </w:tcPr>
          <w:p w:rsidRPr="00B360EA" w:rsidR="00037307" w:rsidP="00791C8C" w:rsidRDefault="00037307" w14:paraId="7E048827"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037307" w:rsidP="00791C8C" w:rsidRDefault="00037307" w14:paraId="0EE83762"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037307" w14:paraId="0C759F7C" w14:textId="77777777">
        <w:tc>
          <w:tcPr>
            <w:tcW w:w="5868" w:type="dxa"/>
            <w:gridSpan w:val="2"/>
          </w:tcPr>
          <w:p w:rsidRPr="00B360EA" w:rsidR="00037307" w:rsidP="00791C8C" w:rsidRDefault="00037307" w14:paraId="32977775" w14:textId="77777777">
            <w:pPr>
              <w:rPr>
                <w:rFonts w:ascii="Arial" w:hAnsi="Arial" w:cs="Arial"/>
                <w:sz w:val="20"/>
                <w:szCs w:val="20"/>
                <w:lang w:val="en-GB"/>
              </w:rPr>
            </w:pPr>
            <w:r w:rsidRPr="00B360EA">
              <w:rPr>
                <w:rFonts w:ascii="Arial" w:hAnsi="Arial" w:cs="Arial"/>
                <w:sz w:val="20"/>
                <w:szCs w:val="20"/>
                <w:lang w:val="en-GB"/>
              </w:rPr>
              <w:t>Total annual felling by felling type</w:t>
            </w:r>
          </w:p>
        </w:tc>
        <w:tc>
          <w:tcPr>
            <w:tcW w:w="900" w:type="dxa"/>
          </w:tcPr>
          <w:p w:rsidRPr="00B360EA" w:rsidR="00037307" w:rsidP="00791C8C" w:rsidRDefault="00037307" w14:paraId="77CE8729" w14:textId="77777777">
            <w:pPr>
              <w:jc w:val="center"/>
              <w:rPr>
                <w:rFonts w:ascii="Arial" w:hAnsi="Arial" w:cs="Arial"/>
                <w:sz w:val="20"/>
                <w:szCs w:val="20"/>
                <w:lang w:val="en-GB"/>
              </w:rPr>
            </w:pPr>
            <w:r w:rsidRPr="00B360EA">
              <w:rPr>
                <w:rFonts w:ascii="Arial" w:hAnsi="Arial" w:cs="Arial"/>
                <w:sz w:val="20"/>
                <w:szCs w:val="20"/>
                <w:lang w:val="en-GB"/>
              </w:rPr>
              <w:t>m</w:t>
            </w:r>
            <w:r w:rsidRPr="00B360EA">
              <w:rPr>
                <w:rFonts w:ascii="Arial" w:hAnsi="Arial" w:cs="Arial"/>
                <w:sz w:val="20"/>
                <w:szCs w:val="20"/>
                <w:vertAlign w:val="superscript"/>
                <w:lang w:val="en-GB"/>
              </w:rPr>
              <w:t>3</w:t>
            </w:r>
          </w:p>
        </w:tc>
        <w:tc>
          <w:tcPr>
            <w:tcW w:w="2444" w:type="dxa"/>
          </w:tcPr>
          <w:p w:rsidRPr="00B360EA" w:rsidR="00037307" w:rsidP="00791C8C" w:rsidRDefault="00037307" w14:paraId="492430EC"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037307" w14:paraId="5AD366DB" w14:textId="77777777">
        <w:tc>
          <w:tcPr>
            <w:tcW w:w="5868" w:type="dxa"/>
            <w:gridSpan w:val="2"/>
          </w:tcPr>
          <w:p w:rsidRPr="00B360EA" w:rsidR="00037307" w:rsidP="00791C8C" w:rsidRDefault="00037307" w14:paraId="1774120B" w14:textId="77777777">
            <w:pPr>
              <w:rPr>
                <w:rFonts w:ascii="Arial" w:hAnsi="Arial" w:cs="Arial"/>
                <w:sz w:val="20"/>
                <w:szCs w:val="20"/>
                <w:lang w:val="en-GB"/>
              </w:rPr>
            </w:pPr>
            <w:r w:rsidRPr="00B360EA">
              <w:rPr>
                <w:rFonts w:ascii="Arial" w:hAnsi="Arial" w:cs="Arial"/>
                <w:sz w:val="20"/>
                <w:szCs w:val="20"/>
                <w:lang w:val="en-GB"/>
              </w:rPr>
              <w:t>Share of annual felling in terms of increment</w:t>
            </w:r>
          </w:p>
        </w:tc>
        <w:tc>
          <w:tcPr>
            <w:tcW w:w="900" w:type="dxa"/>
          </w:tcPr>
          <w:p w:rsidRPr="00B360EA" w:rsidR="00037307" w:rsidP="00791C8C" w:rsidRDefault="00037307" w14:paraId="5AE4FA19"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037307" w:rsidP="00791C8C" w:rsidRDefault="00037307" w14:paraId="1D5B8393"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037307" w14:paraId="515A1D94" w14:textId="77777777">
        <w:tc>
          <w:tcPr>
            <w:tcW w:w="5868" w:type="dxa"/>
            <w:gridSpan w:val="2"/>
          </w:tcPr>
          <w:p w:rsidRPr="00B360EA" w:rsidR="00037307" w:rsidP="00791C8C" w:rsidRDefault="00037307" w14:paraId="7B1DD232" w14:textId="77777777">
            <w:pPr>
              <w:rPr>
                <w:rFonts w:ascii="Arial" w:hAnsi="Arial" w:cs="Arial"/>
                <w:sz w:val="20"/>
                <w:szCs w:val="20"/>
                <w:lang w:val="en-GB"/>
              </w:rPr>
            </w:pPr>
            <w:r w:rsidRPr="00B360EA">
              <w:rPr>
                <w:rFonts w:ascii="Arial" w:hAnsi="Arial" w:cs="Arial"/>
                <w:sz w:val="20"/>
                <w:szCs w:val="20"/>
                <w:lang w:val="en-GB"/>
              </w:rPr>
              <w:t>Share of annual felling in terms of maximum possible felling</w:t>
            </w:r>
          </w:p>
        </w:tc>
        <w:tc>
          <w:tcPr>
            <w:tcW w:w="900" w:type="dxa"/>
          </w:tcPr>
          <w:p w:rsidRPr="00B360EA" w:rsidR="00037307" w:rsidP="00791C8C" w:rsidRDefault="00037307" w14:paraId="4215C4EB"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037307" w:rsidP="00791C8C" w:rsidRDefault="00037307" w14:paraId="583055D8"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037307" w14:paraId="7E41B539" w14:textId="77777777">
        <w:tc>
          <w:tcPr>
            <w:tcW w:w="5868" w:type="dxa"/>
            <w:gridSpan w:val="2"/>
          </w:tcPr>
          <w:p w:rsidRPr="00B360EA" w:rsidR="00037307" w:rsidP="00791C8C" w:rsidRDefault="00037307" w14:paraId="092D9601" w14:textId="77777777">
            <w:pPr>
              <w:rPr>
                <w:rFonts w:ascii="Arial" w:hAnsi="Arial" w:cs="Arial"/>
                <w:sz w:val="20"/>
                <w:szCs w:val="20"/>
                <w:lang w:val="en-GB"/>
              </w:rPr>
            </w:pPr>
            <w:r w:rsidRPr="00B360EA">
              <w:rPr>
                <w:rFonts w:ascii="Arial" w:hAnsi="Arial" w:cs="Arial"/>
                <w:sz w:val="20"/>
                <w:szCs w:val="20"/>
                <w:lang w:val="en-GB"/>
              </w:rPr>
              <w:t>Share of annual felling in terms of growing stock</w:t>
            </w:r>
          </w:p>
        </w:tc>
        <w:tc>
          <w:tcPr>
            <w:tcW w:w="900" w:type="dxa"/>
          </w:tcPr>
          <w:p w:rsidRPr="00B360EA" w:rsidR="00037307" w:rsidP="00791C8C" w:rsidRDefault="00037307" w14:paraId="34E052AC"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037307" w:rsidP="00791C8C" w:rsidRDefault="00037307" w14:paraId="1CD04DB4"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037307" w14:paraId="5924025F" w14:textId="77777777">
        <w:tc>
          <w:tcPr>
            <w:tcW w:w="1728" w:type="dxa"/>
          </w:tcPr>
          <w:p w:rsidRPr="00B360EA" w:rsidR="00037307" w:rsidP="00791C8C" w:rsidRDefault="00037307" w14:paraId="39D24CCF" w14:textId="77777777">
            <w:pPr>
              <w:rPr>
                <w:rFonts w:ascii="Arial" w:hAnsi="Arial" w:cs="Arial"/>
                <w:sz w:val="20"/>
                <w:szCs w:val="20"/>
                <w:lang w:val="en-GB"/>
              </w:rPr>
            </w:pPr>
            <w:r w:rsidRPr="00B360EA">
              <w:rPr>
                <w:rFonts w:ascii="Arial" w:hAnsi="Arial" w:cs="Arial"/>
                <w:sz w:val="20"/>
                <w:szCs w:val="20"/>
                <w:lang w:val="en-GB"/>
              </w:rPr>
              <w:t>Comments:</w:t>
            </w:r>
          </w:p>
        </w:tc>
        <w:tc>
          <w:tcPr>
            <w:tcW w:w="7484" w:type="dxa"/>
            <w:gridSpan w:val="3"/>
          </w:tcPr>
          <w:p w:rsidRPr="00B360EA" w:rsidR="00037307" w:rsidP="00791C8C" w:rsidRDefault="00037307" w14:paraId="53D979D7" w14:textId="77777777">
            <w:pPr>
              <w:jc w:val="both"/>
              <w:rPr>
                <w:rFonts w:ascii="Arial" w:hAnsi="Arial" w:cs="Arial"/>
                <w:sz w:val="20"/>
                <w:szCs w:val="20"/>
                <w:lang w:val="en-GB"/>
              </w:rPr>
            </w:pPr>
            <w:r w:rsidRPr="00B360EA">
              <w:rPr>
                <w:rFonts w:ascii="Arial" w:hAnsi="Arial" w:cs="Arial"/>
                <w:sz w:val="20"/>
                <w:szCs w:val="20"/>
                <w:lang w:val="en-GB"/>
              </w:rPr>
              <w:t xml:space="preserve">Contents are presented by ownership or holding size category, separately for coniferous, deciduous trees and together </w:t>
            </w:r>
          </w:p>
        </w:tc>
      </w:tr>
    </w:tbl>
    <w:p w:rsidRPr="00B360EA" w:rsidR="007F5C5A" w:rsidP="007F5C5A" w:rsidRDefault="007F5C5A" w14:paraId="557BEB79" w14:textId="77777777">
      <w:pPr>
        <w:rPr>
          <w:rFonts w:ascii="Arial" w:hAnsi="Arial" w:cs="Arial"/>
          <w:b/>
          <w:sz w:val="20"/>
          <w:szCs w:val="20"/>
          <w:lang w:val="en-GB"/>
        </w:rPr>
      </w:pPr>
    </w:p>
    <w:p w:rsidRPr="00B360EA" w:rsidR="007F5C5A" w:rsidP="007F5C5A" w:rsidRDefault="007F5C5A" w14:paraId="0E056F8E" w14:textId="77777777">
      <w:pPr>
        <w:rPr>
          <w:rFonts w:ascii="Arial" w:hAnsi="Arial" w:cs="Arial"/>
          <w:b/>
          <w:sz w:val="20"/>
          <w:szCs w:val="20"/>
          <w:lang w:val="en-GB"/>
        </w:rPr>
      </w:pPr>
      <w:r w:rsidRPr="00B360EA">
        <w:rPr>
          <w:rFonts w:ascii="Arial" w:hAnsi="Arial" w:cs="Arial"/>
          <w:b/>
          <w:sz w:val="20"/>
          <w:szCs w:val="20"/>
          <w:lang w:val="en-G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868"/>
        <w:gridCol w:w="900"/>
        <w:gridCol w:w="2444"/>
      </w:tblGrid>
      <w:tr w:rsidRPr="00B360EA" w:rsidR="007F5C5A" w14:paraId="587606C2" w14:textId="77777777">
        <w:tc>
          <w:tcPr>
            <w:tcW w:w="9212" w:type="dxa"/>
            <w:gridSpan w:val="3"/>
          </w:tcPr>
          <w:p w:rsidRPr="00B360EA" w:rsidR="007F5C5A" w:rsidP="007F5C5A" w:rsidRDefault="00037307" w14:paraId="019551F6" w14:textId="77777777">
            <w:pPr>
              <w:rPr>
                <w:rFonts w:ascii="Arial" w:hAnsi="Arial" w:cs="Arial"/>
                <w:b/>
                <w:sz w:val="20"/>
                <w:szCs w:val="20"/>
                <w:lang w:val="en-GB"/>
              </w:rPr>
            </w:pPr>
            <w:r w:rsidRPr="00B360EA">
              <w:rPr>
                <w:rFonts w:ascii="Arial" w:hAnsi="Arial" w:cs="Arial"/>
                <w:b/>
                <w:bCs/>
                <w:sz w:val="20"/>
                <w:szCs w:val="20"/>
                <w:lang w:val="en-GB"/>
              </w:rPr>
              <w:t>Indicator 3.2.c  Intensity level of forest management</w:t>
            </w:r>
          </w:p>
        </w:tc>
      </w:tr>
      <w:tr w:rsidRPr="00B360EA" w:rsidR="00037307" w14:paraId="35A3DA39" w14:textId="77777777">
        <w:tc>
          <w:tcPr>
            <w:tcW w:w="5868" w:type="dxa"/>
          </w:tcPr>
          <w:p w:rsidRPr="00B360EA" w:rsidR="00037307" w:rsidP="00791C8C" w:rsidRDefault="00037307" w14:paraId="42EE29C1" w14:textId="77777777">
            <w:pPr>
              <w:pStyle w:val="Glava"/>
              <w:tabs>
                <w:tab w:val="clear" w:pos="4536"/>
                <w:tab w:val="clear" w:pos="9072"/>
              </w:tabs>
              <w:rPr>
                <w:rFonts w:ascii="Arial" w:hAnsi="Arial" w:cs="Arial"/>
                <w:sz w:val="20"/>
                <w:szCs w:val="20"/>
                <w:lang w:val="en-GB"/>
              </w:rPr>
            </w:pPr>
            <w:r w:rsidRPr="00B360EA">
              <w:rPr>
                <w:rFonts w:ascii="Arial" w:hAnsi="Arial" w:cs="Arial"/>
                <w:sz w:val="20"/>
                <w:szCs w:val="20"/>
                <w:lang w:val="en-GB"/>
              </w:rPr>
              <w:t>Contents</w:t>
            </w:r>
          </w:p>
        </w:tc>
        <w:tc>
          <w:tcPr>
            <w:tcW w:w="900" w:type="dxa"/>
          </w:tcPr>
          <w:p w:rsidRPr="00B360EA" w:rsidR="00037307" w:rsidP="00791C8C" w:rsidRDefault="00037307" w14:paraId="45C497EC"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037307" w:rsidP="00791C8C" w:rsidRDefault="00037307" w14:paraId="2205052A"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037307" w14:paraId="691B52D7" w14:textId="77777777">
        <w:tc>
          <w:tcPr>
            <w:tcW w:w="5868" w:type="dxa"/>
          </w:tcPr>
          <w:p w:rsidRPr="00B360EA" w:rsidR="00037307" w:rsidP="00791C8C" w:rsidRDefault="00037307" w14:paraId="69F79EDC" w14:textId="77777777">
            <w:pPr>
              <w:jc w:val="both"/>
              <w:rPr>
                <w:rFonts w:ascii="Arial" w:hAnsi="Arial" w:cs="Arial"/>
                <w:sz w:val="20"/>
                <w:szCs w:val="20"/>
                <w:lang w:val="en-GB"/>
              </w:rPr>
            </w:pPr>
            <w:r w:rsidRPr="00B360EA">
              <w:rPr>
                <w:rFonts w:ascii="Arial" w:hAnsi="Arial" w:cs="Arial"/>
                <w:sz w:val="20"/>
                <w:szCs w:val="20"/>
                <w:lang w:val="en-GB"/>
              </w:rPr>
              <w:t>Area of multi-purpose forests by management intensity level</w:t>
            </w:r>
          </w:p>
        </w:tc>
        <w:tc>
          <w:tcPr>
            <w:tcW w:w="900" w:type="dxa"/>
          </w:tcPr>
          <w:p w:rsidRPr="00B360EA" w:rsidR="00037307" w:rsidP="00791C8C" w:rsidRDefault="00037307" w14:paraId="5B965C2D" w14:textId="77777777">
            <w:pPr>
              <w:jc w:val="center"/>
              <w:rPr>
                <w:rFonts w:ascii="Arial" w:hAnsi="Arial" w:cs="Arial"/>
                <w:sz w:val="20"/>
                <w:szCs w:val="20"/>
                <w:lang w:val="en-GB"/>
              </w:rPr>
            </w:pPr>
            <w:r w:rsidRPr="00B360EA">
              <w:rPr>
                <w:rFonts w:ascii="Arial" w:hAnsi="Arial" w:cs="Arial"/>
                <w:sz w:val="20"/>
                <w:szCs w:val="20"/>
                <w:lang w:val="en-GB"/>
              </w:rPr>
              <w:t>ha</w:t>
            </w:r>
          </w:p>
        </w:tc>
        <w:tc>
          <w:tcPr>
            <w:tcW w:w="2444" w:type="dxa"/>
          </w:tcPr>
          <w:p w:rsidRPr="00B360EA" w:rsidR="00037307" w:rsidP="00791C8C" w:rsidRDefault="00037307" w14:paraId="325B06A9"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037307" w14:paraId="3080B55B" w14:textId="77777777">
        <w:tc>
          <w:tcPr>
            <w:tcW w:w="5868" w:type="dxa"/>
          </w:tcPr>
          <w:p w:rsidRPr="00B360EA" w:rsidR="00037307" w:rsidP="00791C8C" w:rsidRDefault="00037307" w14:paraId="5845ECF4" w14:textId="77777777">
            <w:pPr>
              <w:jc w:val="both"/>
              <w:rPr>
                <w:rFonts w:ascii="Arial" w:hAnsi="Arial" w:cs="Arial"/>
                <w:sz w:val="20"/>
                <w:szCs w:val="20"/>
                <w:lang w:val="en-GB"/>
              </w:rPr>
            </w:pPr>
            <w:r w:rsidRPr="00B360EA">
              <w:rPr>
                <w:rFonts w:ascii="Arial" w:hAnsi="Arial" w:cs="Arial"/>
                <w:sz w:val="20"/>
                <w:szCs w:val="20"/>
                <w:lang w:val="en-GB"/>
              </w:rPr>
              <w:t>Share of multi-purpose forests by management intensity level</w:t>
            </w:r>
          </w:p>
        </w:tc>
        <w:tc>
          <w:tcPr>
            <w:tcW w:w="900" w:type="dxa"/>
          </w:tcPr>
          <w:p w:rsidRPr="00B360EA" w:rsidR="00037307" w:rsidP="00791C8C" w:rsidRDefault="00037307" w14:paraId="0DA0273B"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037307" w:rsidP="00791C8C" w:rsidRDefault="00037307" w14:paraId="540DCD10"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037307" w14:paraId="70713BCD" w14:textId="77777777">
        <w:tc>
          <w:tcPr>
            <w:tcW w:w="5868" w:type="dxa"/>
          </w:tcPr>
          <w:p w:rsidRPr="00B360EA" w:rsidR="00037307" w:rsidP="00791C8C" w:rsidRDefault="00037307" w14:paraId="54BA3607" w14:textId="77777777">
            <w:pPr>
              <w:jc w:val="both"/>
              <w:rPr>
                <w:rFonts w:ascii="Arial" w:hAnsi="Arial" w:cs="Arial"/>
                <w:sz w:val="20"/>
                <w:szCs w:val="20"/>
                <w:lang w:val="en-GB"/>
              </w:rPr>
            </w:pPr>
            <w:r w:rsidRPr="00B360EA">
              <w:rPr>
                <w:rFonts w:ascii="Arial" w:hAnsi="Arial" w:cs="Arial"/>
                <w:sz w:val="20"/>
                <w:szCs w:val="20"/>
                <w:lang w:val="en-GB"/>
              </w:rPr>
              <w:t>Changes in the area of multi-purpose forests by management intensity level</w:t>
            </w:r>
          </w:p>
        </w:tc>
        <w:tc>
          <w:tcPr>
            <w:tcW w:w="900" w:type="dxa"/>
          </w:tcPr>
          <w:p w:rsidRPr="00B360EA" w:rsidR="00037307" w:rsidP="00791C8C" w:rsidRDefault="00037307" w14:paraId="06B79FCF"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037307" w:rsidP="00791C8C" w:rsidRDefault="00037307" w14:paraId="4D7A85F1"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43100BBA" w14:textId="77777777">
      <w:pPr>
        <w:rPr>
          <w:rFonts w:ascii="Arial" w:hAnsi="Arial" w:cs="Arial"/>
          <w:b/>
          <w:sz w:val="20"/>
          <w:szCs w:val="20"/>
          <w:lang w:val="en-GB"/>
        </w:rPr>
      </w:pPr>
    </w:p>
    <w:p w:rsidRPr="00B360EA" w:rsidR="007F5C5A" w:rsidP="007F5C5A" w:rsidRDefault="007F5C5A" w14:paraId="599EB9E8"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868"/>
        <w:gridCol w:w="1080"/>
        <w:gridCol w:w="2264"/>
      </w:tblGrid>
      <w:tr w:rsidRPr="00B360EA" w:rsidR="007F5C5A" w14:paraId="22702221" w14:textId="77777777">
        <w:tc>
          <w:tcPr>
            <w:tcW w:w="9212" w:type="dxa"/>
            <w:gridSpan w:val="3"/>
          </w:tcPr>
          <w:p w:rsidRPr="00B360EA" w:rsidR="007F5C5A" w:rsidP="007F5C5A" w:rsidRDefault="00037307" w14:paraId="394EE33B" w14:textId="77777777">
            <w:pPr>
              <w:rPr>
                <w:rFonts w:ascii="Arial" w:hAnsi="Arial" w:cs="Arial"/>
                <w:b/>
                <w:sz w:val="20"/>
                <w:szCs w:val="20"/>
                <w:lang w:val="en-GB"/>
              </w:rPr>
            </w:pPr>
            <w:r w:rsidRPr="00B360EA">
              <w:rPr>
                <w:rFonts w:ascii="Arial" w:hAnsi="Arial" w:cs="Arial"/>
                <w:b/>
                <w:bCs/>
                <w:sz w:val="20"/>
                <w:szCs w:val="20"/>
                <w:lang w:val="en-GB"/>
              </w:rPr>
              <w:t>Indicator 3.2.d  Quantity and value of sold round wood</w:t>
            </w:r>
          </w:p>
        </w:tc>
      </w:tr>
      <w:tr w:rsidRPr="00B360EA" w:rsidR="00037307" w14:paraId="7A545D96" w14:textId="77777777">
        <w:tc>
          <w:tcPr>
            <w:tcW w:w="5868" w:type="dxa"/>
          </w:tcPr>
          <w:p w:rsidRPr="00B360EA" w:rsidR="00037307" w:rsidP="00791C8C" w:rsidRDefault="00037307" w14:paraId="42DA21B5" w14:textId="77777777">
            <w:pPr>
              <w:pStyle w:val="Glava"/>
              <w:tabs>
                <w:tab w:val="clear" w:pos="4536"/>
                <w:tab w:val="clear" w:pos="9072"/>
              </w:tabs>
              <w:rPr>
                <w:rFonts w:ascii="Arial" w:hAnsi="Arial" w:cs="Arial"/>
                <w:sz w:val="20"/>
                <w:szCs w:val="20"/>
                <w:lang w:val="en-GB"/>
              </w:rPr>
            </w:pPr>
            <w:r w:rsidRPr="00B360EA">
              <w:rPr>
                <w:rFonts w:ascii="Arial" w:hAnsi="Arial" w:cs="Arial"/>
                <w:sz w:val="20"/>
                <w:szCs w:val="20"/>
                <w:lang w:val="en-GB"/>
              </w:rPr>
              <w:t>Contents</w:t>
            </w:r>
          </w:p>
        </w:tc>
        <w:tc>
          <w:tcPr>
            <w:tcW w:w="1080" w:type="dxa"/>
          </w:tcPr>
          <w:p w:rsidRPr="00B360EA" w:rsidR="00037307" w:rsidP="00791C8C" w:rsidRDefault="00037307" w14:paraId="454BEECD"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264" w:type="dxa"/>
          </w:tcPr>
          <w:p w:rsidRPr="00B360EA" w:rsidR="00037307" w:rsidP="00791C8C" w:rsidRDefault="00037307" w14:paraId="0D150458"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037307" w14:paraId="65238D2C" w14:textId="77777777">
        <w:tc>
          <w:tcPr>
            <w:tcW w:w="5868" w:type="dxa"/>
          </w:tcPr>
          <w:p w:rsidRPr="00B360EA" w:rsidR="00037307" w:rsidP="00791C8C" w:rsidRDefault="00037307" w14:paraId="1197377C" w14:textId="77777777">
            <w:pPr>
              <w:jc w:val="both"/>
              <w:rPr>
                <w:rFonts w:ascii="Arial" w:hAnsi="Arial" w:cs="Arial"/>
                <w:sz w:val="20"/>
                <w:szCs w:val="20"/>
                <w:lang w:val="en-GB"/>
              </w:rPr>
            </w:pPr>
            <w:r w:rsidRPr="00B360EA">
              <w:rPr>
                <w:rFonts w:ascii="Arial" w:hAnsi="Arial" w:cs="Arial"/>
                <w:sz w:val="20"/>
                <w:szCs w:val="20"/>
                <w:lang w:val="en-GB"/>
              </w:rPr>
              <w:t>Total annual net quantity of sold round wood</w:t>
            </w:r>
          </w:p>
        </w:tc>
        <w:tc>
          <w:tcPr>
            <w:tcW w:w="1080" w:type="dxa"/>
          </w:tcPr>
          <w:p w:rsidRPr="00B360EA" w:rsidR="00037307" w:rsidP="00791C8C" w:rsidRDefault="00037307" w14:paraId="71384A6A" w14:textId="77777777">
            <w:pPr>
              <w:jc w:val="center"/>
              <w:rPr>
                <w:rFonts w:ascii="Arial" w:hAnsi="Arial" w:cs="Arial"/>
                <w:sz w:val="20"/>
                <w:szCs w:val="20"/>
                <w:lang w:val="en-GB"/>
              </w:rPr>
            </w:pPr>
            <w:r w:rsidRPr="00B360EA">
              <w:rPr>
                <w:rFonts w:ascii="Arial" w:hAnsi="Arial" w:cs="Arial"/>
                <w:sz w:val="20"/>
                <w:szCs w:val="20"/>
                <w:lang w:val="en-GB"/>
              </w:rPr>
              <w:t>m</w:t>
            </w:r>
            <w:r w:rsidRPr="00B360EA">
              <w:rPr>
                <w:rFonts w:ascii="Arial" w:hAnsi="Arial" w:cs="Arial"/>
                <w:sz w:val="20"/>
                <w:szCs w:val="20"/>
                <w:vertAlign w:val="superscript"/>
                <w:lang w:val="en-GB"/>
              </w:rPr>
              <w:t>3</w:t>
            </w:r>
          </w:p>
        </w:tc>
        <w:tc>
          <w:tcPr>
            <w:tcW w:w="2264" w:type="dxa"/>
          </w:tcPr>
          <w:p w:rsidRPr="00B360EA" w:rsidR="00037307" w:rsidP="00791C8C" w:rsidRDefault="00037307" w14:paraId="178BB175" w14:textId="77777777">
            <w:pPr>
              <w:jc w:val="center"/>
              <w:rPr>
                <w:rFonts w:ascii="Arial" w:hAnsi="Arial" w:cs="Arial"/>
                <w:sz w:val="20"/>
                <w:szCs w:val="20"/>
                <w:lang w:val="en-GB"/>
              </w:rPr>
            </w:pPr>
            <w:r w:rsidRPr="00B360EA">
              <w:rPr>
                <w:rFonts w:ascii="Arial" w:hAnsi="Arial" w:cs="Arial"/>
                <w:sz w:val="20"/>
                <w:szCs w:val="20"/>
                <w:lang w:val="en-GB"/>
              </w:rPr>
              <w:t>SORS, FLFF</w:t>
            </w:r>
          </w:p>
        </w:tc>
      </w:tr>
      <w:tr w:rsidRPr="00B360EA" w:rsidR="00037307" w14:paraId="16833D48" w14:textId="77777777">
        <w:tc>
          <w:tcPr>
            <w:tcW w:w="5868" w:type="dxa"/>
          </w:tcPr>
          <w:p w:rsidRPr="00B360EA" w:rsidR="00037307" w:rsidP="00791C8C" w:rsidRDefault="00037307" w14:paraId="1FEBCF9E" w14:textId="77777777">
            <w:pPr>
              <w:jc w:val="both"/>
              <w:rPr>
                <w:rFonts w:ascii="Arial" w:hAnsi="Arial" w:cs="Arial"/>
                <w:sz w:val="20"/>
                <w:szCs w:val="20"/>
                <w:lang w:val="en-GB"/>
              </w:rPr>
            </w:pPr>
            <w:r w:rsidRPr="00B360EA">
              <w:rPr>
                <w:rFonts w:ascii="Arial" w:hAnsi="Arial" w:cs="Arial"/>
                <w:sz w:val="20"/>
                <w:szCs w:val="20"/>
                <w:lang w:val="en-GB"/>
              </w:rPr>
              <w:t>Total annual net quantity of sold round wood by main range group (logs, other technical timber, cellulose wood, heating wood)</w:t>
            </w:r>
          </w:p>
        </w:tc>
        <w:tc>
          <w:tcPr>
            <w:tcW w:w="1080" w:type="dxa"/>
          </w:tcPr>
          <w:p w:rsidRPr="00B360EA" w:rsidR="00037307" w:rsidP="00791C8C" w:rsidRDefault="00037307" w14:paraId="348892D4" w14:textId="77777777">
            <w:pPr>
              <w:jc w:val="center"/>
              <w:rPr>
                <w:rFonts w:ascii="Arial" w:hAnsi="Arial" w:cs="Arial"/>
                <w:sz w:val="20"/>
                <w:szCs w:val="20"/>
                <w:lang w:val="en-GB"/>
              </w:rPr>
            </w:pPr>
            <w:r w:rsidRPr="00B360EA">
              <w:rPr>
                <w:rFonts w:ascii="Arial" w:hAnsi="Arial" w:cs="Arial"/>
                <w:sz w:val="20"/>
                <w:szCs w:val="20"/>
                <w:lang w:val="en-GB"/>
              </w:rPr>
              <w:t>m</w:t>
            </w:r>
            <w:r w:rsidRPr="00B360EA">
              <w:rPr>
                <w:rFonts w:ascii="Arial" w:hAnsi="Arial" w:cs="Arial"/>
                <w:sz w:val="20"/>
                <w:szCs w:val="20"/>
                <w:vertAlign w:val="superscript"/>
                <w:lang w:val="en-GB"/>
              </w:rPr>
              <w:t>3</w:t>
            </w:r>
          </w:p>
        </w:tc>
        <w:tc>
          <w:tcPr>
            <w:tcW w:w="2264" w:type="dxa"/>
          </w:tcPr>
          <w:p w:rsidRPr="00B360EA" w:rsidR="00037307" w:rsidP="00791C8C" w:rsidRDefault="00037307" w14:paraId="76758BDB" w14:textId="77777777">
            <w:pPr>
              <w:jc w:val="center"/>
              <w:rPr>
                <w:rFonts w:ascii="Arial" w:hAnsi="Arial" w:cs="Arial"/>
                <w:sz w:val="20"/>
                <w:szCs w:val="20"/>
                <w:lang w:val="en-GB"/>
              </w:rPr>
            </w:pPr>
            <w:r w:rsidRPr="00B360EA">
              <w:rPr>
                <w:rFonts w:ascii="Arial" w:hAnsi="Arial" w:cs="Arial"/>
                <w:sz w:val="20"/>
                <w:szCs w:val="20"/>
                <w:lang w:val="en-GB"/>
              </w:rPr>
              <w:t>SORS, FLFF</w:t>
            </w:r>
          </w:p>
        </w:tc>
      </w:tr>
      <w:tr w:rsidRPr="00B360EA" w:rsidR="00037307" w14:paraId="60D94729" w14:textId="77777777">
        <w:tc>
          <w:tcPr>
            <w:tcW w:w="5868" w:type="dxa"/>
          </w:tcPr>
          <w:p w:rsidRPr="00B360EA" w:rsidR="00037307" w:rsidP="00791C8C" w:rsidRDefault="00037307" w14:paraId="43D2BC36" w14:textId="77777777">
            <w:pPr>
              <w:jc w:val="both"/>
              <w:rPr>
                <w:rFonts w:ascii="Arial" w:hAnsi="Arial" w:cs="Arial"/>
                <w:sz w:val="20"/>
                <w:szCs w:val="20"/>
                <w:lang w:val="en-GB"/>
              </w:rPr>
            </w:pPr>
            <w:r w:rsidRPr="00B360EA">
              <w:rPr>
                <w:rFonts w:ascii="Arial" w:hAnsi="Arial" w:cs="Arial"/>
                <w:sz w:val="20"/>
                <w:szCs w:val="20"/>
                <w:lang w:val="en-GB"/>
              </w:rPr>
              <w:t>Average value of round wood sold annually</w:t>
            </w:r>
          </w:p>
        </w:tc>
        <w:tc>
          <w:tcPr>
            <w:tcW w:w="1080" w:type="dxa"/>
          </w:tcPr>
          <w:p w:rsidRPr="00B360EA" w:rsidR="00037307" w:rsidP="00791C8C" w:rsidRDefault="00037307" w14:paraId="068B4148" w14:textId="77777777">
            <w:pPr>
              <w:jc w:val="center"/>
              <w:rPr>
                <w:rFonts w:ascii="Arial" w:hAnsi="Arial" w:cs="Arial"/>
                <w:sz w:val="20"/>
                <w:szCs w:val="20"/>
                <w:lang w:val="en-GB"/>
              </w:rPr>
            </w:pPr>
            <w:r w:rsidRPr="00B360EA">
              <w:rPr>
                <w:rFonts w:ascii="Arial" w:hAnsi="Arial" w:cs="Arial"/>
                <w:sz w:val="20"/>
                <w:szCs w:val="20"/>
                <w:lang w:val="en-GB"/>
              </w:rPr>
              <w:t>EUR /m</w:t>
            </w:r>
            <w:r w:rsidRPr="00B360EA">
              <w:rPr>
                <w:rFonts w:ascii="Arial" w:hAnsi="Arial" w:cs="Arial"/>
                <w:sz w:val="20"/>
                <w:szCs w:val="20"/>
                <w:vertAlign w:val="superscript"/>
                <w:lang w:val="en-GB"/>
              </w:rPr>
              <w:t>3</w:t>
            </w:r>
          </w:p>
        </w:tc>
        <w:tc>
          <w:tcPr>
            <w:tcW w:w="2264" w:type="dxa"/>
          </w:tcPr>
          <w:p w:rsidRPr="00B360EA" w:rsidR="00037307" w:rsidP="00791C8C" w:rsidRDefault="00037307" w14:paraId="27541C95" w14:textId="77777777">
            <w:pPr>
              <w:jc w:val="center"/>
              <w:rPr>
                <w:rFonts w:ascii="Arial" w:hAnsi="Arial" w:cs="Arial"/>
                <w:sz w:val="20"/>
                <w:szCs w:val="20"/>
                <w:lang w:val="en-GB"/>
              </w:rPr>
            </w:pPr>
            <w:r w:rsidRPr="00B360EA">
              <w:rPr>
                <w:rFonts w:ascii="Arial" w:hAnsi="Arial" w:cs="Arial"/>
                <w:sz w:val="20"/>
                <w:szCs w:val="20"/>
                <w:lang w:val="en-GB"/>
              </w:rPr>
              <w:t>SORS, FLFF</w:t>
            </w:r>
          </w:p>
        </w:tc>
      </w:tr>
      <w:tr w:rsidRPr="00B360EA" w:rsidR="00037307" w14:paraId="2046608D" w14:textId="77777777">
        <w:tc>
          <w:tcPr>
            <w:tcW w:w="5868" w:type="dxa"/>
          </w:tcPr>
          <w:p w:rsidRPr="00B360EA" w:rsidR="00037307" w:rsidP="00791C8C" w:rsidRDefault="00037307" w14:paraId="0A8BD13B" w14:textId="77777777">
            <w:pPr>
              <w:jc w:val="both"/>
              <w:rPr>
                <w:rFonts w:ascii="Arial" w:hAnsi="Arial" w:cs="Arial"/>
                <w:sz w:val="20"/>
                <w:szCs w:val="20"/>
                <w:lang w:val="en-GB"/>
              </w:rPr>
            </w:pPr>
            <w:r w:rsidRPr="00B360EA">
              <w:rPr>
                <w:rFonts w:ascii="Arial" w:hAnsi="Arial" w:cs="Arial"/>
                <w:sz w:val="20"/>
                <w:szCs w:val="20"/>
                <w:lang w:val="en-GB"/>
              </w:rPr>
              <w:t>Average value of round wood sold annually by main range group (logs, other technical timber, cellulose, heating wood)</w:t>
            </w:r>
          </w:p>
        </w:tc>
        <w:tc>
          <w:tcPr>
            <w:tcW w:w="1080" w:type="dxa"/>
          </w:tcPr>
          <w:p w:rsidRPr="00B360EA" w:rsidR="00037307" w:rsidP="00791C8C" w:rsidRDefault="00037307" w14:paraId="30E6760A" w14:textId="77777777">
            <w:pPr>
              <w:jc w:val="center"/>
              <w:rPr>
                <w:rFonts w:ascii="Arial" w:hAnsi="Arial" w:cs="Arial"/>
                <w:sz w:val="20"/>
                <w:szCs w:val="20"/>
                <w:lang w:val="en-GB"/>
              </w:rPr>
            </w:pPr>
            <w:r w:rsidRPr="00B360EA">
              <w:rPr>
                <w:rFonts w:ascii="Arial" w:hAnsi="Arial" w:cs="Arial"/>
                <w:sz w:val="20"/>
                <w:szCs w:val="20"/>
                <w:lang w:val="en-GB"/>
              </w:rPr>
              <w:t>EUR /m</w:t>
            </w:r>
            <w:r w:rsidRPr="00B360EA">
              <w:rPr>
                <w:rFonts w:ascii="Arial" w:hAnsi="Arial" w:cs="Arial"/>
                <w:sz w:val="20"/>
                <w:szCs w:val="20"/>
                <w:vertAlign w:val="superscript"/>
                <w:lang w:val="en-GB"/>
              </w:rPr>
              <w:t>3</w:t>
            </w:r>
          </w:p>
        </w:tc>
        <w:tc>
          <w:tcPr>
            <w:tcW w:w="2264" w:type="dxa"/>
          </w:tcPr>
          <w:p w:rsidRPr="00B360EA" w:rsidR="00037307" w:rsidP="00791C8C" w:rsidRDefault="00037307" w14:paraId="144B1A8D" w14:textId="77777777">
            <w:pPr>
              <w:jc w:val="center"/>
              <w:rPr>
                <w:rFonts w:ascii="Arial" w:hAnsi="Arial" w:cs="Arial"/>
                <w:sz w:val="20"/>
                <w:szCs w:val="20"/>
                <w:lang w:val="en-GB"/>
              </w:rPr>
            </w:pPr>
            <w:r w:rsidRPr="00B360EA">
              <w:rPr>
                <w:rFonts w:ascii="Arial" w:hAnsi="Arial" w:cs="Arial"/>
                <w:sz w:val="20"/>
                <w:szCs w:val="20"/>
                <w:lang w:val="en-GB"/>
              </w:rPr>
              <w:t>SORS, FLFF</w:t>
            </w:r>
          </w:p>
        </w:tc>
      </w:tr>
    </w:tbl>
    <w:p w:rsidRPr="00B360EA" w:rsidR="007F5C5A" w:rsidP="007F5C5A" w:rsidRDefault="007F5C5A" w14:paraId="46F2C615" w14:textId="77777777">
      <w:pPr>
        <w:rPr>
          <w:rFonts w:ascii="Arial" w:hAnsi="Arial" w:cs="Arial"/>
          <w:sz w:val="20"/>
          <w:szCs w:val="20"/>
          <w:lang w:val="en-GB"/>
        </w:rPr>
      </w:pPr>
    </w:p>
    <w:p w:rsidRPr="00B360EA" w:rsidR="006C49CD" w:rsidP="00626297" w:rsidRDefault="00FD54BF" w14:paraId="7A298B0C" w14:textId="0ECE9153">
      <w:pPr>
        <w:ind w:left="708"/>
        <w:rPr>
          <w:rFonts w:ascii="Arial" w:hAnsi="Arial" w:cs="Arial"/>
          <w:i/>
          <w:iCs/>
          <w:sz w:val="20"/>
          <w:szCs w:val="20"/>
        </w:rPr>
      </w:pPr>
      <w:r w:rsidRPr="00B360EA">
        <w:rPr>
          <w:rFonts w:ascii="Arial" w:hAnsi="Arial" w:cs="Arial"/>
          <w:i/>
          <w:iCs/>
          <w:sz w:val="20"/>
          <w:szCs w:val="20"/>
        </w:rPr>
        <w:t>Note</w:t>
      </w:r>
      <w:r w:rsidRPr="00B360EA" w:rsidR="006C49CD">
        <w:rPr>
          <w:rFonts w:ascii="Arial" w:hAnsi="Arial" w:cs="Arial"/>
          <w:i/>
          <w:iCs/>
          <w:sz w:val="20"/>
          <w:szCs w:val="20"/>
        </w:rPr>
        <w:t>:</w:t>
      </w:r>
      <w:r w:rsidR="00626297">
        <w:rPr>
          <w:rFonts w:ascii="Arial" w:hAnsi="Arial" w:cs="Arial"/>
          <w:i/>
          <w:iCs/>
          <w:sz w:val="20"/>
          <w:szCs w:val="20"/>
        </w:rPr>
        <w:t xml:space="preserve"> </w:t>
      </w:r>
      <w:r w:rsidRPr="00B360EA" w:rsidR="006C49CD">
        <w:rPr>
          <w:rFonts w:ascii="Arial" w:hAnsi="Arial" w:cs="Arial"/>
          <w:i/>
          <w:iCs/>
          <w:sz w:val="20"/>
          <w:szCs w:val="20"/>
        </w:rPr>
        <w:t>Content is presented by ownership or by holding size category, separately for coniferous, deciduous trees and in aggregate figures.</w:t>
      </w:r>
    </w:p>
    <w:p w:rsidRPr="00B360EA" w:rsidR="007F5C5A" w:rsidP="007F5C5A" w:rsidRDefault="007F5C5A" w14:paraId="26C84A24" w14:textId="77777777">
      <w:pPr>
        <w:rPr>
          <w:rFonts w:ascii="Arial" w:hAnsi="Arial" w:cs="Arial"/>
          <w:sz w:val="20"/>
          <w:szCs w:val="20"/>
        </w:rPr>
      </w:pPr>
    </w:p>
    <w:p w:rsidRPr="00B360EA" w:rsidR="007F5C5A" w:rsidP="007F5C5A" w:rsidRDefault="007F5C5A" w14:paraId="6CD10770" w14:textId="77777777">
      <w:pPr>
        <w:rPr>
          <w:rFonts w:ascii="Arial" w:hAnsi="Arial" w:cs="Arial"/>
          <w:sz w:val="20"/>
          <w:szCs w:val="20"/>
          <w:lang w:val="en-GB"/>
        </w:rPr>
      </w:pPr>
      <w:r w:rsidRPr="00B360EA">
        <w:rPr>
          <w:rFonts w:ascii="Arial" w:hAnsi="Arial" w:cs="Arial"/>
          <w:sz w:val="20"/>
          <w:szCs w:val="20"/>
          <w:lang w:val="en-G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451D85E0" w14:textId="77777777">
        <w:tc>
          <w:tcPr>
            <w:tcW w:w="1548" w:type="dxa"/>
          </w:tcPr>
          <w:p w:rsidRPr="00B360EA" w:rsidR="007F5C5A" w:rsidP="007F5C5A" w:rsidRDefault="007F5C5A" w14:paraId="2A175504" w14:textId="77777777">
            <w:pPr>
              <w:rPr>
                <w:rFonts w:ascii="Arial" w:hAnsi="Arial" w:cs="Arial"/>
                <w:b/>
                <w:color w:val="538135"/>
                <w:sz w:val="20"/>
                <w:szCs w:val="20"/>
                <w:lang w:val="en-GB"/>
              </w:rPr>
            </w:pPr>
            <w:r w:rsidRPr="00B360EA">
              <w:rPr>
                <w:rFonts w:ascii="Arial" w:hAnsi="Arial" w:cs="Arial"/>
                <w:b/>
                <w:color w:val="538135"/>
                <w:sz w:val="20"/>
                <w:szCs w:val="20"/>
                <w:lang w:val="en-GB"/>
              </w:rPr>
              <w:t>3.3</w:t>
            </w:r>
          </w:p>
        </w:tc>
        <w:tc>
          <w:tcPr>
            <w:tcW w:w="7664" w:type="dxa"/>
          </w:tcPr>
          <w:p w:rsidRPr="00B360EA" w:rsidR="009B537D" w:rsidP="007F5C5A" w:rsidRDefault="00947539" w14:paraId="5C2541B5" w14:textId="77777777">
            <w:pPr>
              <w:pStyle w:val="Naslov2"/>
              <w:rPr>
                <w:rFonts w:ascii="Arial" w:hAnsi="Arial" w:cs="Arial"/>
                <w:color w:val="538135"/>
                <w:sz w:val="20"/>
                <w:szCs w:val="20"/>
                <w:lang w:val="en-GB"/>
              </w:rPr>
            </w:pPr>
            <w:r w:rsidRPr="00B360EA">
              <w:rPr>
                <w:rFonts w:ascii="Arial" w:hAnsi="Arial" w:cs="Arial"/>
                <w:color w:val="538135"/>
                <w:sz w:val="20"/>
                <w:szCs w:val="20"/>
                <w:lang w:val="en-GB"/>
              </w:rPr>
              <w:t>Wood production function – biological investment in forests</w:t>
            </w:r>
          </w:p>
          <w:p w:rsidRPr="00B360EA" w:rsidR="007F5C5A" w:rsidP="007F5C5A" w:rsidRDefault="007F5C5A" w14:paraId="1C56B2FE" w14:textId="77777777">
            <w:pPr>
              <w:pStyle w:val="Naslov2"/>
              <w:rPr>
                <w:rFonts w:ascii="Arial" w:hAnsi="Arial" w:cs="Arial"/>
                <w:color w:val="538135"/>
                <w:sz w:val="20"/>
                <w:szCs w:val="20"/>
                <w:lang w:val="en-GB"/>
              </w:rPr>
            </w:pPr>
            <w:r w:rsidRPr="00B360EA">
              <w:rPr>
                <w:rStyle w:val="Pripombasklic"/>
                <w:rFonts w:ascii="Arial" w:hAnsi="Arial" w:cs="Arial"/>
                <w:b w:val="0"/>
                <w:vanish/>
                <w:color w:val="538135"/>
                <w:sz w:val="20"/>
                <w:szCs w:val="20"/>
                <w:lang w:val="en-GB"/>
              </w:rPr>
              <w:t xml:space="preserve"> </w:t>
            </w:r>
          </w:p>
        </w:tc>
      </w:tr>
      <w:tr w:rsidRPr="00B360EA" w:rsidR="007F5C5A" w14:paraId="52D20D43" w14:textId="77777777">
        <w:tc>
          <w:tcPr>
            <w:tcW w:w="1548" w:type="dxa"/>
          </w:tcPr>
          <w:p w:rsidRPr="00B360EA" w:rsidR="007F5C5A" w:rsidP="007F5C5A" w:rsidRDefault="00947539" w14:paraId="18A5C6C8" w14:textId="77777777">
            <w:pPr>
              <w:pStyle w:val="Naslov1"/>
              <w:rPr>
                <w:rFonts w:ascii="Arial" w:hAnsi="Arial" w:cs="Arial"/>
                <w:color w:val="538135"/>
                <w:sz w:val="20"/>
                <w:szCs w:val="20"/>
                <w:lang w:val="en-GB"/>
              </w:rPr>
            </w:pPr>
            <w:r w:rsidRPr="00B360EA">
              <w:rPr>
                <w:rFonts w:ascii="Arial" w:hAnsi="Arial" w:cs="Arial"/>
                <w:color w:val="538135"/>
                <w:sz w:val="20"/>
                <w:szCs w:val="20"/>
                <w:lang w:val="en-GB"/>
              </w:rPr>
              <w:t>Sub-criterion</w:t>
            </w:r>
          </w:p>
        </w:tc>
        <w:tc>
          <w:tcPr>
            <w:tcW w:w="7664" w:type="dxa"/>
          </w:tcPr>
          <w:p w:rsidRPr="00626297" w:rsidR="007F5C5A" w:rsidP="007F5C5A" w:rsidRDefault="00947539" w14:paraId="2AC7A96B" w14:textId="77777777">
            <w:pPr>
              <w:jc w:val="both"/>
              <w:rPr>
                <w:rFonts w:ascii="Arial" w:hAnsi="Arial" w:cs="Arial"/>
                <w:color w:val="385623" w:themeColor="accent6" w:themeShade="80"/>
                <w:sz w:val="20"/>
                <w:szCs w:val="20"/>
                <w:lang w:val="en-GB"/>
              </w:rPr>
            </w:pPr>
            <w:r w:rsidRPr="00B360EA">
              <w:rPr>
                <w:rFonts w:ascii="Arial" w:hAnsi="Arial" w:cs="Arial"/>
                <w:color w:val="538135"/>
                <w:sz w:val="20"/>
                <w:szCs w:val="20"/>
                <w:lang w:val="en-GB"/>
              </w:rPr>
              <w:t xml:space="preserve"> </w:t>
            </w:r>
            <w:r w:rsidRPr="00626297">
              <w:rPr>
                <w:rFonts w:ascii="Arial" w:hAnsi="Arial" w:cs="Arial"/>
                <w:color w:val="385623" w:themeColor="accent6" w:themeShade="80"/>
                <w:sz w:val="20"/>
                <w:szCs w:val="20"/>
                <w:lang w:val="en-GB"/>
              </w:rPr>
              <w:t>As wood production is promoted, more intensive silviculture works and investments in the implementation of protective measures must be provided to improve the quality and ecologic stability of forest stands.</w:t>
            </w:r>
          </w:p>
          <w:p w:rsidRPr="00B360EA" w:rsidR="00321807" w:rsidP="007F5C5A" w:rsidRDefault="00321807" w14:paraId="48BB41A4" w14:textId="77777777">
            <w:pPr>
              <w:jc w:val="both"/>
              <w:rPr>
                <w:rFonts w:ascii="Arial" w:hAnsi="Arial" w:cs="Arial"/>
                <w:color w:val="538135"/>
                <w:sz w:val="20"/>
                <w:szCs w:val="20"/>
                <w:lang w:val="en-GB"/>
              </w:rPr>
            </w:pPr>
          </w:p>
        </w:tc>
      </w:tr>
    </w:tbl>
    <w:p w:rsidRPr="00B360EA" w:rsidR="007F5C5A" w:rsidP="007F5C5A" w:rsidRDefault="007F5C5A" w14:paraId="5F53B7A1" w14:textId="77777777">
      <w:pPr>
        <w:rPr>
          <w:rFonts w:ascii="Arial" w:hAnsi="Arial" w:cs="Arial"/>
          <w:b/>
          <w:sz w:val="20"/>
          <w:szCs w:val="20"/>
          <w:lang w:val="en-GB"/>
        </w:rPr>
      </w:pPr>
    </w:p>
    <w:p w:rsidRPr="00B360EA" w:rsidR="00947539" w:rsidP="00947539" w:rsidRDefault="00947539" w14:paraId="29B871BC" w14:textId="77777777">
      <w:pPr>
        <w:outlineLvl w:val="0"/>
        <w:rPr>
          <w:rFonts w:ascii="Arial" w:hAnsi="Arial" w:cs="Arial"/>
          <w:b/>
          <w:bCs/>
          <w:sz w:val="20"/>
          <w:szCs w:val="20"/>
          <w:lang w:val="en-GB"/>
        </w:rPr>
      </w:pPr>
      <w:r w:rsidRPr="00B360EA">
        <w:rPr>
          <w:rFonts w:ascii="Arial" w:hAnsi="Arial" w:cs="Arial"/>
          <w:b/>
          <w:bCs/>
          <w:sz w:val="20"/>
          <w:szCs w:val="20"/>
          <w:lang w:val="en-GB"/>
        </w:rPr>
        <w:t>Descriptive indicator</w:t>
      </w:r>
    </w:p>
    <w:p w:rsidRPr="00B360EA" w:rsidR="007F5C5A" w:rsidP="007F5C5A" w:rsidRDefault="007F5C5A" w14:paraId="23EFEF66"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485E1C82" w14:textId="77777777">
        <w:tc>
          <w:tcPr>
            <w:tcW w:w="9212" w:type="dxa"/>
          </w:tcPr>
          <w:p w:rsidRPr="00B360EA" w:rsidR="007F5C5A" w:rsidP="007F5C5A" w:rsidRDefault="00947539" w14:paraId="46BFD513" w14:textId="77777777">
            <w:pPr>
              <w:pStyle w:val="Naslov3"/>
              <w:rPr>
                <w:rFonts w:ascii="Arial" w:hAnsi="Arial" w:cs="Arial"/>
                <w:color w:val="auto"/>
                <w:sz w:val="20"/>
                <w:szCs w:val="20"/>
                <w:lang w:val="en-GB"/>
              </w:rPr>
            </w:pPr>
            <w:r w:rsidRPr="00B360EA">
              <w:rPr>
                <w:rFonts w:ascii="Arial" w:hAnsi="Arial" w:cs="Arial"/>
                <w:color w:val="auto"/>
                <w:sz w:val="20"/>
                <w:szCs w:val="20"/>
                <w:lang w:val="en-GB"/>
              </w:rPr>
              <w:t>Indicator 3.3.a General characteristics</w:t>
            </w:r>
          </w:p>
        </w:tc>
      </w:tr>
      <w:tr w:rsidRPr="00B360EA" w:rsidR="007F5C5A" w14:paraId="6EEAB608" w14:textId="77777777">
        <w:tc>
          <w:tcPr>
            <w:tcW w:w="9212" w:type="dxa"/>
          </w:tcPr>
          <w:p w:rsidRPr="00B360EA" w:rsidR="00947539" w:rsidP="00947539" w:rsidRDefault="007F5C5A" w14:paraId="5D788290" w14:textId="77777777">
            <w:pPr>
              <w:jc w:val="both"/>
              <w:rPr>
                <w:rFonts w:ascii="Arial" w:hAnsi="Arial" w:cs="Arial"/>
                <w:sz w:val="20"/>
                <w:szCs w:val="20"/>
                <w:lang w:val="en-GB"/>
              </w:rPr>
            </w:pPr>
            <w:r w:rsidRPr="00B360EA">
              <w:rPr>
                <w:rFonts w:ascii="Arial" w:hAnsi="Arial" w:cs="Arial"/>
                <w:sz w:val="20"/>
                <w:szCs w:val="20"/>
                <w:lang w:val="en-GB"/>
              </w:rPr>
              <w:t xml:space="preserve">1. </w:t>
            </w:r>
            <w:r w:rsidRPr="00B360EA" w:rsidR="00947539">
              <w:rPr>
                <w:rFonts w:ascii="Arial" w:hAnsi="Arial" w:cs="Arial"/>
                <w:sz w:val="20"/>
                <w:szCs w:val="20"/>
                <w:lang w:val="en-GB"/>
              </w:rPr>
              <w:t xml:space="preserve">Legal or regulatory framework: </w:t>
            </w:r>
          </w:p>
          <w:p w:rsidRPr="00B360EA" w:rsidR="007F5C5A" w:rsidP="00947539" w:rsidRDefault="00947539" w14:paraId="7335B842" w14:textId="77777777">
            <w:pPr>
              <w:jc w:val="both"/>
              <w:rPr>
                <w:rFonts w:ascii="Arial" w:hAnsi="Arial" w:cs="Arial"/>
                <w:sz w:val="20"/>
                <w:szCs w:val="20"/>
                <w:lang w:val="en-GB"/>
              </w:rPr>
            </w:pPr>
            <w:r w:rsidRPr="00B360EA">
              <w:rPr>
                <w:rFonts w:ascii="Arial" w:hAnsi="Arial" w:cs="Arial"/>
                <w:sz w:val="20"/>
                <w:szCs w:val="20"/>
                <w:lang w:val="en-GB"/>
              </w:rPr>
              <w:t>Existence and type of legal or regulatory framework binding on and encouraging forest holders to implement silviculture and other measures in forests in accordance with  forest management plans.</w:t>
            </w:r>
          </w:p>
        </w:tc>
      </w:tr>
      <w:tr w:rsidRPr="00B360EA" w:rsidR="007F5C5A" w14:paraId="058871A3" w14:textId="77777777">
        <w:tc>
          <w:tcPr>
            <w:tcW w:w="9212" w:type="dxa"/>
          </w:tcPr>
          <w:p w:rsidRPr="00B360EA" w:rsidR="00947539" w:rsidP="00947539" w:rsidRDefault="00947539" w14:paraId="3D564D10"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947539" w:rsidRDefault="00947539" w14:paraId="32D737E7" w14:textId="77777777">
            <w:pPr>
              <w:jc w:val="both"/>
              <w:rPr>
                <w:rFonts w:ascii="Arial" w:hAnsi="Arial" w:cs="Arial"/>
                <w:sz w:val="20"/>
                <w:szCs w:val="20"/>
                <w:lang w:val="en-GB"/>
              </w:rPr>
            </w:pPr>
            <w:r w:rsidRPr="00B360EA">
              <w:rPr>
                <w:rFonts w:ascii="Arial" w:hAnsi="Arial" w:cs="Arial"/>
                <w:sz w:val="20"/>
                <w:szCs w:val="20"/>
                <w:lang w:val="en-GB"/>
              </w:rPr>
              <w:t>Existence and capacity of institutional framework to provide and encourage forest holders to implement silviculture and other measures in forests.</w:t>
            </w:r>
          </w:p>
        </w:tc>
      </w:tr>
      <w:tr w:rsidRPr="00B360EA" w:rsidR="007F5C5A" w14:paraId="07EC565A" w14:textId="77777777">
        <w:tc>
          <w:tcPr>
            <w:tcW w:w="9212" w:type="dxa"/>
          </w:tcPr>
          <w:p w:rsidRPr="00B360EA" w:rsidR="00947539" w:rsidP="00947539" w:rsidRDefault="00947539" w14:paraId="5E7C3016"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947539" w:rsidRDefault="00947539" w14:paraId="5D4DACD5" w14:textId="77777777">
            <w:pPr>
              <w:jc w:val="both"/>
              <w:rPr>
                <w:rFonts w:ascii="Arial" w:hAnsi="Arial" w:cs="Arial"/>
                <w:sz w:val="20"/>
                <w:szCs w:val="20"/>
                <w:lang w:val="en-GB"/>
              </w:rPr>
            </w:pPr>
            <w:r w:rsidRPr="00B360EA">
              <w:rPr>
                <w:rFonts w:ascii="Arial" w:hAnsi="Arial" w:cs="Arial"/>
                <w:sz w:val="20"/>
                <w:szCs w:val="20"/>
                <w:lang w:val="en-GB"/>
              </w:rPr>
              <w:t>Existence and type of economic policy and financial instruments providing and encouraging forest holders to make silviculture and other investments in forests.</w:t>
            </w:r>
          </w:p>
        </w:tc>
      </w:tr>
      <w:tr w:rsidRPr="00B360EA" w:rsidR="007F5C5A" w14:paraId="13F69AE1" w14:textId="77777777">
        <w:tc>
          <w:tcPr>
            <w:tcW w:w="9212" w:type="dxa"/>
          </w:tcPr>
          <w:p w:rsidRPr="00B360EA" w:rsidR="00947539" w:rsidP="00947539" w:rsidRDefault="007F5C5A" w14:paraId="10B96E8D" w14:textId="77777777">
            <w:pPr>
              <w:jc w:val="both"/>
              <w:rPr>
                <w:rFonts w:ascii="Arial" w:hAnsi="Arial" w:cs="Arial"/>
                <w:sz w:val="20"/>
                <w:szCs w:val="20"/>
                <w:lang w:val="en-GB"/>
              </w:rPr>
            </w:pPr>
            <w:r w:rsidRPr="00B360EA">
              <w:rPr>
                <w:rFonts w:ascii="Arial" w:hAnsi="Arial" w:cs="Arial"/>
                <w:sz w:val="20"/>
                <w:szCs w:val="20"/>
                <w:lang w:val="en-GB"/>
              </w:rPr>
              <w:t>4</w:t>
            </w:r>
            <w:r w:rsidRPr="00B360EA" w:rsidR="00947539">
              <w:rPr>
                <w:rFonts w:ascii="Arial" w:hAnsi="Arial" w:cs="Arial"/>
                <w:sz w:val="20"/>
                <w:szCs w:val="20"/>
                <w:lang w:val="en-GB"/>
              </w:rPr>
              <w:t>. Informational means:</w:t>
            </w:r>
          </w:p>
          <w:p w:rsidRPr="00B360EA" w:rsidR="007F5C5A" w:rsidP="00947539" w:rsidRDefault="00FD54BF" w14:paraId="34D2BF03" w14:textId="77777777">
            <w:pPr>
              <w:jc w:val="both"/>
              <w:rPr>
                <w:rFonts w:ascii="Arial" w:hAnsi="Arial" w:cs="Arial"/>
                <w:sz w:val="20"/>
                <w:szCs w:val="20"/>
              </w:rPr>
            </w:pPr>
            <w:r w:rsidRPr="00B360EA">
              <w:rPr>
                <w:rFonts w:ascii="Arial" w:hAnsi="Arial" w:cs="Arial"/>
                <w:sz w:val="20"/>
                <w:szCs w:val="20"/>
              </w:rPr>
              <w:t xml:space="preserve">The existence and the capacity of means of information to encourage and direct forest holders to make silviculture and other investments in forests and to monitor such investments. </w:t>
            </w:r>
          </w:p>
        </w:tc>
      </w:tr>
    </w:tbl>
    <w:p w:rsidRPr="00B360EA" w:rsidR="007F5C5A" w:rsidP="007F5C5A" w:rsidRDefault="007F5C5A" w14:paraId="76A05378" w14:textId="77777777">
      <w:pPr>
        <w:rPr>
          <w:rFonts w:ascii="Arial" w:hAnsi="Arial" w:cs="Arial"/>
          <w:sz w:val="20"/>
          <w:szCs w:val="20"/>
          <w:lang w:val="en-GB"/>
        </w:rPr>
      </w:pPr>
    </w:p>
    <w:p w:rsidRPr="00B360EA" w:rsidR="007F5C5A" w:rsidP="007F5C5A" w:rsidRDefault="007F5C5A" w14:paraId="7FAF2976" w14:textId="77777777">
      <w:pPr>
        <w:pStyle w:val="Naslov1"/>
        <w:rPr>
          <w:rFonts w:ascii="Arial" w:hAnsi="Arial" w:cs="Arial"/>
          <w:bCs/>
          <w:sz w:val="20"/>
          <w:szCs w:val="20"/>
          <w:lang w:val="en-GB"/>
        </w:rPr>
      </w:pPr>
    </w:p>
    <w:p w:rsidRPr="00B360EA" w:rsidR="00947539" w:rsidP="00947539" w:rsidRDefault="00947539" w14:paraId="7DD69245" w14:textId="77777777">
      <w:pPr>
        <w:pStyle w:val="Naslov1"/>
        <w:rPr>
          <w:rFonts w:ascii="Arial" w:hAnsi="Arial" w:cs="Arial"/>
          <w:sz w:val="20"/>
          <w:szCs w:val="20"/>
          <w:lang w:val="en-GB"/>
        </w:rPr>
      </w:pPr>
      <w:r w:rsidRPr="00B360EA">
        <w:rPr>
          <w:rFonts w:ascii="Arial" w:hAnsi="Arial" w:cs="Arial"/>
          <w:sz w:val="20"/>
          <w:szCs w:val="20"/>
          <w:lang w:val="en-GB"/>
        </w:rPr>
        <w:t>Quantitative indicator</w:t>
      </w:r>
    </w:p>
    <w:p w:rsidRPr="00B360EA" w:rsidR="007F5C5A" w:rsidP="007F5C5A" w:rsidRDefault="007F5C5A" w14:paraId="2BB64B64"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688"/>
        <w:gridCol w:w="1080"/>
        <w:gridCol w:w="2444"/>
      </w:tblGrid>
      <w:tr w:rsidRPr="00B360EA" w:rsidR="007F5C5A" w14:paraId="7103F4D8" w14:textId="77777777">
        <w:tc>
          <w:tcPr>
            <w:tcW w:w="9212" w:type="dxa"/>
            <w:gridSpan w:val="3"/>
          </w:tcPr>
          <w:p w:rsidRPr="00B360EA" w:rsidR="007F5C5A" w:rsidP="007F5C5A" w:rsidRDefault="00947539" w14:paraId="0B770B94" w14:textId="77777777">
            <w:pPr>
              <w:rPr>
                <w:rFonts w:ascii="Arial" w:hAnsi="Arial" w:cs="Arial"/>
                <w:b/>
                <w:sz w:val="20"/>
                <w:szCs w:val="20"/>
                <w:lang w:val="en-GB"/>
              </w:rPr>
            </w:pPr>
            <w:r w:rsidRPr="00B360EA">
              <w:rPr>
                <w:rFonts w:ascii="Arial" w:hAnsi="Arial" w:cs="Arial"/>
                <w:b/>
                <w:bCs/>
                <w:sz w:val="20"/>
                <w:szCs w:val="20"/>
                <w:lang w:val="en-GB"/>
              </w:rPr>
              <w:t>Indicator 3.3.b Quantity and share of implemented silviculture - protective works</w:t>
            </w:r>
          </w:p>
        </w:tc>
      </w:tr>
      <w:tr w:rsidRPr="00B360EA" w:rsidR="00947539" w14:paraId="778517AD" w14:textId="77777777">
        <w:tc>
          <w:tcPr>
            <w:tcW w:w="5688" w:type="dxa"/>
          </w:tcPr>
          <w:p w:rsidRPr="00B360EA" w:rsidR="00947539" w:rsidP="00791C8C" w:rsidRDefault="00947539" w14:paraId="3FD4F8A2" w14:textId="77777777">
            <w:pPr>
              <w:jc w:val="both"/>
              <w:rPr>
                <w:rFonts w:ascii="Arial" w:hAnsi="Arial" w:cs="Arial"/>
                <w:sz w:val="20"/>
                <w:szCs w:val="20"/>
                <w:lang w:val="en-GB"/>
              </w:rPr>
            </w:pPr>
            <w:r w:rsidRPr="00B360EA">
              <w:rPr>
                <w:rFonts w:ascii="Arial" w:hAnsi="Arial" w:cs="Arial"/>
                <w:sz w:val="20"/>
                <w:szCs w:val="20"/>
                <w:lang w:val="en-GB"/>
              </w:rPr>
              <w:t>Contents</w:t>
            </w:r>
          </w:p>
        </w:tc>
        <w:tc>
          <w:tcPr>
            <w:tcW w:w="1080" w:type="dxa"/>
          </w:tcPr>
          <w:p w:rsidRPr="00B360EA" w:rsidR="00947539" w:rsidP="00791C8C" w:rsidRDefault="00947539" w14:paraId="6853238F"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947539" w:rsidP="00791C8C" w:rsidRDefault="00947539" w14:paraId="58881471"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947539" w14:paraId="41A989C2" w14:textId="77777777">
        <w:tc>
          <w:tcPr>
            <w:tcW w:w="5688" w:type="dxa"/>
          </w:tcPr>
          <w:p w:rsidRPr="00B360EA" w:rsidR="00947539" w:rsidP="00791C8C" w:rsidRDefault="00947539" w14:paraId="47EA45E0" w14:textId="77777777">
            <w:pPr>
              <w:jc w:val="both"/>
              <w:rPr>
                <w:rFonts w:ascii="Arial" w:hAnsi="Arial" w:cs="Arial"/>
                <w:sz w:val="20"/>
                <w:szCs w:val="20"/>
                <w:lang w:val="en-GB"/>
              </w:rPr>
            </w:pPr>
            <w:r w:rsidRPr="00B360EA">
              <w:rPr>
                <w:rFonts w:ascii="Arial" w:hAnsi="Arial" w:cs="Arial"/>
                <w:sz w:val="20"/>
                <w:szCs w:val="20"/>
                <w:lang w:val="en-GB"/>
              </w:rPr>
              <w:t>Total area of annually implemented silviculture-protective works by measure</w:t>
            </w:r>
          </w:p>
        </w:tc>
        <w:tc>
          <w:tcPr>
            <w:tcW w:w="1080" w:type="dxa"/>
          </w:tcPr>
          <w:p w:rsidRPr="00B360EA" w:rsidR="00947539" w:rsidP="00791C8C" w:rsidRDefault="00947539" w14:paraId="0187904D" w14:textId="77777777">
            <w:pPr>
              <w:jc w:val="center"/>
              <w:rPr>
                <w:rFonts w:ascii="Arial" w:hAnsi="Arial" w:cs="Arial"/>
                <w:sz w:val="20"/>
                <w:szCs w:val="20"/>
                <w:lang w:val="en-GB"/>
              </w:rPr>
            </w:pPr>
            <w:r w:rsidRPr="00B360EA">
              <w:rPr>
                <w:rFonts w:ascii="Arial" w:hAnsi="Arial" w:cs="Arial"/>
                <w:sz w:val="20"/>
                <w:szCs w:val="20"/>
                <w:lang w:val="en-GB"/>
              </w:rPr>
              <w:t>ha</w:t>
            </w:r>
          </w:p>
        </w:tc>
        <w:tc>
          <w:tcPr>
            <w:tcW w:w="2444" w:type="dxa"/>
          </w:tcPr>
          <w:p w:rsidRPr="00B360EA" w:rsidR="00947539" w:rsidP="00791C8C" w:rsidRDefault="00947539" w14:paraId="48B778FE"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947539" w14:paraId="15E2F20A" w14:textId="77777777">
        <w:tc>
          <w:tcPr>
            <w:tcW w:w="5688" w:type="dxa"/>
          </w:tcPr>
          <w:p w:rsidRPr="00B360EA" w:rsidR="00947539" w:rsidP="00791C8C" w:rsidRDefault="00947539" w14:paraId="2016A27B" w14:textId="77777777">
            <w:pPr>
              <w:jc w:val="both"/>
              <w:rPr>
                <w:rFonts w:ascii="Arial" w:hAnsi="Arial" w:cs="Arial"/>
                <w:sz w:val="20"/>
                <w:szCs w:val="20"/>
                <w:lang w:val="en-GB"/>
              </w:rPr>
            </w:pPr>
            <w:r w:rsidRPr="00B360EA">
              <w:rPr>
                <w:rFonts w:ascii="Arial" w:hAnsi="Arial" w:cs="Arial"/>
                <w:sz w:val="20"/>
                <w:szCs w:val="20"/>
                <w:lang w:val="en-GB"/>
              </w:rPr>
              <w:t xml:space="preserve">Total quantity of daily work involved in silviculture-protective works by measure annually </w:t>
            </w:r>
          </w:p>
        </w:tc>
        <w:tc>
          <w:tcPr>
            <w:tcW w:w="1080" w:type="dxa"/>
          </w:tcPr>
          <w:p w:rsidRPr="00B360EA" w:rsidR="00947539" w:rsidP="00791C8C" w:rsidRDefault="00947539" w14:paraId="1F641BB5" w14:textId="77777777">
            <w:pPr>
              <w:jc w:val="center"/>
              <w:rPr>
                <w:rFonts w:ascii="Arial" w:hAnsi="Arial" w:cs="Arial"/>
                <w:sz w:val="20"/>
                <w:szCs w:val="20"/>
                <w:lang w:val="en-GB"/>
              </w:rPr>
            </w:pPr>
            <w:r w:rsidRPr="00B360EA">
              <w:rPr>
                <w:rFonts w:ascii="Arial" w:hAnsi="Arial" w:cs="Arial"/>
                <w:sz w:val="20"/>
                <w:szCs w:val="20"/>
                <w:lang w:val="en-GB"/>
              </w:rPr>
              <w:t>daily work</w:t>
            </w:r>
          </w:p>
        </w:tc>
        <w:tc>
          <w:tcPr>
            <w:tcW w:w="2444" w:type="dxa"/>
          </w:tcPr>
          <w:p w:rsidRPr="00B360EA" w:rsidR="00947539" w:rsidP="00791C8C" w:rsidRDefault="00947539" w14:paraId="5E87AC1E"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947539" w14:paraId="0FE4F947" w14:textId="77777777">
        <w:tc>
          <w:tcPr>
            <w:tcW w:w="5688" w:type="dxa"/>
          </w:tcPr>
          <w:p w:rsidRPr="00B360EA" w:rsidR="00947539" w:rsidP="00791C8C" w:rsidRDefault="00947539" w14:paraId="3E6C15C4" w14:textId="77777777">
            <w:pPr>
              <w:jc w:val="both"/>
              <w:rPr>
                <w:rFonts w:ascii="Arial" w:hAnsi="Arial" w:cs="Arial"/>
                <w:sz w:val="20"/>
                <w:szCs w:val="20"/>
                <w:lang w:val="en-GB"/>
              </w:rPr>
            </w:pPr>
            <w:r w:rsidRPr="00B360EA">
              <w:rPr>
                <w:rFonts w:ascii="Arial" w:hAnsi="Arial" w:cs="Arial"/>
                <w:sz w:val="20"/>
                <w:szCs w:val="20"/>
                <w:lang w:val="en-GB"/>
              </w:rPr>
              <w:t>Share of annually implemented silviculture-protective works compared to the plan by measure</w:t>
            </w:r>
          </w:p>
        </w:tc>
        <w:tc>
          <w:tcPr>
            <w:tcW w:w="1080" w:type="dxa"/>
          </w:tcPr>
          <w:p w:rsidRPr="00B360EA" w:rsidR="00947539" w:rsidP="00791C8C" w:rsidRDefault="00947539" w14:paraId="538BD984"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947539" w:rsidP="00791C8C" w:rsidRDefault="00947539" w14:paraId="37248A93"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FD54BF" w:rsidP="00FD54BF" w:rsidRDefault="00FD54BF" w14:paraId="5E3BE465" w14:textId="77777777">
      <w:pPr>
        <w:jc w:val="both"/>
        <w:rPr>
          <w:rFonts w:ascii="Arial" w:hAnsi="Arial" w:cs="Arial"/>
          <w:sz w:val="20"/>
          <w:szCs w:val="20"/>
        </w:rPr>
      </w:pPr>
    </w:p>
    <w:p w:rsidRPr="00B360EA" w:rsidR="00FD54BF" w:rsidP="00626297" w:rsidRDefault="00FD54BF" w14:paraId="6DA310D7" w14:textId="5001A6A5">
      <w:pPr>
        <w:ind w:firstLine="708"/>
        <w:jc w:val="both"/>
        <w:rPr>
          <w:rFonts w:ascii="Arial" w:hAnsi="Arial" w:cs="Arial"/>
          <w:i/>
          <w:iCs/>
          <w:sz w:val="20"/>
          <w:szCs w:val="20"/>
        </w:rPr>
      </w:pPr>
      <w:r w:rsidRPr="00B360EA">
        <w:rPr>
          <w:rFonts w:ascii="Arial" w:hAnsi="Arial" w:cs="Arial"/>
          <w:i/>
          <w:iCs/>
          <w:sz w:val="20"/>
          <w:szCs w:val="20"/>
        </w:rPr>
        <w:t xml:space="preserve">Note:Content </w:t>
      </w:r>
      <w:r w:rsidR="00626297">
        <w:rPr>
          <w:rFonts w:ascii="Arial" w:hAnsi="Arial" w:cs="Arial"/>
          <w:i/>
          <w:iCs/>
          <w:sz w:val="20"/>
          <w:szCs w:val="20"/>
        </w:rPr>
        <w:t>should be</w:t>
      </w:r>
      <w:r w:rsidRPr="00B360EA">
        <w:rPr>
          <w:rFonts w:ascii="Arial" w:hAnsi="Arial" w:cs="Arial"/>
          <w:i/>
          <w:iCs/>
          <w:sz w:val="20"/>
          <w:szCs w:val="20"/>
        </w:rPr>
        <w:t xml:space="preserve"> presented separately by ownership and </w:t>
      </w:r>
      <w:r w:rsidR="00626297">
        <w:rPr>
          <w:rFonts w:ascii="Arial" w:hAnsi="Arial" w:cs="Arial"/>
          <w:i/>
          <w:iCs/>
          <w:sz w:val="20"/>
          <w:szCs w:val="20"/>
        </w:rPr>
        <w:t>sumarized.</w:t>
      </w:r>
    </w:p>
    <w:p w:rsidRPr="00B360EA" w:rsidR="007F5C5A" w:rsidP="007F5C5A" w:rsidRDefault="007F5C5A" w14:paraId="23CA023E" w14:textId="77777777">
      <w:pPr>
        <w:pStyle w:val="Glava"/>
        <w:tabs>
          <w:tab w:val="clear" w:pos="4536"/>
          <w:tab w:val="clear" w:pos="9072"/>
        </w:tabs>
        <w:rPr>
          <w:rFonts w:ascii="Arial" w:hAnsi="Arial" w:cs="Arial"/>
          <w:sz w:val="20"/>
          <w:szCs w:val="20"/>
        </w:rPr>
      </w:pPr>
    </w:p>
    <w:p w:rsidRPr="00B360EA" w:rsidR="007F5C5A" w:rsidP="007F5C5A" w:rsidRDefault="007F5C5A" w14:paraId="17C4BB00" w14:textId="77777777">
      <w:pPr>
        <w:rPr>
          <w:rFonts w:ascii="Arial" w:hAnsi="Arial" w:cs="Arial"/>
          <w:sz w:val="20"/>
          <w:szCs w:val="20"/>
          <w:lang w:val="en-GB"/>
        </w:rPr>
      </w:pPr>
      <w:r w:rsidRPr="00B360EA">
        <w:rPr>
          <w:rFonts w:ascii="Arial" w:hAnsi="Arial" w:cs="Arial"/>
          <w:sz w:val="20"/>
          <w:szCs w:val="20"/>
          <w:lang w:val="en-GB"/>
        </w:rPr>
        <w:br w:type="page"/>
      </w:r>
    </w:p>
    <w:p w:rsidRPr="00B360EA" w:rsidR="007F5C5A" w:rsidP="007F5C5A" w:rsidRDefault="007F5C5A" w14:paraId="7146A47F"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23DB2B28" w14:textId="77777777">
        <w:tc>
          <w:tcPr>
            <w:tcW w:w="1548" w:type="dxa"/>
          </w:tcPr>
          <w:p w:rsidRPr="00B360EA" w:rsidR="007F5C5A" w:rsidP="007F5C5A" w:rsidRDefault="007F5C5A" w14:paraId="3E219080" w14:textId="77777777">
            <w:pPr>
              <w:rPr>
                <w:rFonts w:ascii="Arial" w:hAnsi="Arial" w:cs="Arial"/>
                <w:b/>
                <w:color w:val="538135"/>
                <w:sz w:val="20"/>
                <w:szCs w:val="20"/>
                <w:lang w:val="en-GB"/>
              </w:rPr>
            </w:pPr>
            <w:r w:rsidRPr="00B360EA">
              <w:rPr>
                <w:rFonts w:ascii="Arial" w:hAnsi="Arial" w:cs="Arial"/>
                <w:b/>
                <w:color w:val="538135"/>
                <w:sz w:val="20"/>
                <w:szCs w:val="20"/>
                <w:lang w:val="en-GB"/>
              </w:rPr>
              <w:t>3.4</w:t>
            </w:r>
            <w:r w:rsidRPr="00B360EA" w:rsidR="00C27D39">
              <w:rPr>
                <w:rFonts w:ascii="Arial" w:hAnsi="Arial" w:cs="Arial"/>
                <w:b/>
                <w:color w:val="538135"/>
                <w:sz w:val="20"/>
                <w:szCs w:val="20"/>
                <w:lang w:val="en-GB"/>
              </w:rPr>
              <w:t>.</w:t>
            </w:r>
          </w:p>
        </w:tc>
        <w:tc>
          <w:tcPr>
            <w:tcW w:w="7664" w:type="dxa"/>
          </w:tcPr>
          <w:p w:rsidRPr="00B360EA" w:rsidR="007F5C5A" w:rsidP="007F5C5A" w:rsidRDefault="00947539" w14:paraId="28B15BCA" w14:textId="77777777">
            <w:pPr>
              <w:rPr>
                <w:rFonts w:ascii="Arial" w:hAnsi="Arial" w:cs="Arial"/>
                <w:b/>
                <w:bCs/>
                <w:color w:val="538135"/>
                <w:sz w:val="20"/>
                <w:szCs w:val="20"/>
                <w:lang w:val="en-GB"/>
              </w:rPr>
            </w:pPr>
            <w:r w:rsidRPr="00B360EA">
              <w:rPr>
                <w:rFonts w:ascii="Arial" w:hAnsi="Arial" w:cs="Arial"/>
                <w:b/>
                <w:bCs/>
                <w:color w:val="538135"/>
                <w:sz w:val="20"/>
                <w:szCs w:val="20"/>
                <w:lang w:val="en-GB"/>
              </w:rPr>
              <w:t>Wood production function –  accessibility of forests by forest roads</w:t>
            </w:r>
          </w:p>
          <w:p w:rsidRPr="00B360EA" w:rsidR="009B537D" w:rsidP="007F5C5A" w:rsidRDefault="009B537D" w14:paraId="371B0D54" w14:textId="77777777">
            <w:pPr>
              <w:rPr>
                <w:rFonts w:ascii="Arial" w:hAnsi="Arial" w:cs="Arial"/>
                <w:b/>
                <w:color w:val="538135"/>
                <w:sz w:val="20"/>
                <w:szCs w:val="20"/>
                <w:lang w:val="en-GB"/>
              </w:rPr>
            </w:pPr>
          </w:p>
        </w:tc>
      </w:tr>
      <w:tr w:rsidRPr="00B360EA" w:rsidR="007F5C5A" w14:paraId="02105816" w14:textId="77777777">
        <w:tc>
          <w:tcPr>
            <w:tcW w:w="1548" w:type="dxa"/>
          </w:tcPr>
          <w:p w:rsidRPr="00B360EA" w:rsidR="007F5C5A" w:rsidP="007F5C5A" w:rsidRDefault="00947539" w14:paraId="2A1356A1" w14:textId="77777777">
            <w:pPr>
              <w:pStyle w:val="Naslov1"/>
              <w:rPr>
                <w:rFonts w:ascii="Arial" w:hAnsi="Arial" w:cs="Arial"/>
                <w:color w:val="538135"/>
                <w:sz w:val="20"/>
                <w:szCs w:val="20"/>
                <w:lang w:val="en-GB"/>
              </w:rPr>
            </w:pPr>
            <w:r w:rsidRPr="00B360EA">
              <w:rPr>
                <w:rFonts w:ascii="Arial" w:hAnsi="Arial" w:cs="Arial"/>
                <w:color w:val="538135"/>
                <w:sz w:val="20"/>
                <w:szCs w:val="20"/>
                <w:lang w:val="en-GB"/>
              </w:rPr>
              <w:t>Sub-criterion</w:t>
            </w:r>
          </w:p>
        </w:tc>
        <w:tc>
          <w:tcPr>
            <w:tcW w:w="7664" w:type="dxa"/>
          </w:tcPr>
          <w:p w:rsidRPr="00626297" w:rsidR="00FD54BF" w:rsidP="00FD54BF" w:rsidRDefault="00FD54BF" w14:paraId="42EF21B3" w14:textId="77777777">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In order to ensure efficient forest management, the network of forest traffic routes must be suitably planned, set up and maintained, while ensuring adequate permanent production and exploitation of forest resources as well as the functioning of forest for generally beneficial functions, and minimising negative impacts of the road network on the environment. A special attention shall be dedicated to the planning of forest roads in the area of ecosystems with rare and sensitive species and endangered genetic resources.</w:t>
            </w:r>
          </w:p>
          <w:p w:rsidRPr="00626297" w:rsidR="00FD54BF" w:rsidP="00FD54BF" w:rsidRDefault="00FD54BF" w14:paraId="6AECA73E" w14:textId="77777777">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The construction of forest roads and hauling roads and bridges shall be carried out in a manner which minimises the danger of erosion on non-protected soil and the threat of leaching into near water courses. An adequate drainage of forest routes shall be provided for. </w:t>
            </w:r>
          </w:p>
          <w:p w:rsidRPr="00B360EA" w:rsidR="001249C4" w:rsidP="00D43593" w:rsidRDefault="001249C4" w14:paraId="13D8DFDA" w14:textId="77777777">
            <w:pPr>
              <w:jc w:val="both"/>
              <w:rPr>
                <w:rFonts w:ascii="Arial" w:hAnsi="Arial" w:cs="Arial"/>
                <w:color w:val="538135"/>
                <w:sz w:val="20"/>
                <w:szCs w:val="20"/>
              </w:rPr>
            </w:pPr>
          </w:p>
        </w:tc>
      </w:tr>
    </w:tbl>
    <w:p w:rsidRPr="00B360EA" w:rsidR="007F5C5A" w:rsidP="007F5C5A" w:rsidRDefault="007F5C5A" w14:paraId="480FE5B6" w14:textId="77777777">
      <w:pPr>
        <w:rPr>
          <w:rFonts w:ascii="Arial" w:hAnsi="Arial" w:cs="Arial"/>
          <w:b/>
          <w:sz w:val="20"/>
          <w:szCs w:val="20"/>
          <w:lang w:val="en-GB"/>
        </w:rPr>
      </w:pPr>
    </w:p>
    <w:p w:rsidRPr="00B360EA" w:rsidR="00D43593" w:rsidP="00D43593" w:rsidRDefault="00D43593" w14:paraId="24EC46EC" w14:textId="77777777">
      <w:pPr>
        <w:outlineLvl w:val="0"/>
        <w:rPr>
          <w:rFonts w:ascii="Arial" w:hAnsi="Arial" w:cs="Arial"/>
          <w:b/>
          <w:bCs/>
          <w:sz w:val="20"/>
          <w:szCs w:val="20"/>
          <w:lang w:val="en-GB"/>
        </w:rPr>
      </w:pPr>
      <w:r w:rsidRPr="00B360EA">
        <w:rPr>
          <w:rFonts w:ascii="Arial" w:hAnsi="Arial" w:cs="Arial"/>
          <w:b/>
          <w:bCs/>
          <w:sz w:val="20"/>
          <w:szCs w:val="20"/>
          <w:lang w:val="en-GB"/>
        </w:rPr>
        <w:t>Descriptive indicator</w:t>
      </w:r>
    </w:p>
    <w:p w:rsidRPr="00B360EA" w:rsidR="007F5C5A" w:rsidP="007F5C5A" w:rsidRDefault="007F5C5A" w14:paraId="17698103"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687839A5" w14:textId="77777777">
        <w:tc>
          <w:tcPr>
            <w:tcW w:w="9212" w:type="dxa"/>
          </w:tcPr>
          <w:p w:rsidRPr="00B360EA" w:rsidR="007F5C5A" w:rsidP="007F5C5A" w:rsidRDefault="00D43593" w14:paraId="4587092F" w14:textId="77777777">
            <w:pPr>
              <w:rPr>
                <w:rFonts w:ascii="Arial" w:hAnsi="Arial" w:cs="Arial"/>
                <w:b/>
                <w:sz w:val="20"/>
                <w:szCs w:val="20"/>
                <w:lang w:val="en-GB"/>
              </w:rPr>
            </w:pPr>
            <w:r w:rsidRPr="00B360EA">
              <w:rPr>
                <w:rFonts w:ascii="Arial" w:hAnsi="Arial" w:cs="Arial"/>
                <w:b/>
                <w:bCs/>
                <w:sz w:val="20"/>
                <w:szCs w:val="20"/>
                <w:lang w:val="en-GB"/>
              </w:rPr>
              <w:t>Indicator 3.4.a General characteristics</w:t>
            </w:r>
          </w:p>
        </w:tc>
      </w:tr>
      <w:tr w:rsidRPr="00B360EA" w:rsidR="007F5C5A" w14:paraId="557C583A" w14:textId="77777777">
        <w:tc>
          <w:tcPr>
            <w:tcW w:w="9212" w:type="dxa"/>
          </w:tcPr>
          <w:p w:rsidRPr="00B360EA" w:rsidR="00D43593" w:rsidP="00D43593" w:rsidRDefault="007F5C5A" w14:paraId="67486C85" w14:textId="77777777">
            <w:pPr>
              <w:jc w:val="both"/>
              <w:rPr>
                <w:rFonts w:ascii="Arial" w:hAnsi="Arial" w:cs="Arial"/>
                <w:sz w:val="20"/>
                <w:szCs w:val="20"/>
                <w:lang w:val="en-GB"/>
              </w:rPr>
            </w:pPr>
            <w:r w:rsidRPr="00B360EA">
              <w:rPr>
                <w:rFonts w:ascii="Arial" w:hAnsi="Arial" w:cs="Arial"/>
                <w:sz w:val="20"/>
                <w:szCs w:val="20"/>
                <w:lang w:val="en-GB"/>
              </w:rPr>
              <w:t>1.</w:t>
            </w:r>
            <w:r w:rsidRPr="00B360EA" w:rsidR="00D43593">
              <w:rPr>
                <w:rFonts w:ascii="Arial" w:hAnsi="Arial" w:cs="Arial"/>
                <w:sz w:val="20"/>
                <w:szCs w:val="20"/>
                <w:lang w:val="en-GB"/>
              </w:rPr>
              <w:t xml:space="preserve"> Legal or regulatory framework: </w:t>
            </w:r>
          </w:p>
          <w:p w:rsidRPr="00B360EA" w:rsidR="00FD54BF" w:rsidP="00FD54BF" w:rsidRDefault="00FD54BF" w14:paraId="607814A3" w14:textId="77777777">
            <w:pPr>
              <w:jc w:val="both"/>
              <w:rPr>
                <w:rFonts w:ascii="Arial" w:hAnsi="Arial" w:cs="Arial"/>
                <w:sz w:val="20"/>
                <w:szCs w:val="20"/>
              </w:rPr>
            </w:pPr>
            <w:r w:rsidRPr="00B360EA">
              <w:rPr>
                <w:rFonts w:ascii="Arial" w:hAnsi="Arial" w:cs="Arial"/>
                <w:sz w:val="20"/>
                <w:szCs w:val="20"/>
              </w:rPr>
              <w:t xml:space="preserve">The existence and the type of legal or regulatory framework by way of  which the planning, the construction and the maintenance of the network of forest traffic routes is regulated and provided for.  </w:t>
            </w:r>
          </w:p>
          <w:p w:rsidRPr="00B360EA" w:rsidR="007F5C5A" w:rsidP="00D43593" w:rsidRDefault="007F5C5A" w14:paraId="79BCA7C0" w14:textId="77777777">
            <w:pPr>
              <w:jc w:val="both"/>
              <w:rPr>
                <w:rFonts w:ascii="Arial" w:hAnsi="Arial" w:cs="Arial"/>
                <w:sz w:val="20"/>
                <w:szCs w:val="20"/>
              </w:rPr>
            </w:pPr>
          </w:p>
        </w:tc>
      </w:tr>
      <w:tr w:rsidRPr="00B360EA" w:rsidR="007F5C5A" w14:paraId="6CD56255" w14:textId="77777777">
        <w:tc>
          <w:tcPr>
            <w:tcW w:w="9212" w:type="dxa"/>
          </w:tcPr>
          <w:p w:rsidRPr="00B360EA" w:rsidR="00D43593" w:rsidP="00D43593" w:rsidRDefault="007F5C5A" w14:paraId="1E517D11" w14:textId="77777777">
            <w:pPr>
              <w:jc w:val="both"/>
              <w:rPr>
                <w:rFonts w:ascii="Arial" w:hAnsi="Arial" w:cs="Arial"/>
                <w:sz w:val="20"/>
                <w:szCs w:val="20"/>
                <w:lang w:val="en-GB"/>
              </w:rPr>
            </w:pPr>
            <w:r w:rsidRPr="00B360EA">
              <w:rPr>
                <w:rFonts w:ascii="Arial" w:hAnsi="Arial" w:cs="Arial"/>
                <w:sz w:val="20"/>
                <w:szCs w:val="20"/>
                <w:lang w:val="en-GB"/>
              </w:rPr>
              <w:t xml:space="preserve">2. </w:t>
            </w:r>
            <w:r w:rsidRPr="00B360EA" w:rsidR="00D43593">
              <w:rPr>
                <w:rFonts w:ascii="Arial" w:hAnsi="Arial" w:cs="Arial"/>
                <w:sz w:val="20"/>
                <w:szCs w:val="20"/>
                <w:lang w:val="en-GB"/>
              </w:rPr>
              <w:t xml:space="preserve"> Institutional frameworks: </w:t>
            </w:r>
          </w:p>
          <w:p w:rsidRPr="00B360EA" w:rsidR="00FD54BF" w:rsidP="00FD54BF" w:rsidRDefault="00FD54BF" w14:paraId="3737C068" w14:textId="77777777">
            <w:pPr>
              <w:jc w:val="both"/>
              <w:rPr>
                <w:rFonts w:ascii="Arial" w:hAnsi="Arial" w:cs="Arial"/>
                <w:sz w:val="20"/>
                <w:szCs w:val="20"/>
              </w:rPr>
            </w:pPr>
            <w:r w:rsidRPr="00B360EA">
              <w:rPr>
                <w:rFonts w:ascii="Arial" w:hAnsi="Arial" w:cs="Arial"/>
                <w:sz w:val="20"/>
                <w:szCs w:val="20"/>
              </w:rPr>
              <w:t xml:space="preserve">The existence and capacity of institutional framework to plan construct and maintain the network of forest traffic routes. </w:t>
            </w:r>
          </w:p>
          <w:p w:rsidRPr="00B360EA" w:rsidR="007F5C5A" w:rsidP="00D43593" w:rsidRDefault="007F5C5A" w14:paraId="70DD1757" w14:textId="77777777">
            <w:pPr>
              <w:jc w:val="both"/>
              <w:rPr>
                <w:rFonts w:ascii="Arial" w:hAnsi="Arial" w:cs="Arial"/>
                <w:sz w:val="20"/>
                <w:szCs w:val="20"/>
              </w:rPr>
            </w:pPr>
          </w:p>
        </w:tc>
      </w:tr>
      <w:tr w:rsidRPr="00B360EA" w:rsidR="007F5C5A" w14:paraId="599E2BD0" w14:textId="77777777">
        <w:tc>
          <w:tcPr>
            <w:tcW w:w="9212" w:type="dxa"/>
          </w:tcPr>
          <w:p w:rsidRPr="00B360EA" w:rsidR="00D43593" w:rsidP="00D43593" w:rsidRDefault="007F5C5A" w14:paraId="512A4F4A" w14:textId="77777777">
            <w:pPr>
              <w:jc w:val="both"/>
              <w:rPr>
                <w:rFonts w:ascii="Arial" w:hAnsi="Arial" w:cs="Arial"/>
                <w:sz w:val="20"/>
                <w:szCs w:val="20"/>
                <w:lang w:val="en-GB"/>
              </w:rPr>
            </w:pPr>
            <w:r w:rsidRPr="00B360EA">
              <w:rPr>
                <w:rFonts w:ascii="Arial" w:hAnsi="Arial" w:cs="Arial"/>
                <w:sz w:val="20"/>
                <w:szCs w:val="20"/>
                <w:lang w:val="en-GB"/>
              </w:rPr>
              <w:t xml:space="preserve">3. </w:t>
            </w:r>
            <w:r w:rsidRPr="00B360EA" w:rsidR="00D43593">
              <w:rPr>
                <w:rFonts w:ascii="Arial" w:hAnsi="Arial" w:cs="Arial"/>
                <w:sz w:val="20"/>
                <w:szCs w:val="20"/>
                <w:lang w:val="en-GB"/>
              </w:rPr>
              <w:t>Economic policy and financial instruments:</w:t>
            </w:r>
          </w:p>
          <w:p w:rsidRPr="00B360EA" w:rsidR="00FD54BF" w:rsidP="00FD54BF" w:rsidRDefault="00FD54BF" w14:paraId="5F309FD3" w14:textId="77777777">
            <w:pPr>
              <w:jc w:val="both"/>
              <w:rPr>
                <w:rFonts w:ascii="Arial" w:hAnsi="Arial" w:cs="Arial"/>
                <w:sz w:val="20"/>
                <w:szCs w:val="20"/>
              </w:rPr>
            </w:pPr>
            <w:r w:rsidRPr="00B360EA">
              <w:rPr>
                <w:rFonts w:ascii="Arial" w:hAnsi="Arial" w:cs="Arial"/>
                <w:sz w:val="20"/>
                <w:szCs w:val="20"/>
              </w:rPr>
              <w:t xml:space="preserve">The existence and of economic policy and financial instruments to support the planning, construction and the maintenance of the network of forest traffic routes. </w:t>
            </w:r>
          </w:p>
          <w:p w:rsidRPr="00B360EA" w:rsidR="007F5C5A" w:rsidP="00D43593" w:rsidRDefault="007F5C5A" w14:paraId="6770489A" w14:textId="77777777">
            <w:pPr>
              <w:jc w:val="both"/>
              <w:rPr>
                <w:rFonts w:ascii="Arial" w:hAnsi="Arial" w:cs="Arial"/>
                <w:sz w:val="20"/>
                <w:szCs w:val="20"/>
              </w:rPr>
            </w:pPr>
          </w:p>
        </w:tc>
      </w:tr>
      <w:tr w:rsidRPr="00B360EA" w:rsidR="007F5C5A" w14:paraId="777F4D47" w14:textId="77777777">
        <w:trPr>
          <w:trHeight w:val="956"/>
        </w:trPr>
        <w:tc>
          <w:tcPr>
            <w:tcW w:w="9212" w:type="dxa"/>
          </w:tcPr>
          <w:p w:rsidRPr="00B360EA" w:rsidR="00D43593" w:rsidP="00D43593" w:rsidRDefault="007F5C5A" w14:paraId="2403ABAC" w14:textId="77777777">
            <w:pPr>
              <w:jc w:val="both"/>
              <w:rPr>
                <w:rFonts w:ascii="Arial" w:hAnsi="Arial" w:cs="Arial"/>
                <w:sz w:val="20"/>
                <w:szCs w:val="20"/>
                <w:lang w:val="en-GB"/>
              </w:rPr>
            </w:pPr>
            <w:r w:rsidRPr="00B360EA">
              <w:rPr>
                <w:rFonts w:ascii="Arial" w:hAnsi="Arial" w:cs="Arial"/>
                <w:sz w:val="20"/>
                <w:szCs w:val="20"/>
                <w:lang w:val="en-GB"/>
              </w:rPr>
              <w:t>4</w:t>
            </w:r>
            <w:r w:rsidRPr="00B360EA" w:rsidR="00D43593">
              <w:rPr>
                <w:rFonts w:ascii="Arial" w:hAnsi="Arial" w:cs="Arial"/>
                <w:sz w:val="20"/>
                <w:szCs w:val="20"/>
                <w:lang w:val="en-GB"/>
              </w:rPr>
              <w:t>. Informational means:</w:t>
            </w:r>
          </w:p>
          <w:p w:rsidRPr="00B360EA" w:rsidR="00FD54BF" w:rsidP="00FD54BF" w:rsidRDefault="00FD54BF" w14:paraId="3BDDA88C" w14:textId="77777777">
            <w:pPr>
              <w:jc w:val="both"/>
              <w:rPr>
                <w:rFonts w:ascii="Arial" w:hAnsi="Arial" w:cs="Arial"/>
                <w:sz w:val="20"/>
                <w:szCs w:val="20"/>
              </w:rPr>
            </w:pPr>
            <w:r w:rsidRPr="00B360EA">
              <w:rPr>
                <w:rFonts w:ascii="Arial" w:hAnsi="Arial" w:cs="Arial"/>
                <w:sz w:val="20"/>
                <w:szCs w:val="20"/>
              </w:rPr>
              <w:t xml:space="preserve">The existence and capacity of informational means for the needs of the planning, the construction and the maintenance of the network of forest traffic routes. </w:t>
            </w:r>
          </w:p>
          <w:p w:rsidRPr="00B360EA" w:rsidR="007F5C5A" w:rsidP="00D43593" w:rsidRDefault="007F5C5A" w14:paraId="4197CC24" w14:textId="77777777">
            <w:pPr>
              <w:jc w:val="both"/>
              <w:rPr>
                <w:rFonts w:ascii="Arial" w:hAnsi="Arial" w:cs="Arial"/>
                <w:sz w:val="20"/>
                <w:szCs w:val="20"/>
              </w:rPr>
            </w:pPr>
          </w:p>
        </w:tc>
      </w:tr>
    </w:tbl>
    <w:p w:rsidRPr="00B360EA" w:rsidR="007F5C5A" w:rsidP="007F5C5A" w:rsidRDefault="007F5C5A" w14:paraId="69C49294" w14:textId="77777777">
      <w:pPr>
        <w:rPr>
          <w:rFonts w:ascii="Arial" w:hAnsi="Arial" w:cs="Arial"/>
          <w:b/>
          <w:sz w:val="20"/>
          <w:szCs w:val="20"/>
          <w:lang w:val="en-GB"/>
        </w:rPr>
      </w:pPr>
    </w:p>
    <w:p w:rsidRPr="00B360EA" w:rsidR="00D43593" w:rsidP="00D43593" w:rsidRDefault="00D43593" w14:paraId="35382649" w14:textId="77777777">
      <w:pPr>
        <w:pStyle w:val="Naslov3"/>
        <w:rPr>
          <w:rFonts w:ascii="Arial" w:hAnsi="Arial" w:cs="Arial"/>
          <w:color w:val="auto"/>
          <w:sz w:val="20"/>
          <w:szCs w:val="20"/>
          <w:lang w:val="en-GB"/>
        </w:rPr>
      </w:pPr>
      <w:r w:rsidRPr="00B360EA">
        <w:rPr>
          <w:rFonts w:ascii="Arial" w:hAnsi="Arial" w:cs="Arial"/>
          <w:color w:val="auto"/>
          <w:sz w:val="20"/>
          <w:szCs w:val="20"/>
          <w:lang w:val="en-GB"/>
        </w:rPr>
        <w:t>Quantitative indicator</w:t>
      </w:r>
    </w:p>
    <w:p w:rsidRPr="00B360EA" w:rsidR="007F5C5A" w:rsidP="007F5C5A" w:rsidRDefault="007F5C5A" w14:paraId="46219549"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440"/>
        <w:gridCol w:w="2264"/>
      </w:tblGrid>
      <w:tr w:rsidRPr="00B360EA" w:rsidR="007F5C5A" w14:paraId="030E2398" w14:textId="77777777">
        <w:tc>
          <w:tcPr>
            <w:tcW w:w="9212" w:type="dxa"/>
            <w:gridSpan w:val="3"/>
          </w:tcPr>
          <w:p w:rsidRPr="00B360EA" w:rsidR="007F5C5A" w:rsidP="007F5C5A" w:rsidRDefault="00D43593" w14:paraId="1168F866" w14:textId="77777777">
            <w:pPr>
              <w:rPr>
                <w:rFonts w:ascii="Arial" w:hAnsi="Arial" w:cs="Arial"/>
                <w:b/>
                <w:sz w:val="20"/>
                <w:szCs w:val="20"/>
                <w:lang w:val="en-GB"/>
              </w:rPr>
            </w:pPr>
            <w:r w:rsidRPr="00B360EA">
              <w:rPr>
                <w:rFonts w:ascii="Arial" w:hAnsi="Arial" w:cs="Arial"/>
                <w:b/>
                <w:bCs/>
                <w:sz w:val="20"/>
                <w:szCs w:val="20"/>
                <w:lang w:val="en-GB"/>
              </w:rPr>
              <w:t>Indicator 3.4.b  Accessibility of forests by forest roads</w:t>
            </w:r>
          </w:p>
        </w:tc>
      </w:tr>
      <w:tr w:rsidRPr="00B360EA" w:rsidR="00D43593" w14:paraId="15D15B32" w14:textId="77777777">
        <w:tc>
          <w:tcPr>
            <w:tcW w:w="5508" w:type="dxa"/>
          </w:tcPr>
          <w:p w:rsidRPr="00B360EA" w:rsidR="00D43593" w:rsidP="00791C8C" w:rsidRDefault="00D43593" w14:paraId="50783D15" w14:textId="77777777">
            <w:pPr>
              <w:pStyle w:val="Glava"/>
              <w:tabs>
                <w:tab w:val="clear" w:pos="4536"/>
                <w:tab w:val="clear" w:pos="9072"/>
              </w:tabs>
              <w:rPr>
                <w:rFonts w:ascii="Arial" w:hAnsi="Arial" w:cs="Arial"/>
                <w:sz w:val="20"/>
                <w:szCs w:val="20"/>
                <w:lang w:val="en-GB"/>
              </w:rPr>
            </w:pPr>
            <w:r w:rsidRPr="00B360EA">
              <w:rPr>
                <w:rFonts w:ascii="Arial" w:hAnsi="Arial" w:cs="Arial"/>
                <w:sz w:val="20"/>
                <w:szCs w:val="20"/>
                <w:lang w:val="en-GB"/>
              </w:rPr>
              <w:t>Contents</w:t>
            </w:r>
          </w:p>
        </w:tc>
        <w:tc>
          <w:tcPr>
            <w:tcW w:w="1440" w:type="dxa"/>
          </w:tcPr>
          <w:p w:rsidRPr="00B360EA" w:rsidR="00D43593" w:rsidP="00791C8C" w:rsidRDefault="00D43593" w14:paraId="2FCC37AF"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264" w:type="dxa"/>
          </w:tcPr>
          <w:p w:rsidRPr="00B360EA" w:rsidR="00D43593" w:rsidP="00791C8C" w:rsidRDefault="00D43593" w14:paraId="4880F204"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D43593" w14:paraId="4A131799" w14:textId="77777777">
        <w:tc>
          <w:tcPr>
            <w:tcW w:w="5508" w:type="dxa"/>
          </w:tcPr>
          <w:p w:rsidRPr="00B360EA" w:rsidR="00D43593" w:rsidP="00791C8C" w:rsidRDefault="00D43593" w14:paraId="1BA45B8B" w14:textId="77777777">
            <w:pPr>
              <w:rPr>
                <w:rFonts w:ascii="Arial" w:hAnsi="Arial" w:cs="Arial"/>
                <w:sz w:val="20"/>
                <w:szCs w:val="20"/>
                <w:lang w:val="en-GB"/>
              </w:rPr>
            </w:pPr>
            <w:r w:rsidRPr="00B360EA">
              <w:rPr>
                <w:rFonts w:ascii="Arial" w:hAnsi="Arial" w:cs="Arial"/>
                <w:sz w:val="20"/>
                <w:szCs w:val="20"/>
                <w:lang w:val="en-GB"/>
              </w:rPr>
              <w:t>Accessibility of forests by forest roads</w:t>
            </w:r>
          </w:p>
        </w:tc>
        <w:tc>
          <w:tcPr>
            <w:tcW w:w="1440" w:type="dxa"/>
          </w:tcPr>
          <w:p w:rsidRPr="00B360EA" w:rsidR="00D43593" w:rsidP="00791C8C" w:rsidRDefault="00D43593" w14:paraId="0B5896D3" w14:textId="77777777">
            <w:pPr>
              <w:jc w:val="center"/>
              <w:rPr>
                <w:rFonts w:ascii="Arial" w:hAnsi="Arial" w:cs="Arial"/>
                <w:sz w:val="20"/>
                <w:szCs w:val="20"/>
                <w:lang w:val="en-GB"/>
              </w:rPr>
            </w:pPr>
            <w:r w:rsidRPr="00B360EA">
              <w:rPr>
                <w:rFonts w:ascii="Arial" w:hAnsi="Arial" w:cs="Arial"/>
                <w:sz w:val="20"/>
                <w:szCs w:val="20"/>
                <w:lang w:val="en-GB"/>
              </w:rPr>
              <w:t>m/ha</w:t>
            </w:r>
          </w:p>
        </w:tc>
        <w:tc>
          <w:tcPr>
            <w:tcW w:w="2264" w:type="dxa"/>
          </w:tcPr>
          <w:p w:rsidRPr="00B360EA" w:rsidR="00D43593" w:rsidP="00791C8C" w:rsidRDefault="00D43593" w14:paraId="609EE063"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D43593" w14:paraId="27579641" w14:textId="77777777">
        <w:tc>
          <w:tcPr>
            <w:tcW w:w="5508" w:type="dxa"/>
          </w:tcPr>
          <w:p w:rsidRPr="00B360EA" w:rsidR="00D43593" w:rsidP="00791C8C" w:rsidRDefault="00D43593" w14:paraId="597D160F" w14:textId="77777777">
            <w:pPr>
              <w:rPr>
                <w:rFonts w:ascii="Arial" w:hAnsi="Arial" w:cs="Arial"/>
                <w:sz w:val="20"/>
                <w:szCs w:val="20"/>
                <w:lang w:val="en-GB"/>
              </w:rPr>
            </w:pPr>
            <w:r w:rsidRPr="00B360EA">
              <w:rPr>
                <w:rFonts w:ascii="Arial" w:hAnsi="Arial" w:cs="Arial"/>
                <w:sz w:val="20"/>
                <w:szCs w:val="20"/>
                <w:lang w:val="en-GB"/>
              </w:rPr>
              <w:t>Length of roads opening the forest</w:t>
            </w:r>
          </w:p>
        </w:tc>
        <w:tc>
          <w:tcPr>
            <w:tcW w:w="1440" w:type="dxa"/>
          </w:tcPr>
          <w:p w:rsidRPr="00B360EA" w:rsidR="00D43593" w:rsidP="00791C8C" w:rsidRDefault="00D43593" w14:paraId="2EC4103F" w14:textId="77777777">
            <w:pPr>
              <w:jc w:val="center"/>
              <w:rPr>
                <w:rFonts w:ascii="Arial" w:hAnsi="Arial" w:cs="Arial"/>
                <w:sz w:val="20"/>
                <w:szCs w:val="20"/>
                <w:lang w:val="en-GB"/>
              </w:rPr>
            </w:pPr>
            <w:r w:rsidRPr="00B360EA">
              <w:rPr>
                <w:rFonts w:ascii="Arial" w:hAnsi="Arial" w:cs="Arial"/>
                <w:sz w:val="20"/>
                <w:szCs w:val="20"/>
                <w:lang w:val="en-GB"/>
              </w:rPr>
              <w:t>m</w:t>
            </w:r>
          </w:p>
        </w:tc>
        <w:tc>
          <w:tcPr>
            <w:tcW w:w="2264" w:type="dxa"/>
          </w:tcPr>
          <w:p w:rsidRPr="00B360EA" w:rsidR="00D43593" w:rsidP="00791C8C" w:rsidRDefault="00D43593" w14:paraId="32B00FB6"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D43593" w14:paraId="6FB8DFF3" w14:textId="77777777">
        <w:tc>
          <w:tcPr>
            <w:tcW w:w="5508" w:type="dxa"/>
          </w:tcPr>
          <w:p w:rsidRPr="00B360EA" w:rsidR="00D43593" w:rsidP="00791C8C" w:rsidRDefault="00D43593" w14:paraId="662C0CFC" w14:textId="77777777">
            <w:pPr>
              <w:rPr>
                <w:rFonts w:ascii="Arial" w:hAnsi="Arial" w:cs="Arial"/>
                <w:sz w:val="20"/>
                <w:szCs w:val="20"/>
                <w:lang w:val="en-GB"/>
              </w:rPr>
            </w:pPr>
            <w:r w:rsidRPr="00B360EA">
              <w:rPr>
                <w:rFonts w:ascii="Arial" w:hAnsi="Arial" w:cs="Arial"/>
                <w:sz w:val="20"/>
                <w:szCs w:val="20"/>
                <w:lang w:val="en-GB"/>
              </w:rPr>
              <w:t>Changes in the length of roads opening the forest</w:t>
            </w:r>
          </w:p>
        </w:tc>
        <w:tc>
          <w:tcPr>
            <w:tcW w:w="1440" w:type="dxa"/>
          </w:tcPr>
          <w:p w:rsidRPr="00B360EA" w:rsidR="00D43593" w:rsidP="00791C8C" w:rsidRDefault="00D43593" w14:paraId="42FB036D" w14:textId="77777777">
            <w:pPr>
              <w:jc w:val="center"/>
              <w:rPr>
                <w:rFonts w:ascii="Arial" w:hAnsi="Arial" w:cs="Arial"/>
                <w:sz w:val="20"/>
                <w:szCs w:val="20"/>
                <w:lang w:val="en-GB"/>
              </w:rPr>
            </w:pPr>
            <w:r w:rsidRPr="00B360EA">
              <w:rPr>
                <w:rFonts w:ascii="Arial" w:hAnsi="Arial" w:cs="Arial"/>
                <w:sz w:val="20"/>
                <w:szCs w:val="20"/>
                <w:lang w:val="en-GB"/>
              </w:rPr>
              <w:t>%</w:t>
            </w:r>
          </w:p>
        </w:tc>
        <w:tc>
          <w:tcPr>
            <w:tcW w:w="2264" w:type="dxa"/>
          </w:tcPr>
          <w:p w:rsidRPr="00B360EA" w:rsidR="00D43593" w:rsidP="00791C8C" w:rsidRDefault="00D43593" w14:paraId="32BF4B4F"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D43593" w14:paraId="5ECE3B64" w14:textId="77777777">
        <w:tc>
          <w:tcPr>
            <w:tcW w:w="5508" w:type="dxa"/>
          </w:tcPr>
          <w:p w:rsidRPr="00B360EA" w:rsidR="00D43593" w:rsidP="00791C8C" w:rsidRDefault="00D43593" w14:paraId="22746DB5" w14:textId="77777777">
            <w:pPr>
              <w:jc w:val="both"/>
              <w:rPr>
                <w:rFonts w:ascii="Arial" w:hAnsi="Arial" w:cs="Arial"/>
                <w:sz w:val="20"/>
                <w:szCs w:val="20"/>
                <w:lang w:val="en-GB"/>
              </w:rPr>
            </w:pPr>
            <w:r w:rsidRPr="00B360EA">
              <w:rPr>
                <w:rFonts w:ascii="Arial" w:hAnsi="Arial" w:cs="Arial"/>
                <w:sz w:val="20"/>
                <w:szCs w:val="20"/>
                <w:lang w:val="en-GB"/>
              </w:rPr>
              <w:t xml:space="preserve">Share of </w:t>
            </w:r>
            <w:r w:rsidRPr="00B360EA" w:rsidR="00FD54BF">
              <w:rPr>
                <w:rFonts w:ascii="Arial" w:hAnsi="Arial" w:cs="Arial"/>
                <w:sz w:val="20"/>
                <w:szCs w:val="20"/>
                <w:lang w:val="en-GB"/>
              </w:rPr>
              <w:t xml:space="preserve">inaccessible </w:t>
            </w:r>
            <w:r w:rsidRPr="00B360EA">
              <w:rPr>
                <w:rFonts w:ascii="Arial" w:hAnsi="Arial" w:cs="Arial"/>
                <w:sz w:val="20"/>
                <w:szCs w:val="20"/>
                <w:lang w:val="en-GB"/>
              </w:rPr>
              <w:t>commercial forests</w:t>
            </w:r>
          </w:p>
        </w:tc>
        <w:tc>
          <w:tcPr>
            <w:tcW w:w="1440" w:type="dxa"/>
          </w:tcPr>
          <w:p w:rsidRPr="00B360EA" w:rsidR="00D43593" w:rsidP="00791C8C" w:rsidRDefault="00D43593" w14:paraId="67A1791D" w14:textId="77777777">
            <w:pPr>
              <w:jc w:val="center"/>
              <w:rPr>
                <w:rFonts w:ascii="Arial" w:hAnsi="Arial" w:cs="Arial"/>
                <w:sz w:val="20"/>
                <w:szCs w:val="20"/>
                <w:lang w:val="en-GB"/>
              </w:rPr>
            </w:pPr>
            <w:r w:rsidRPr="00B360EA">
              <w:rPr>
                <w:rFonts w:ascii="Arial" w:hAnsi="Arial" w:cs="Arial"/>
                <w:sz w:val="20"/>
                <w:szCs w:val="20"/>
                <w:lang w:val="en-GB"/>
              </w:rPr>
              <w:t>%</w:t>
            </w:r>
          </w:p>
        </w:tc>
        <w:tc>
          <w:tcPr>
            <w:tcW w:w="2264" w:type="dxa"/>
          </w:tcPr>
          <w:p w:rsidRPr="00B360EA" w:rsidR="00D43593" w:rsidP="00791C8C" w:rsidRDefault="00D43593" w14:paraId="38B04EDD"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28C953A1" w14:textId="77777777">
      <w:pPr>
        <w:rPr>
          <w:rFonts w:ascii="Arial" w:hAnsi="Arial" w:cs="Arial"/>
          <w:b/>
          <w:sz w:val="20"/>
          <w:szCs w:val="20"/>
          <w:lang w:val="en-GB"/>
        </w:rPr>
      </w:pPr>
    </w:p>
    <w:p w:rsidRPr="00B360EA" w:rsidR="002B3980" w:rsidP="002B3980" w:rsidRDefault="002B3980" w14:paraId="4E9A1B55"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48"/>
        <w:gridCol w:w="900"/>
        <w:gridCol w:w="2264"/>
      </w:tblGrid>
      <w:tr w:rsidRPr="00B360EA" w:rsidR="00D43593" w14:paraId="631EA492" w14:textId="77777777">
        <w:tc>
          <w:tcPr>
            <w:tcW w:w="9212" w:type="dxa"/>
            <w:gridSpan w:val="3"/>
          </w:tcPr>
          <w:p w:rsidRPr="00B360EA" w:rsidR="00D43593" w:rsidP="00791C8C" w:rsidRDefault="00D43593" w14:paraId="09176F8A" w14:textId="77777777">
            <w:pPr>
              <w:jc w:val="both"/>
              <w:rPr>
                <w:rFonts w:ascii="Arial" w:hAnsi="Arial" w:cs="Arial"/>
                <w:b/>
                <w:sz w:val="20"/>
                <w:szCs w:val="20"/>
                <w:lang w:val="en-GB"/>
              </w:rPr>
            </w:pPr>
            <w:r w:rsidRPr="00B360EA">
              <w:rPr>
                <w:rFonts w:ascii="Arial" w:hAnsi="Arial" w:cs="Arial"/>
                <w:b/>
                <w:sz w:val="20"/>
                <w:szCs w:val="20"/>
                <w:lang w:val="en-GB"/>
              </w:rPr>
              <w:t xml:space="preserve">Indicator 3.4.c   Annual maintenance and construction of forest roads </w:t>
            </w:r>
          </w:p>
        </w:tc>
      </w:tr>
      <w:tr w:rsidRPr="00B360EA" w:rsidR="00D43593" w14:paraId="5E1C7D3E" w14:textId="77777777">
        <w:tc>
          <w:tcPr>
            <w:tcW w:w="6048" w:type="dxa"/>
          </w:tcPr>
          <w:p w:rsidRPr="00B360EA" w:rsidR="00D43593" w:rsidP="00791C8C" w:rsidRDefault="00D43593" w14:paraId="299C7205" w14:textId="77777777">
            <w:pPr>
              <w:rPr>
                <w:rFonts w:ascii="Arial" w:hAnsi="Arial" w:cs="Arial"/>
                <w:sz w:val="20"/>
                <w:szCs w:val="20"/>
                <w:lang w:val="en-GB"/>
              </w:rPr>
            </w:pPr>
            <w:r w:rsidRPr="00B360EA">
              <w:rPr>
                <w:rFonts w:ascii="Arial" w:hAnsi="Arial" w:cs="Arial"/>
                <w:sz w:val="20"/>
                <w:szCs w:val="20"/>
                <w:lang w:val="en-GB"/>
              </w:rPr>
              <w:t>Content</w:t>
            </w:r>
          </w:p>
        </w:tc>
        <w:tc>
          <w:tcPr>
            <w:tcW w:w="900" w:type="dxa"/>
          </w:tcPr>
          <w:p w:rsidRPr="00B360EA" w:rsidR="00D43593" w:rsidP="00791C8C" w:rsidRDefault="00D43593" w14:paraId="71CF02C1"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264" w:type="dxa"/>
          </w:tcPr>
          <w:p w:rsidRPr="00B360EA" w:rsidR="00D43593" w:rsidP="00791C8C" w:rsidRDefault="00D43593" w14:paraId="2DA99742"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D43593" w14:paraId="0A93908A" w14:textId="77777777">
        <w:tc>
          <w:tcPr>
            <w:tcW w:w="6048" w:type="dxa"/>
          </w:tcPr>
          <w:p w:rsidRPr="00B360EA" w:rsidR="00D43593" w:rsidP="00791C8C" w:rsidRDefault="00D43593" w14:paraId="05FD8B32" w14:textId="77777777">
            <w:pPr>
              <w:jc w:val="both"/>
              <w:rPr>
                <w:rFonts w:ascii="Arial" w:hAnsi="Arial" w:cs="Arial"/>
                <w:sz w:val="20"/>
                <w:szCs w:val="20"/>
                <w:lang w:val="en-GB"/>
              </w:rPr>
            </w:pPr>
            <w:r w:rsidRPr="00B360EA">
              <w:rPr>
                <w:rFonts w:ascii="Arial" w:hAnsi="Arial" w:cs="Arial"/>
                <w:sz w:val="20"/>
                <w:szCs w:val="20"/>
                <w:lang w:val="en-GB"/>
              </w:rPr>
              <w:t xml:space="preserve">Length of annual newly-constructed forest roads  </w:t>
            </w:r>
          </w:p>
        </w:tc>
        <w:tc>
          <w:tcPr>
            <w:tcW w:w="900" w:type="dxa"/>
          </w:tcPr>
          <w:p w:rsidRPr="00B360EA" w:rsidR="00D43593" w:rsidP="00791C8C" w:rsidRDefault="00D43593" w14:paraId="6AD19E35" w14:textId="77777777">
            <w:pPr>
              <w:jc w:val="center"/>
              <w:rPr>
                <w:rFonts w:ascii="Arial" w:hAnsi="Arial" w:cs="Arial"/>
                <w:sz w:val="20"/>
                <w:szCs w:val="20"/>
                <w:lang w:val="en-GB"/>
              </w:rPr>
            </w:pPr>
            <w:r w:rsidRPr="00B360EA">
              <w:rPr>
                <w:rFonts w:ascii="Arial" w:hAnsi="Arial" w:cs="Arial"/>
                <w:sz w:val="20"/>
                <w:szCs w:val="20"/>
                <w:lang w:val="en-GB"/>
              </w:rPr>
              <w:t>km</w:t>
            </w:r>
          </w:p>
        </w:tc>
        <w:tc>
          <w:tcPr>
            <w:tcW w:w="2264" w:type="dxa"/>
          </w:tcPr>
          <w:p w:rsidRPr="00B360EA" w:rsidR="00D43593" w:rsidP="00791C8C" w:rsidRDefault="00D43593" w14:paraId="06AF3511"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D43593" w14:paraId="2915E244" w14:textId="77777777">
        <w:tc>
          <w:tcPr>
            <w:tcW w:w="6048" w:type="dxa"/>
          </w:tcPr>
          <w:p w:rsidRPr="00B360EA" w:rsidR="00D43593" w:rsidP="00791C8C" w:rsidRDefault="00D43593" w14:paraId="5A1CBCEC" w14:textId="77777777">
            <w:pPr>
              <w:jc w:val="both"/>
              <w:rPr>
                <w:rFonts w:ascii="Arial" w:hAnsi="Arial" w:cs="Arial"/>
                <w:sz w:val="20"/>
                <w:szCs w:val="20"/>
                <w:lang w:val="en-GB"/>
              </w:rPr>
            </w:pPr>
            <w:r w:rsidRPr="00B360EA">
              <w:rPr>
                <w:rFonts w:ascii="Arial" w:hAnsi="Arial" w:cs="Arial"/>
                <w:sz w:val="20"/>
                <w:szCs w:val="20"/>
                <w:lang w:val="en-GB"/>
              </w:rPr>
              <w:t xml:space="preserve">Length of annual maintenance of forest roads </w:t>
            </w:r>
          </w:p>
        </w:tc>
        <w:tc>
          <w:tcPr>
            <w:tcW w:w="900" w:type="dxa"/>
          </w:tcPr>
          <w:p w:rsidRPr="00B360EA" w:rsidR="00D43593" w:rsidP="00791C8C" w:rsidRDefault="00D43593" w14:paraId="1B888BD1" w14:textId="77777777">
            <w:pPr>
              <w:jc w:val="center"/>
              <w:rPr>
                <w:rFonts w:ascii="Arial" w:hAnsi="Arial" w:cs="Arial"/>
                <w:sz w:val="20"/>
                <w:szCs w:val="20"/>
                <w:lang w:val="en-GB"/>
              </w:rPr>
            </w:pPr>
            <w:r w:rsidRPr="00B360EA">
              <w:rPr>
                <w:rFonts w:ascii="Arial" w:hAnsi="Arial" w:cs="Arial"/>
                <w:sz w:val="20"/>
                <w:szCs w:val="20"/>
                <w:lang w:val="en-GB"/>
              </w:rPr>
              <w:t>km</w:t>
            </w:r>
          </w:p>
        </w:tc>
        <w:tc>
          <w:tcPr>
            <w:tcW w:w="2264" w:type="dxa"/>
          </w:tcPr>
          <w:p w:rsidRPr="00B360EA" w:rsidR="00D43593" w:rsidP="00791C8C" w:rsidRDefault="00D43593" w14:paraId="6068A1D9"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D43593" w14:paraId="2958E298" w14:textId="77777777">
        <w:tc>
          <w:tcPr>
            <w:tcW w:w="6048" w:type="dxa"/>
          </w:tcPr>
          <w:p w:rsidRPr="00B360EA" w:rsidR="00D43593" w:rsidP="00791C8C" w:rsidRDefault="00D43593" w14:paraId="47961BC7" w14:textId="77777777">
            <w:pPr>
              <w:jc w:val="both"/>
              <w:rPr>
                <w:rFonts w:ascii="Arial" w:hAnsi="Arial" w:cs="Arial"/>
                <w:sz w:val="20"/>
                <w:szCs w:val="20"/>
                <w:lang w:val="en-GB"/>
              </w:rPr>
            </w:pPr>
            <w:r w:rsidRPr="00B360EA">
              <w:rPr>
                <w:rFonts w:ascii="Arial" w:hAnsi="Arial" w:cs="Arial"/>
                <w:sz w:val="20"/>
                <w:szCs w:val="20"/>
                <w:lang w:val="en-GB"/>
              </w:rPr>
              <w:t xml:space="preserve">Annual cost for maintaining forest roads according to type of works  </w:t>
            </w:r>
          </w:p>
        </w:tc>
        <w:tc>
          <w:tcPr>
            <w:tcW w:w="900" w:type="dxa"/>
          </w:tcPr>
          <w:p w:rsidRPr="00B360EA" w:rsidR="00D43593" w:rsidP="00881AF5" w:rsidRDefault="00D43593" w14:paraId="64B4694C" w14:textId="77777777">
            <w:pPr>
              <w:jc w:val="center"/>
              <w:rPr>
                <w:rFonts w:ascii="Arial" w:hAnsi="Arial" w:cs="Arial"/>
                <w:sz w:val="20"/>
                <w:szCs w:val="20"/>
                <w:lang w:val="en-GB"/>
              </w:rPr>
            </w:pPr>
            <w:r w:rsidRPr="00B360EA">
              <w:rPr>
                <w:rFonts w:ascii="Arial" w:hAnsi="Arial" w:cs="Arial"/>
                <w:sz w:val="20"/>
                <w:szCs w:val="20"/>
                <w:lang w:val="en-GB"/>
              </w:rPr>
              <w:t>EUR</w:t>
            </w:r>
          </w:p>
        </w:tc>
        <w:tc>
          <w:tcPr>
            <w:tcW w:w="2264" w:type="dxa"/>
          </w:tcPr>
          <w:p w:rsidRPr="00B360EA" w:rsidR="00D43593" w:rsidP="00791C8C" w:rsidRDefault="00D43593" w14:paraId="783877CD"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2B3980" w:rsidP="002B3980" w:rsidRDefault="002B3980" w14:paraId="51F9A314" w14:textId="77777777">
      <w:pPr>
        <w:rPr>
          <w:rFonts w:ascii="Arial" w:hAnsi="Arial" w:cs="Arial"/>
          <w:b/>
          <w:sz w:val="20"/>
          <w:szCs w:val="20"/>
          <w:lang w:val="en-GB"/>
        </w:rPr>
      </w:pPr>
    </w:p>
    <w:p w:rsidRPr="00B360EA" w:rsidR="00961BD5" w:rsidP="007F5C5A" w:rsidRDefault="00961BD5" w14:paraId="70F22981" w14:textId="77777777">
      <w:pPr>
        <w:rPr>
          <w:rFonts w:ascii="Arial" w:hAnsi="Arial" w:cs="Arial"/>
          <w:b/>
          <w:sz w:val="20"/>
          <w:szCs w:val="20"/>
          <w:lang w:val="en-GB"/>
        </w:rPr>
      </w:pPr>
    </w:p>
    <w:p w:rsidRPr="00B360EA" w:rsidR="00481A70" w:rsidP="007F5C5A" w:rsidRDefault="00481A70" w14:paraId="152F21A4" w14:textId="77777777">
      <w:pPr>
        <w:rPr>
          <w:rFonts w:ascii="Arial" w:hAnsi="Arial" w:cs="Arial"/>
          <w:b/>
          <w:sz w:val="20"/>
          <w:szCs w:val="20"/>
          <w:lang w:val="en-GB"/>
        </w:rPr>
      </w:pPr>
    </w:p>
    <w:p w:rsidRPr="00B360EA" w:rsidR="00481A70" w:rsidP="007F5C5A" w:rsidRDefault="00481A70" w14:paraId="4C2A5A15" w14:textId="77777777">
      <w:pPr>
        <w:rPr>
          <w:rFonts w:ascii="Arial" w:hAnsi="Arial" w:cs="Arial"/>
          <w:b/>
          <w:sz w:val="20"/>
          <w:szCs w:val="20"/>
          <w:lang w:val="en-GB"/>
        </w:rPr>
      </w:pPr>
    </w:p>
    <w:p w:rsidRPr="00B360EA" w:rsidR="00481A70" w:rsidP="007F5C5A" w:rsidRDefault="00481A70" w14:paraId="0FCEB8BD" w14:textId="77777777">
      <w:pPr>
        <w:rPr>
          <w:rFonts w:ascii="Arial" w:hAnsi="Arial" w:cs="Arial"/>
          <w:b/>
          <w:sz w:val="20"/>
          <w:szCs w:val="20"/>
          <w:lang w:val="en-GB"/>
        </w:rPr>
      </w:pPr>
    </w:p>
    <w:p w:rsidRPr="00B360EA" w:rsidR="00481A70" w:rsidP="007F5C5A" w:rsidRDefault="00481A70" w14:paraId="0891EDBA" w14:textId="77777777">
      <w:pPr>
        <w:rPr>
          <w:rFonts w:ascii="Arial" w:hAnsi="Arial" w:cs="Arial"/>
          <w:b/>
          <w:sz w:val="20"/>
          <w:szCs w:val="20"/>
          <w:lang w:val="en-GB"/>
        </w:rPr>
      </w:pPr>
    </w:p>
    <w:p w:rsidRPr="00B360EA" w:rsidR="00481A70" w:rsidP="007F5C5A" w:rsidRDefault="00481A70" w14:paraId="61599B7C" w14:textId="77777777">
      <w:pPr>
        <w:rPr>
          <w:rFonts w:ascii="Arial" w:hAnsi="Arial" w:cs="Arial"/>
          <w:b/>
          <w:sz w:val="20"/>
          <w:szCs w:val="20"/>
          <w:lang w:val="en-GB"/>
        </w:rPr>
      </w:pPr>
    </w:p>
    <w:p w:rsidRPr="00B360EA" w:rsidR="007F5C5A" w:rsidP="007F5C5A" w:rsidRDefault="007F5C5A" w14:paraId="45AED69D"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539949CA" w14:textId="77777777">
        <w:tc>
          <w:tcPr>
            <w:tcW w:w="1548" w:type="dxa"/>
          </w:tcPr>
          <w:p w:rsidRPr="00B360EA" w:rsidR="007F5C5A" w:rsidP="007F5C5A" w:rsidRDefault="007F5C5A" w14:paraId="5F6C1475" w14:textId="77777777">
            <w:pPr>
              <w:rPr>
                <w:rFonts w:ascii="Arial" w:hAnsi="Arial" w:cs="Arial"/>
                <w:b/>
                <w:color w:val="538135"/>
                <w:sz w:val="20"/>
                <w:szCs w:val="20"/>
                <w:lang w:val="en-GB"/>
              </w:rPr>
            </w:pPr>
            <w:r w:rsidRPr="00B360EA">
              <w:rPr>
                <w:rFonts w:ascii="Arial" w:hAnsi="Arial" w:cs="Arial"/>
                <w:b/>
                <w:color w:val="538135"/>
                <w:sz w:val="20"/>
                <w:szCs w:val="20"/>
                <w:lang w:val="en-GB"/>
              </w:rPr>
              <w:t>3.5</w:t>
            </w:r>
            <w:r w:rsidRPr="00B360EA" w:rsidR="00C27D39">
              <w:rPr>
                <w:rFonts w:ascii="Arial" w:hAnsi="Arial" w:cs="Arial"/>
                <w:b/>
                <w:color w:val="538135"/>
                <w:sz w:val="20"/>
                <w:szCs w:val="20"/>
                <w:lang w:val="en-GB"/>
              </w:rPr>
              <w:t>.</w:t>
            </w:r>
          </w:p>
        </w:tc>
        <w:tc>
          <w:tcPr>
            <w:tcW w:w="7664" w:type="dxa"/>
          </w:tcPr>
          <w:p w:rsidRPr="00B360EA" w:rsidR="00481A70" w:rsidP="007F5C5A" w:rsidRDefault="00C750FC" w14:paraId="5059BB06" w14:textId="77777777">
            <w:pPr>
              <w:rPr>
                <w:rFonts w:ascii="Arial" w:hAnsi="Arial" w:cs="Arial"/>
                <w:b/>
                <w:color w:val="538135"/>
                <w:sz w:val="20"/>
                <w:szCs w:val="20"/>
                <w:lang w:val="en-GB"/>
              </w:rPr>
            </w:pPr>
            <w:r w:rsidRPr="00B360EA">
              <w:rPr>
                <w:rFonts w:ascii="Arial" w:hAnsi="Arial" w:cs="Arial"/>
                <w:b/>
                <w:bCs/>
                <w:color w:val="538135"/>
                <w:sz w:val="20"/>
                <w:szCs w:val="20"/>
                <w:lang w:val="en-GB"/>
              </w:rPr>
              <w:t>Non-wood products and services</w:t>
            </w:r>
            <w:r w:rsidRPr="00B360EA">
              <w:rPr>
                <w:rFonts w:ascii="Arial" w:hAnsi="Arial" w:cs="Arial"/>
                <w:b/>
                <w:color w:val="538135"/>
                <w:sz w:val="20"/>
                <w:szCs w:val="20"/>
                <w:lang w:val="en-GB"/>
              </w:rPr>
              <w:t xml:space="preserve"> </w:t>
            </w:r>
          </w:p>
          <w:p w:rsidRPr="00B360EA" w:rsidR="009B537D" w:rsidP="007F5C5A" w:rsidRDefault="009B537D" w14:paraId="1D68ABF3" w14:textId="77777777">
            <w:pPr>
              <w:rPr>
                <w:rFonts w:ascii="Arial" w:hAnsi="Arial" w:cs="Arial"/>
                <w:b/>
                <w:color w:val="538135"/>
                <w:sz w:val="20"/>
                <w:szCs w:val="20"/>
                <w:lang w:val="en-GB"/>
              </w:rPr>
            </w:pPr>
          </w:p>
        </w:tc>
      </w:tr>
      <w:tr w:rsidRPr="00B360EA" w:rsidR="007F5C5A" w14:paraId="4C866967" w14:textId="77777777">
        <w:tc>
          <w:tcPr>
            <w:tcW w:w="1548" w:type="dxa"/>
          </w:tcPr>
          <w:p w:rsidRPr="00B360EA" w:rsidR="007F5C5A" w:rsidP="007F5C5A" w:rsidRDefault="00C750FC" w14:paraId="3AB0B348" w14:textId="77777777">
            <w:pPr>
              <w:rPr>
                <w:rFonts w:ascii="Arial" w:hAnsi="Arial" w:cs="Arial"/>
                <w:b/>
                <w:color w:val="538135"/>
                <w:sz w:val="20"/>
                <w:szCs w:val="20"/>
                <w:lang w:val="en-GB"/>
              </w:rPr>
            </w:pPr>
            <w:r w:rsidRPr="00B360EA">
              <w:rPr>
                <w:rFonts w:ascii="Arial" w:hAnsi="Arial" w:cs="Arial"/>
                <w:b/>
                <w:bCs/>
                <w:color w:val="538135"/>
                <w:sz w:val="20"/>
                <w:szCs w:val="20"/>
                <w:lang w:val="en-GB"/>
              </w:rPr>
              <w:t>Sub-criterion</w:t>
            </w:r>
          </w:p>
        </w:tc>
        <w:tc>
          <w:tcPr>
            <w:tcW w:w="7664" w:type="dxa"/>
          </w:tcPr>
          <w:p w:rsidRPr="00B360EA" w:rsidR="00FD54BF" w:rsidP="00FD54BF" w:rsidRDefault="00FD54BF" w14:paraId="27DAB663" w14:textId="77777777">
            <w:pPr>
              <w:jc w:val="both"/>
              <w:rPr>
                <w:rFonts w:ascii="Arial" w:hAnsi="Arial" w:cs="Arial"/>
                <w:color w:val="538135"/>
                <w:sz w:val="20"/>
                <w:szCs w:val="20"/>
              </w:rPr>
            </w:pPr>
            <w:r w:rsidRPr="00B360EA">
              <w:rPr>
                <w:rFonts w:ascii="Arial" w:hAnsi="Arial" w:cs="Arial"/>
                <w:color w:val="538135"/>
                <w:sz w:val="20"/>
                <w:szCs w:val="20"/>
              </w:rPr>
              <w:t xml:space="preserve">Forest management must provide sustainable production and exploitation of non-wood forest products and services, which does not exceed the capacity of forests and does not deteriorate their quality and general condition.  </w:t>
            </w:r>
          </w:p>
          <w:p w:rsidRPr="00B360EA" w:rsidR="00FD54BF" w:rsidP="00FD54BF" w:rsidRDefault="00FD54BF" w14:paraId="0C93B6A8" w14:textId="77777777">
            <w:pPr>
              <w:jc w:val="both"/>
              <w:rPr>
                <w:rFonts w:ascii="Arial" w:hAnsi="Arial" w:cs="Arial"/>
                <w:color w:val="538135"/>
                <w:sz w:val="20"/>
                <w:szCs w:val="20"/>
              </w:rPr>
            </w:pPr>
            <w:r w:rsidRPr="00B360EA">
              <w:rPr>
                <w:rFonts w:ascii="Arial" w:hAnsi="Arial" w:cs="Arial"/>
                <w:color w:val="538135"/>
                <w:sz w:val="20"/>
                <w:szCs w:val="20"/>
              </w:rPr>
              <w:t xml:space="preserve">The sustainable exploitation of non-wood forest products must be promoted, including in the form of ancillary activities within the scope of forest holding activities. </w:t>
            </w:r>
          </w:p>
          <w:p w:rsidRPr="00B360EA" w:rsidR="00EA00BC" w:rsidP="0013025B" w:rsidRDefault="00EA00BC" w14:paraId="19D2F179" w14:textId="77777777">
            <w:pPr>
              <w:jc w:val="both"/>
              <w:rPr>
                <w:rFonts w:ascii="Arial" w:hAnsi="Arial" w:cs="Arial"/>
                <w:color w:val="538135"/>
                <w:sz w:val="20"/>
                <w:szCs w:val="20"/>
              </w:rPr>
            </w:pPr>
          </w:p>
        </w:tc>
      </w:tr>
    </w:tbl>
    <w:p w:rsidRPr="00B360EA" w:rsidR="007F5C5A" w:rsidP="007F5C5A" w:rsidRDefault="007F5C5A" w14:paraId="5B8661F8" w14:textId="77777777">
      <w:pPr>
        <w:rPr>
          <w:rFonts w:ascii="Arial" w:hAnsi="Arial" w:cs="Arial"/>
          <w:b/>
          <w:sz w:val="20"/>
          <w:szCs w:val="20"/>
          <w:lang w:val="en-GB"/>
        </w:rPr>
      </w:pPr>
    </w:p>
    <w:p w:rsidRPr="00B360EA" w:rsidR="0013025B" w:rsidP="0013025B" w:rsidRDefault="0013025B" w14:paraId="4D6940DB" w14:textId="77777777">
      <w:pPr>
        <w:outlineLvl w:val="0"/>
        <w:rPr>
          <w:rFonts w:ascii="Arial" w:hAnsi="Arial" w:cs="Arial"/>
          <w:b/>
          <w:bCs/>
          <w:sz w:val="20"/>
          <w:szCs w:val="20"/>
          <w:lang w:val="en-GB"/>
        </w:rPr>
      </w:pPr>
      <w:r w:rsidRPr="00B360EA">
        <w:rPr>
          <w:rFonts w:ascii="Arial" w:hAnsi="Arial" w:cs="Arial"/>
          <w:b/>
          <w:bCs/>
          <w:sz w:val="20"/>
          <w:szCs w:val="20"/>
          <w:lang w:val="en-GB"/>
        </w:rPr>
        <w:t>Descriptive indicator</w:t>
      </w:r>
    </w:p>
    <w:p w:rsidRPr="00B360EA" w:rsidR="007F5C5A" w:rsidP="007F5C5A" w:rsidRDefault="007F5C5A" w14:paraId="59EA02A0"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13025B" w14:paraId="49A6E811" w14:textId="77777777">
        <w:tc>
          <w:tcPr>
            <w:tcW w:w="9212" w:type="dxa"/>
          </w:tcPr>
          <w:p w:rsidRPr="00B360EA" w:rsidR="0013025B" w:rsidP="00791C8C" w:rsidRDefault="0013025B" w14:paraId="017391A4" w14:textId="77777777">
            <w:pPr>
              <w:rPr>
                <w:rFonts w:ascii="Arial" w:hAnsi="Arial" w:cs="Arial"/>
                <w:sz w:val="20"/>
                <w:szCs w:val="20"/>
                <w:lang w:val="en-GB"/>
              </w:rPr>
            </w:pPr>
            <w:r w:rsidRPr="00B360EA">
              <w:rPr>
                <w:rFonts w:ascii="Arial" w:hAnsi="Arial" w:cs="Arial"/>
                <w:b/>
                <w:bCs/>
                <w:sz w:val="20"/>
                <w:szCs w:val="20"/>
                <w:lang w:val="en-GB"/>
              </w:rPr>
              <w:t>Indicator 3.5.a General characteristics</w:t>
            </w:r>
          </w:p>
        </w:tc>
      </w:tr>
      <w:tr w:rsidRPr="00B360EA" w:rsidR="0013025B" w14:paraId="76AA9BA4" w14:textId="77777777">
        <w:tc>
          <w:tcPr>
            <w:tcW w:w="9212" w:type="dxa"/>
          </w:tcPr>
          <w:p w:rsidRPr="00B360EA" w:rsidR="0013025B" w:rsidP="0013025B" w:rsidRDefault="0013025B" w14:paraId="2321A374"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13025B" w:rsidP="0013025B" w:rsidRDefault="00A519AF" w14:paraId="5C885ED3"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the sustainable production and use of non-wood forest products as well as the provision of services related to non-wood forest benefits are regulated.</w:t>
            </w:r>
          </w:p>
        </w:tc>
      </w:tr>
      <w:tr w:rsidRPr="00B360EA" w:rsidR="0013025B" w14:paraId="505C4BF5" w14:textId="77777777">
        <w:tc>
          <w:tcPr>
            <w:tcW w:w="9212" w:type="dxa"/>
          </w:tcPr>
          <w:p w:rsidRPr="00B360EA" w:rsidR="0013025B" w:rsidP="0013025B" w:rsidRDefault="00A519AF" w14:paraId="0A21DE5D" w14:textId="77777777">
            <w:pPr>
              <w:jc w:val="both"/>
              <w:rPr>
                <w:rFonts w:ascii="Arial" w:hAnsi="Arial" w:cs="Arial"/>
                <w:sz w:val="20"/>
                <w:szCs w:val="20"/>
              </w:rPr>
            </w:pPr>
            <w:r w:rsidRPr="00B360EA">
              <w:rPr>
                <w:rFonts w:ascii="Arial" w:hAnsi="Arial" w:cs="Arial"/>
                <w:sz w:val="20"/>
                <w:szCs w:val="20"/>
              </w:rPr>
              <w:t>The existence and the capacity of institutional framework to provide professional guidance, monitoring and supervision over the production and the use of non-wood forest products and the provision of services.</w:t>
            </w:r>
          </w:p>
        </w:tc>
      </w:tr>
      <w:tr w:rsidRPr="00B360EA" w:rsidR="0013025B" w14:paraId="7E2B4948" w14:textId="77777777">
        <w:tc>
          <w:tcPr>
            <w:tcW w:w="9212" w:type="dxa"/>
          </w:tcPr>
          <w:p w:rsidRPr="00B360EA" w:rsidR="0013025B" w:rsidP="0013025B" w:rsidRDefault="0013025B" w14:paraId="7FDADC5A"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13025B" w:rsidP="0013025B" w:rsidRDefault="00A519AF" w14:paraId="0A446D8C" w14:textId="77777777">
            <w:pPr>
              <w:jc w:val="both"/>
              <w:rPr>
                <w:rFonts w:ascii="Arial" w:hAnsi="Arial" w:cs="Arial"/>
                <w:sz w:val="20"/>
                <w:szCs w:val="20"/>
              </w:rPr>
            </w:pPr>
            <w:r w:rsidRPr="00B360EA">
              <w:rPr>
                <w:rFonts w:ascii="Arial" w:hAnsi="Arial" w:cs="Arial"/>
                <w:sz w:val="20"/>
                <w:szCs w:val="20"/>
              </w:rPr>
              <w:t>The existence and the type of economic policy and financial instruments to enable the promotion of and the guidance for sustainable exploitation and the use of non-wood forest resources and services.</w:t>
            </w:r>
          </w:p>
        </w:tc>
      </w:tr>
      <w:tr w:rsidRPr="00B360EA" w:rsidR="0013025B" w14:paraId="4662F58D" w14:textId="77777777">
        <w:tc>
          <w:tcPr>
            <w:tcW w:w="9212" w:type="dxa"/>
          </w:tcPr>
          <w:p w:rsidRPr="00B360EA" w:rsidR="0013025B" w:rsidP="0013025B" w:rsidRDefault="0013025B" w14:paraId="5DA73C8D"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13025B" w:rsidP="0013025B" w:rsidRDefault="00A519AF" w14:paraId="73CACE8D" w14:textId="77777777">
            <w:pPr>
              <w:jc w:val="both"/>
              <w:rPr>
                <w:rFonts w:ascii="Arial" w:hAnsi="Arial" w:cs="Arial"/>
                <w:sz w:val="20"/>
                <w:szCs w:val="20"/>
              </w:rPr>
            </w:pPr>
            <w:r w:rsidRPr="00B360EA">
              <w:rPr>
                <w:rFonts w:ascii="Arial" w:hAnsi="Arial" w:cs="Arial"/>
                <w:sz w:val="20"/>
                <w:szCs w:val="20"/>
              </w:rPr>
              <w:t>The existence and capacity of means of information for planned forest management and for monitoring forest management practices which are aimed at exploiting non-wood forest resources.</w:t>
            </w:r>
          </w:p>
        </w:tc>
      </w:tr>
    </w:tbl>
    <w:p w:rsidRPr="00B360EA" w:rsidR="007F5C5A" w:rsidP="007F5C5A" w:rsidRDefault="007F5C5A" w14:paraId="5D7305A7" w14:textId="77777777">
      <w:pPr>
        <w:rPr>
          <w:rFonts w:ascii="Arial" w:hAnsi="Arial" w:cs="Arial"/>
          <w:b/>
          <w:sz w:val="20"/>
          <w:szCs w:val="20"/>
          <w:lang w:val="en-GB"/>
        </w:rPr>
      </w:pPr>
    </w:p>
    <w:p w:rsidRPr="00B360EA" w:rsidR="00E72FCA" w:rsidP="00E72FCA" w:rsidRDefault="00E72FCA" w14:paraId="20ACB2EF" w14:textId="77777777">
      <w:pPr>
        <w:outlineLvl w:val="0"/>
        <w:rPr>
          <w:rFonts w:ascii="Arial" w:hAnsi="Arial" w:cs="Arial"/>
          <w:b/>
          <w:bCs/>
          <w:sz w:val="20"/>
          <w:szCs w:val="20"/>
          <w:lang w:val="en-GB"/>
        </w:rPr>
      </w:pPr>
      <w:r w:rsidRPr="00B360EA">
        <w:rPr>
          <w:rFonts w:ascii="Arial" w:hAnsi="Arial" w:cs="Arial"/>
          <w:b/>
          <w:bCs/>
          <w:sz w:val="20"/>
          <w:szCs w:val="20"/>
          <w:lang w:val="en-GB"/>
        </w:rPr>
        <w:t>Quantitative indicators</w:t>
      </w:r>
    </w:p>
    <w:p w:rsidRPr="00B360EA" w:rsidR="007F5C5A" w:rsidP="007F5C5A" w:rsidRDefault="007F5C5A" w14:paraId="1C593772"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68"/>
        <w:gridCol w:w="1080"/>
        <w:gridCol w:w="2264"/>
      </w:tblGrid>
      <w:tr w:rsidRPr="00B360EA" w:rsidR="007F5C5A" w14:paraId="090A36FF" w14:textId="77777777">
        <w:tc>
          <w:tcPr>
            <w:tcW w:w="9212" w:type="dxa"/>
            <w:gridSpan w:val="3"/>
          </w:tcPr>
          <w:p w:rsidRPr="00B360EA" w:rsidR="007F5C5A" w:rsidP="007F5C5A" w:rsidRDefault="00E72FCA" w14:paraId="25B0C1DE" w14:textId="77777777">
            <w:pPr>
              <w:jc w:val="both"/>
              <w:rPr>
                <w:rFonts w:ascii="Arial" w:hAnsi="Arial" w:cs="Arial"/>
                <w:b/>
                <w:sz w:val="20"/>
                <w:szCs w:val="20"/>
                <w:lang w:val="en-GB"/>
              </w:rPr>
            </w:pPr>
            <w:r w:rsidRPr="00B360EA">
              <w:rPr>
                <w:rFonts w:ascii="Arial" w:hAnsi="Arial" w:cs="Arial"/>
                <w:b/>
                <w:bCs/>
                <w:sz w:val="20"/>
                <w:szCs w:val="20"/>
                <w:lang w:val="en-GB"/>
              </w:rPr>
              <w:t>Indicator 3.5.b  Quantity and value of annual game cull and hunting-management importance of forests</w:t>
            </w:r>
          </w:p>
        </w:tc>
      </w:tr>
      <w:tr w:rsidRPr="00B360EA" w:rsidR="00E72FCA" w14:paraId="780BB09B" w14:textId="77777777">
        <w:tc>
          <w:tcPr>
            <w:tcW w:w="5868" w:type="dxa"/>
          </w:tcPr>
          <w:p w:rsidRPr="00B360EA" w:rsidR="00E72FCA" w:rsidP="00791C8C" w:rsidRDefault="00E72FCA" w14:paraId="67EC83D7" w14:textId="77777777">
            <w:pPr>
              <w:rPr>
                <w:rFonts w:ascii="Arial" w:hAnsi="Arial" w:cs="Arial"/>
                <w:sz w:val="20"/>
                <w:szCs w:val="20"/>
                <w:lang w:val="en-GB"/>
              </w:rPr>
            </w:pPr>
            <w:r w:rsidRPr="00B360EA">
              <w:rPr>
                <w:rFonts w:ascii="Arial" w:hAnsi="Arial" w:cs="Arial"/>
                <w:sz w:val="20"/>
                <w:szCs w:val="20"/>
                <w:lang w:val="en-GB"/>
              </w:rPr>
              <w:t>Contents</w:t>
            </w:r>
          </w:p>
        </w:tc>
        <w:tc>
          <w:tcPr>
            <w:tcW w:w="1080" w:type="dxa"/>
          </w:tcPr>
          <w:p w:rsidRPr="00B360EA" w:rsidR="00E72FCA" w:rsidP="00791C8C" w:rsidRDefault="00E72FCA" w14:paraId="778AB993"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264" w:type="dxa"/>
          </w:tcPr>
          <w:p w:rsidRPr="00B360EA" w:rsidR="00E72FCA" w:rsidP="00791C8C" w:rsidRDefault="00E72FCA" w14:paraId="1FFE40E1"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E72FCA" w14:paraId="37EA7DD2" w14:textId="77777777">
        <w:tc>
          <w:tcPr>
            <w:tcW w:w="5868" w:type="dxa"/>
          </w:tcPr>
          <w:p w:rsidRPr="00B360EA" w:rsidR="00E72FCA" w:rsidP="00791C8C" w:rsidRDefault="00E72FCA" w14:paraId="73832557" w14:textId="77777777">
            <w:pPr>
              <w:rPr>
                <w:rFonts w:ascii="Arial" w:hAnsi="Arial" w:cs="Arial"/>
                <w:sz w:val="20"/>
                <w:szCs w:val="20"/>
                <w:lang w:val="en-GB"/>
              </w:rPr>
            </w:pPr>
            <w:r w:rsidRPr="00B360EA">
              <w:rPr>
                <w:rFonts w:ascii="Arial" w:hAnsi="Arial" w:cs="Arial"/>
                <w:sz w:val="20"/>
                <w:szCs w:val="20"/>
                <w:lang w:val="en-GB"/>
              </w:rPr>
              <w:t>Share of forests with emphasised hunting-management function</w:t>
            </w:r>
          </w:p>
        </w:tc>
        <w:tc>
          <w:tcPr>
            <w:tcW w:w="1080" w:type="dxa"/>
          </w:tcPr>
          <w:p w:rsidRPr="00B360EA" w:rsidR="00E72FCA" w:rsidP="00791C8C" w:rsidRDefault="00E72FCA" w14:paraId="093C5E57" w14:textId="77777777">
            <w:pPr>
              <w:jc w:val="center"/>
              <w:rPr>
                <w:rFonts w:ascii="Arial" w:hAnsi="Arial" w:cs="Arial"/>
                <w:sz w:val="20"/>
                <w:szCs w:val="20"/>
                <w:lang w:val="en-GB"/>
              </w:rPr>
            </w:pPr>
            <w:r w:rsidRPr="00B360EA">
              <w:rPr>
                <w:rFonts w:ascii="Arial" w:hAnsi="Arial" w:cs="Arial"/>
                <w:sz w:val="20"/>
                <w:szCs w:val="20"/>
                <w:lang w:val="en-GB"/>
              </w:rPr>
              <w:t>%</w:t>
            </w:r>
          </w:p>
        </w:tc>
        <w:tc>
          <w:tcPr>
            <w:tcW w:w="2264" w:type="dxa"/>
          </w:tcPr>
          <w:p w:rsidRPr="00B360EA" w:rsidR="00E72FCA" w:rsidP="00791C8C" w:rsidRDefault="00E72FCA" w14:paraId="6BFBDA16"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E72FCA" w14:paraId="143FDF15" w14:textId="77777777">
        <w:tc>
          <w:tcPr>
            <w:tcW w:w="5868" w:type="dxa"/>
          </w:tcPr>
          <w:p w:rsidRPr="00B360EA" w:rsidR="00E72FCA" w:rsidP="00791C8C" w:rsidRDefault="00E72FCA" w14:paraId="39E9B6A2" w14:textId="77777777">
            <w:pPr>
              <w:rPr>
                <w:rFonts w:ascii="Arial" w:hAnsi="Arial" w:cs="Arial"/>
                <w:sz w:val="20"/>
                <w:szCs w:val="20"/>
                <w:lang w:val="en-GB"/>
              </w:rPr>
            </w:pPr>
            <w:r w:rsidRPr="00B360EA">
              <w:rPr>
                <w:rFonts w:ascii="Arial" w:hAnsi="Arial" w:cs="Arial"/>
                <w:sz w:val="20"/>
                <w:szCs w:val="20"/>
                <w:lang w:val="en-GB"/>
              </w:rPr>
              <w:t>Total number of annual game cull by game type</w:t>
            </w:r>
          </w:p>
        </w:tc>
        <w:tc>
          <w:tcPr>
            <w:tcW w:w="1080" w:type="dxa"/>
          </w:tcPr>
          <w:p w:rsidRPr="00B360EA" w:rsidR="00E72FCA" w:rsidP="00791C8C" w:rsidRDefault="00E72FCA" w14:paraId="56103A6B"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2264" w:type="dxa"/>
          </w:tcPr>
          <w:p w:rsidRPr="00B360EA" w:rsidR="00E72FCA" w:rsidP="00791C8C" w:rsidRDefault="00E72FCA" w14:paraId="479E0558"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E72FCA" w14:paraId="7CB4EE77" w14:textId="77777777">
        <w:tc>
          <w:tcPr>
            <w:tcW w:w="5868" w:type="dxa"/>
          </w:tcPr>
          <w:p w:rsidRPr="00B360EA" w:rsidR="00E72FCA" w:rsidP="00791C8C" w:rsidRDefault="00E72FCA" w14:paraId="715DE17F" w14:textId="77777777">
            <w:pPr>
              <w:rPr>
                <w:rFonts w:ascii="Arial" w:hAnsi="Arial" w:cs="Arial"/>
                <w:sz w:val="20"/>
                <w:szCs w:val="20"/>
                <w:lang w:val="en-GB"/>
              </w:rPr>
            </w:pPr>
            <w:r w:rsidRPr="00B360EA">
              <w:rPr>
                <w:rFonts w:ascii="Arial" w:hAnsi="Arial" w:cs="Arial"/>
                <w:sz w:val="20"/>
                <w:szCs w:val="20"/>
                <w:lang w:val="en-GB"/>
              </w:rPr>
              <w:t>Value of annual game cull by game type</w:t>
            </w:r>
          </w:p>
        </w:tc>
        <w:tc>
          <w:tcPr>
            <w:tcW w:w="1080" w:type="dxa"/>
          </w:tcPr>
          <w:p w:rsidRPr="00B360EA" w:rsidR="00E72FCA" w:rsidP="00791C8C" w:rsidRDefault="00E72FCA" w14:paraId="39A0C02B" w14:textId="77777777">
            <w:pPr>
              <w:jc w:val="center"/>
              <w:rPr>
                <w:rFonts w:ascii="Arial" w:hAnsi="Arial" w:cs="Arial"/>
                <w:sz w:val="20"/>
                <w:szCs w:val="20"/>
                <w:lang w:val="en-GB"/>
              </w:rPr>
            </w:pPr>
            <w:r w:rsidRPr="00B360EA">
              <w:rPr>
                <w:rFonts w:ascii="Arial" w:hAnsi="Arial" w:cs="Arial"/>
                <w:sz w:val="20"/>
                <w:szCs w:val="20"/>
                <w:lang w:val="en-GB"/>
              </w:rPr>
              <w:t>EUR</w:t>
            </w:r>
          </w:p>
        </w:tc>
        <w:tc>
          <w:tcPr>
            <w:tcW w:w="2264" w:type="dxa"/>
          </w:tcPr>
          <w:p w:rsidRPr="00B360EA" w:rsidR="00E72FCA" w:rsidP="00791C8C" w:rsidRDefault="00E72FCA" w14:paraId="66F91559"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442D4417" w14:textId="77777777">
      <w:pPr>
        <w:pStyle w:val="Glava"/>
        <w:tabs>
          <w:tab w:val="clear" w:pos="4536"/>
          <w:tab w:val="clear" w:pos="9072"/>
        </w:tabs>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260"/>
        <w:gridCol w:w="2444"/>
      </w:tblGrid>
      <w:tr w:rsidRPr="00B360EA" w:rsidR="007F5C5A" w14:paraId="09F5109E" w14:textId="77777777">
        <w:tc>
          <w:tcPr>
            <w:tcW w:w="9212" w:type="dxa"/>
            <w:gridSpan w:val="3"/>
          </w:tcPr>
          <w:p w:rsidRPr="00B360EA" w:rsidR="007F5C5A" w:rsidP="007F5C5A" w:rsidRDefault="00E72FCA" w14:paraId="1799FFBF" w14:textId="77777777">
            <w:pPr>
              <w:jc w:val="both"/>
              <w:rPr>
                <w:rFonts w:ascii="Arial" w:hAnsi="Arial" w:cs="Arial"/>
                <w:b/>
                <w:sz w:val="20"/>
                <w:szCs w:val="20"/>
                <w:lang w:val="en-GB"/>
              </w:rPr>
            </w:pPr>
            <w:r w:rsidRPr="00B360EA">
              <w:rPr>
                <w:rFonts w:ascii="Arial" w:hAnsi="Arial" w:cs="Arial"/>
                <w:b/>
                <w:bCs/>
                <w:sz w:val="20"/>
                <w:szCs w:val="20"/>
                <w:lang w:val="en-GB"/>
              </w:rPr>
              <w:t>Indicator 3.5.c  Quantity of other non-wood products produced from the forest and the share of forests important for obtaining other wood resources</w:t>
            </w:r>
          </w:p>
        </w:tc>
      </w:tr>
      <w:tr w:rsidRPr="00B360EA" w:rsidR="00E72FCA" w14:paraId="70A949DA" w14:textId="77777777">
        <w:tc>
          <w:tcPr>
            <w:tcW w:w="5508" w:type="dxa"/>
            <w:tcBorders>
              <w:bottom w:val="single" w:color="auto" w:sz="4" w:space="0"/>
            </w:tcBorders>
          </w:tcPr>
          <w:p w:rsidRPr="00B360EA" w:rsidR="00E72FCA" w:rsidP="00791C8C" w:rsidRDefault="00E72FCA" w14:paraId="198B22CA" w14:textId="77777777">
            <w:pPr>
              <w:rPr>
                <w:rFonts w:ascii="Arial" w:hAnsi="Arial" w:cs="Arial"/>
                <w:sz w:val="20"/>
                <w:szCs w:val="20"/>
                <w:lang w:val="en-GB"/>
              </w:rPr>
            </w:pPr>
            <w:r w:rsidRPr="00B360EA">
              <w:rPr>
                <w:rFonts w:ascii="Arial" w:hAnsi="Arial" w:cs="Arial"/>
                <w:sz w:val="20"/>
                <w:szCs w:val="20"/>
                <w:lang w:val="en-GB"/>
              </w:rPr>
              <w:t>Contents</w:t>
            </w:r>
          </w:p>
        </w:tc>
        <w:tc>
          <w:tcPr>
            <w:tcW w:w="1260" w:type="dxa"/>
            <w:tcBorders>
              <w:bottom w:val="single" w:color="auto" w:sz="4" w:space="0"/>
            </w:tcBorders>
          </w:tcPr>
          <w:p w:rsidRPr="00B360EA" w:rsidR="00E72FCA" w:rsidP="00791C8C" w:rsidRDefault="00E72FCA" w14:paraId="09C26B5D"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Borders>
              <w:bottom w:val="single" w:color="auto" w:sz="4" w:space="0"/>
            </w:tcBorders>
          </w:tcPr>
          <w:p w:rsidRPr="00B360EA" w:rsidR="00E72FCA" w:rsidP="00791C8C" w:rsidRDefault="00E72FCA" w14:paraId="029D894F"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E72FCA" w14:paraId="555E4EAC" w14:textId="77777777">
        <w:tc>
          <w:tcPr>
            <w:tcW w:w="5508" w:type="dxa"/>
            <w:shd w:val="clear" w:color="auto" w:fill="auto"/>
          </w:tcPr>
          <w:p w:rsidRPr="00B360EA" w:rsidR="00E72FCA" w:rsidP="00791C8C" w:rsidRDefault="00E72FCA" w14:paraId="29832C35" w14:textId="77777777">
            <w:pPr>
              <w:jc w:val="both"/>
              <w:rPr>
                <w:rFonts w:ascii="Arial" w:hAnsi="Arial" w:cs="Arial"/>
                <w:sz w:val="20"/>
                <w:szCs w:val="20"/>
                <w:lang w:val="en-GB"/>
              </w:rPr>
            </w:pPr>
            <w:r w:rsidRPr="00B360EA">
              <w:rPr>
                <w:rFonts w:ascii="Arial" w:hAnsi="Arial" w:cs="Arial"/>
                <w:sz w:val="20"/>
                <w:szCs w:val="20"/>
                <w:lang w:val="en-GB"/>
              </w:rPr>
              <w:t xml:space="preserve">Annual quantity of major non-wood forest products </w:t>
            </w:r>
            <w:r w:rsidRPr="00B360EA">
              <w:rPr>
                <w:rFonts w:ascii="Arial" w:hAnsi="Arial" w:cs="Arial"/>
                <w:bCs/>
                <w:sz w:val="20"/>
                <w:szCs w:val="20"/>
                <w:lang w:val="en-GB"/>
              </w:rPr>
              <w:t>by type/group</w:t>
            </w:r>
            <w:r w:rsidRPr="00B360EA">
              <w:rPr>
                <w:rFonts w:ascii="Arial" w:hAnsi="Arial" w:cs="Arial"/>
                <w:sz w:val="20"/>
                <w:szCs w:val="20"/>
                <w:lang w:val="en-GB"/>
              </w:rPr>
              <w:t xml:space="preserve"> </w:t>
            </w:r>
          </w:p>
        </w:tc>
        <w:tc>
          <w:tcPr>
            <w:tcW w:w="1260" w:type="dxa"/>
            <w:shd w:val="clear" w:color="auto" w:fill="auto"/>
          </w:tcPr>
          <w:p w:rsidRPr="00B360EA" w:rsidR="00E72FCA" w:rsidP="00791C8C" w:rsidRDefault="00E72FCA" w14:paraId="2843A8F9" w14:textId="77777777">
            <w:pPr>
              <w:jc w:val="center"/>
              <w:rPr>
                <w:rFonts w:ascii="Arial" w:hAnsi="Arial" w:cs="Arial"/>
                <w:sz w:val="20"/>
                <w:szCs w:val="20"/>
                <w:lang w:val="en-GB"/>
              </w:rPr>
            </w:pPr>
            <w:r w:rsidRPr="00B360EA">
              <w:rPr>
                <w:rFonts w:ascii="Arial" w:hAnsi="Arial" w:cs="Arial"/>
                <w:sz w:val="20"/>
                <w:szCs w:val="20"/>
                <w:lang w:val="en-GB"/>
              </w:rPr>
              <w:t>kg</w:t>
            </w:r>
          </w:p>
        </w:tc>
        <w:tc>
          <w:tcPr>
            <w:tcW w:w="2444" w:type="dxa"/>
            <w:shd w:val="clear" w:color="auto" w:fill="auto"/>
          </w:tcPr>
          <w:p w:rsidRPr="00B360EA" w:rsidR="00E72FCA" w:rsidP="00791C8C" w:rsidRDefault="00E72FCA" w14:paraId="46B62961" w14:textId="77777777">
            <w:pPr>
              <w:jc w:val="center"/>
              <w:rPr>
                <w:rFonts w:ascii="Arial" w:hAnsi="Arial" w:cs="Arial"/>
                <w:sz w:val="20"/>
                <w:szCs w:val="20"/>
                <w:lang w:val="en-GB"/>
              </w:rPr>
            </w:pPr>
            <w:r w:rsidRPr="00B360EA">
              <w:rPr>
                <w:rFonts w:ascii="Arial" w:hAnsi="Arial" w:cs="Arial"/>
                <w:sz w:val="20"/>
                <w:szCs w:val="20"/>
                <w:lang w:val="en-GB"/>
              </w:rPr>
              <w:t>SFS, SFI</w:t>
            </w:r>
          </w:p>
        </w:tc>
      </w:tr>
      <w:tr w:rsidRPr="00B360EA" w:rsidR="00E72FCA" w14:paraId="75173B7F" w14:textId="77777777">
        <w:tc>
          <w:tcPr>
            <w:tcW w:w="5508" w:type="dxa"/>
          </w:tcPr>
          <w:p w:rsidRPr="00B360EA" w:rsidR="00E72FCA" w:rsidP="00791C8C" w:rsidRDefault="00E72FCA" w14:paraId="1DFCED8F" w14:textId="77777777">
            <w:pPr>
              <w:jc w:val="both"/>
              <w:rPr>
                <w:rFonts w:ascii="Arial" w:hAnsi="Arial" w:cs="Arial"/>
                <w:sz w:val="20"/>
                <w:szCs w:val="20"/>
                <w:lang w:val="en-GB"/>
              </w:rPr>
            </w:pPr>
            <w:r w:rsidRPr="00B360EA">
              <w:rPr>
                <w:rFonts w:ascii="Arial" w:hAnsi="Arial" w:cs="Arial"/>
                <w:sz w:val="20"/>
                <w:szCs w:val="20"/>
                <w:lang w:val="en-GB"/>
              </w:rPr>
              <w:t>Share of forests with emphasised function of producing other wood resources in terms of total forest area</w:t>
            </w:r>
          </w:p>
        </w:tc>
        <w:tc>
          <w:tcPr>
            <w:tcW w:w="1260" w:type="dxa"/>
          </w:tcPr>
          <w:p w:rsidRPr="00B360EA" w:rsidR="00E72FCA" w:rsidP="00791C8C" w:rsidRDefault="00E72FCA" w14:paraId="0B324EF5"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E72FCA" w:rsidP="00791C8C" w:rsidRDefault="00E72FCA" w14:paraId="240BD5D6"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A519AF" w:rsidP="00A519AF" w:rsidRDefault="00A519AF" w14:paraId="17525F4A" w14:textId="77777777">
      <w:pPr>
        <w:jc w:val="both"/>
        <w:rPr>
          <w:rFonts w:ascii="Arial" w:hAnsi="Arial" w:cs="Arial"/>
          <w:sz w:val="20"/>
          <w:szCs w:val="20"/>
        </w:rPr>
      </w:pPr>
    </w:p>
    <w:p w:rsidRPr="00B360EA" w:rsidR="00A519AF" w:rsidP="00626297" w:rsidRDefault="004B7CC3" w14:paraId="7E537404" w14:textId="6A62ED04">
      <w:pPr>
        <w:ind w:firstLine="708"/>
        <w:jc w:val="both"/>
        <w:rPr>
          <w:rFonts w:ascii="Arial" w:hAnsi="Arial" w:cs="Arial"/>
          <w:i/>
          <w:iCs/>
          <w:sz w:val="20"/>
          <w:szCs w:val="20"/>
        </w:rPr>
      </w:pPr>
      <w:r w:rsidRPr="00B360EA">
        <w:rPr>
          <w:rFonts w:ascii="Arial" w:hAnsi="Arial" w:cs="Arial"/>
          <w:i/>
          <w:iCs/>
          <w:sz w:val="20"/>
          <w:szCs w:val="20"/>
        </w:rPr>
        <w:t>Note</w:t>
      </w:r>
      <w:r w:rsidRPr="00B360EA" w:rsidR="00A519AF">
        <w:rPr>
          <w:rFonts w:ascii="Arial" w:hAnsi="Arial" w:cs="Arial"/>
          <w:i/>
          <w:iCs/>
          <w:sz w:val="20"/>
          <w:szCs w:val="20"/>
        </w:rPr>
        <w:t xml:space="preserve">:Data, </w:t>
      </w:r>
      <w:r w:rsidRPr="00B360EA">
        <w:rPr>
          <w:rFonts w:ascii="Arial" w:hAnsi="Arial" w:cs="Arial"/>
          <w:i/>
          <w:iCs/>
          <w:sz w:val="20"/>
          <w:szCs w:val="20"/>
        </w:rPr>
        <w:t>that</w:t>
      </w:r>
      <w:r w:rsidRPr="00B360EA" w:rsidR="00A519AF">
        <w:rPr>
          <w:rFonts w:ascii="Arial" w:hAnsi="Arial" w:cs="Arial"/>
          <w:i/>
          <w:iCs/>
          <w:sz w:val="20"/>
          <w:szCs w:val="20"/>
        </w:rPr>
        <w:t xml:space="preserve"> are accessible, are presented.</w:t>
      </w:r>
    </w:p>
    <w:p w:rsidRPr="00B360EA" w:rsidR="007F5C5A" w:rsidP="007F5C5A" w:rsidRDefault="007F5C5A" w14:paraId="6296CAFE" w14:textId="77777777">
      <w:pPr>
        <w:rPr>
          <w:rFonts w:ascii="Arial" w:hAnsi="Arial" w:cs="Arial"/>
          <w:b/>
          <w:sz w:val="20"/>
          <w:szCs w:val="20"/>
        </w:rPr>
      </w:pPr>
    </w:p>
    <w:p w:rsidRPr="00B360EA" w:rsidR="00961BD5" w:rsidP="001D7866" w:rsidRDefault="00961BD5" w14:paraId="4DF650C2" w14:textId="77777777">
      <w:pPr>
        <w:ind w:left="1800" w:hanging="1800"/>
        <w:jc w:val="both"/>
        <w:rPr>
          <w:rFonts w:ascii="Arial" w:hAnsi="Arial" w:cs="Arial"/>
          <w:b/>
          <w:sz w:val="20"/>
          <w:szCs w:val="20"/>
          <w:lang w:val="en-GB"/>
        </w:rPr>
      </w:pPr>
    </w:p>
    <w:p w:rsidRPr="00B360EA" w:rsidR="00961BD5" w:rsidP="00705E1D" w:rsidRDefault="00961BD5" w14:paraId="7D84FE2F" w14:textId="77777777">
      <w:pPr>
        <w:jc w:val="both"/>
        <w:rPr>
          <w:rFonts w:ascii="Arial" w:hAnsi="Arial" w:cs="Arial"/>
          <w:b/>
          <w:sz w:val="20"/>
          <w:szCs w:val="20"/>
          <w:lang w:val="en-GB"/>
        </w:rPr>
      </w:pPr>
    </w:p>
    <w:p w:rsidRPr="00B360EA" w:rsidR="00481A70" w:rsidP="00705E1D" w:rsidRDefault="00481A70" w14:paraId="72185DDD" w14:textId="77777777">
      <w:pPr>
        <w:jc w:val="both"/>
        <w:rPr>
          <w:rFonts w:ascii="Arial" w:hAnsi="Arial" w:cs="Arial"/>
          <w:b/>
          <w:sz w:val="20"/>
          <w:szCs w:val="20"/>
          <w:lang w:val="en-GB"/>
        </w:rPr>
      </w:pPr>
    </w:p>
    <w:p w:rsidRPr="00B360EA" w:rsidR="00481A70" w:rsidP="00705E1D" w:rsidRDefault="00481A70" w14:paraId="2BD5CCD1" w14:textId="77777777">
      <w:pPr>
        <w:jc w:val="both"/>
        <w:rPr>
          <w:rFonts w:ascii="Arial" w:hAnsi="Arial" w:cs="Arial"/>
          <w:b/>
          <w:sz w:val="20"/>
          <w:szCs w:val="20"/>
          <w:lang w:val="en-GB"/>
        </w:rPr>
      </w:pPr>
    </w:p>
    <w:p w:rsidRPr="00B360EA" w:rsidR="00481A70" w:rsidP="00705E1D" w:rsidRDefault="00481A70" w14:paraId="441F2632" w14:textId="77777777">
      <w:pPr>
        <w:jc w:val="both"/>
        <w:rPr>
          <w:rFonts w:ascii="Arial" w:hAnsi="Arial" w:cs="Arial"/>
          <w:b/>
          <w:sz w:val="20"/>
          <w:szCs w:val="20"/>
          <w:lang w:val="en-GB"/>
        </w:rPr>
      </w:pPr>
    </w:p>
    <w:p w:rsidRPr="00B360EA" w:rsidR="00481A70" w:rsidP="00705E1D" w:rsidRDefault="00481A70" w14:paraId="7A0935CF" w14:textId="77777777">
      <w:pPr>
        <w:jc w:val="both"/>
        <w:rPr>
          <w:rFonts w:ascii="Arial" w:hAnsi="Arial" w:cs="Arial"/>
          <w:b/>
          <w:sz w:val="20"/>
          <w:szCs w:val="20"/>
          <w:lang w:val="en-GB"/>
        </w:rPr>
      </w:pPr>
    </w:p>
    <w:p w:rsidRPr="00B360EA" w:rsidR="00481A70" w:rsidP="00705E1D" w:rsidRDefault="00481A70" w14:paraId="4E624ABF" w14:textId="77777777">
      <w:pPr>
        <w:jc w:val="both"/>
        <w:rPr>
          <w:rFonts w:ascii="Arial" w:hAnsi="Arial" w:cs="Arial"/>
          <w:b/>
          <w:sz w:val="20"/>
          <w:szCs w:val="20"/>
          <w:lang w:val="en-GB"/>
        </w:rPr>
      </w:pPr>
    </w:p>
    <w:p w:rsidRPr="00B360EA" w:rsidR="00481A70" w:rsidP="00705E1D" w:rsidRDefault="00481A70" w14:paraId="2BDA67AA" w14:textId="77777777">
      <w:pPr>
        <w:jc w:val="both"/>
        <w:rPr>
          <w:rFonts w:ascii="Arial" w:hAnsi="Arial" w:cs="Arial"/>
          <w:b/>
          <w:sz w:val="20"/>
          <w:szCs w:val="20"/>
          <w:lang w:val="en-GB"/>
        </w:rPr>
      </w:pPr>
    </w:p>
    <w:p w:rsidRPr="00B360EA" w:rsidR="00481A70" w:rsidP="00705E1D" w:rsidRDefault="00481A70" w14:paraId="74C7BC45" w14:textId="77777777">
      <w:pPr>
        <w:jc w:val="both"/>
        <w:rPr>
          <w:rFonts w:ascii="Arial" w:hAnsi="Arial" w:cs="Arial"/>
          <w:b/>
          <w:sz w:val="20"/>
          <w:szCs w:val="20"/>
          <w:lang w:val="en-GB"/>
        </w:rPr>
      </w:pPr>
    </w:p>
    <w:p w:rsidRPr="00B360EA" w:rsidR="00481A70" w:rsidP="00705E1D" w:rsidRDefault="00481A70" w14:paraId="2D8EA944" w14:textId="77777777">
      <w:pPr>
        <w:jc w:val="both"/>
        <w:rPr>
          <w:rFonts w:ascii="Arial" w:hAnsi="Arial" w:cs="Arial"/>
          <w:b/>
          <w:sz w:val="20"/>
          <w:szCs w:val="20"/>
          <w:lang w:val="en-GB"/>
        </w:rPr>
      </w:pPr>
    </w:p>
    <w:p w:rsidRPr="00B360EA" w:rsidR="00481A70" w:rsidP="00705E1D" w:rsidRDefault="00481A70" w14:paraId="55005577" w14:textId="77777777">
      <w:pPr>
        <w:jc w:val="both"/>
        <w:rPr>
          <w:rFonts w:ascii="Arial" w:hAnsi="Arial" w:cs="Arial"/>
          <w:b/>
          <w:sz w:val="20"/>
          <w:szCs w:val="20"/>
          <w:lang w:val="en-GB"/>
        </w:rPr>
      </w:pPr>
    </w:p>
    <w:p w:rsidRPr="00B360EA" w:rsidR="007F5C5A" w:rsidP="005B711B" w:rsidRDefault="007F5C5A" w14:paraId="08DBA62D" w14:textId="77777777">
      <w:pPr>
        <w:jc w:val="both"/>
        <w:rPr>
          <w:rFonts w:ascii="Arial" w:hAnsi="Arial" w:cs="Arial"/>
          <w:b/>
          <w:sz w:val="28"/>
          <w:szCs w:val="28"/>
          <w:lang w:val="en-GB"/>
        </w:rPr>
      </w:pPr>
    </w:p>
    <w:p w:rsidRPr="00B360EA" w:rsidR="00E72FCA" w:rsidP="00E72FCA" w:rsidRDefault="00E72FCA" w14:paraId="6D82CE0F" w14:textId="77777777">
      <w:pPr>
        <w:jc w:val="both"/>
        <w:rPr>
          <w:rFonts w:ascii="Arial" w:hAnsi="Arial" w:cs="Arial"/>
          <w:b/>
          <w:bCs/>
          <w:lang w:val="en-GB"/>
        </w:rPr>
      </w:pPr>
      <w:r w:rsidRPr="00B360EA">
        <w:rPr>
          <w:rFonts w:ascii="Arial" w:hAnsi="Arial" w:cs="Arial"/>
          <w:b/>
          <w:bCs/>
          <w:lang w:val="en-GB"/>
        </w:rPr>
        <w:t>CRITERION 4. Maintenance, conservation and appropriate enhancement of biological diversity in forest ecosystems</w:t>
      </w:r>
    </w:p>
    <w:p w:rsidRPr="00B360EA" w:rsidR="007F5C5A" w:rsidP="007F5C5A" w:rsidRDefault="007F5C5A" w14:paraId="4E27FAC0" w14:textId="77777777">
      <w:pPr>
        <w:rPr>
          <w:rFonts w:ascii="Arial" w:hAnsi="Arial" w:cs="Arial"/>
          <w:b/>
          <w:color w:val="403152"/>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749BE74F" w14:textId="77777777">
        <w:tc>
          <w:tcPr>
            <w:tcW w:w="1548" w:type="dxa"/>
          </w:tcPr>
          <w:p w:rsidRPr="00B360EA" w:rsidR="007F5C5A" w:rsidP="007F5C5A" w:rsidRDefault="007F5C5A" w14:paraId="6ECB87C4" w14:textId="77777777">
            <w:pPr>
              <w:rPr>
                <w:rFonts w:ascii="Arial" w:hAnsi="Arial" w:cs="Arial"/>
                <w:b/>
                <w:color w:val="538135"/>
                <w:sz w:val="20"/>
                <w:szCs w:val="20"/>
                <w:lang w:val="en-GB"/>
              </w:rPr>
            </w:pPr>
            <w:r w:rsidRPr="00B360EA">
              <w:rPr>
                <w:rFonts w:ascii="Arial" w:hAnsi="Arial" w:cs="Arial"/>
                <w:b/>
                <w:color w:val="538135"/>
                <w:sz w:val="20"/>
                <w:szCs w:val="20"/>
                <w:lang w:val="en-GB"/>
              </w:rPr>
              <w:t>4.1</w:t>
            </w:r>
            <w:r w:rsidRPr="00B360EA" w:rsidR="00C27D39">
              <w:rPr>
                <w:rFonts w:ascii="Arial" w:hAnsi="Arial" w:cs="Arial"/>
                <w:b/>
                <w:color w:val="538135"/>
                <w:sz w:val="20"/>
                <w:szCs w:val="20"/>
                <w:lang w:val="en-GB"/>
              </w:rPr>
              <w:t>.</w:t>
            </w:r>
          </w:p>
        </w:tc>
        <w:tc>
          <w:tcPr>
            <w:tcW w:w="7664" w:type="dxa"/>
          </w:tcPr>
          <w:p w:rsidRPr="00B360EA" w:rsidR="00481A70" w:rsidP="007F5C5A" w:rsidRDefault="00E72FCA" w14:paraId="11245940" w14:textId="77777777">
            <w:pPr>
              <w:rPr>
                <w:rFonts w:ascii="Arial" w:hAnsi="Arial" w:cs="Arial"/>
                <w:b/>
                <w:color w:val="538135"/>
                <w:sz w:val="20"/>
                <w:szCs w:val="20"/>
                <w:lang w:val="en-GB"/>
              </w:rPr>
            </w:pPr>
            <w:r w:rsidRPr="00B360EA">
              <w:rPr>
                <w:rFonts w:ascii="Arial" w:hAnsi="Arial" w:cs="Arial"/>
                <w:b/>
                <w:bCs/>
                <w:color w:val="538135"/>
                <w:sz w:val="20"/>
                <w:szCs w:val="20"/>
                <w:lang w:val="en-GB"/>
              </w:rPr>
              <w:t>Biodiversity - general</w:t>
            </w:r>
            <w:r w:rsidRPr="00B360EA">
              <w:rPr>
                <w:rFonts w:ascii="Arial" w:hAnsi="Arial" w:cs="Arial"/>
                <w:b/>
                <w:color w:val="538135"/>
                <w:sz w:val="20"/>
                <w:szCs w:val="20"/>
                <w:lang w:val="en-GB"/>
              </w:rPr>
              <w:t xml:space="preserve"> </w:t>
            </w:r>
          </w:p>
          <w:p w:rsidRPr="00B360EA" w:rsidR="009B537D" w:rsidP="007F5C5A" w:rsidRDefault="009B537D" w14:paraId="3A80A738" w14:textId="77777777">
            <w:pPr>
              <w:rPr>
                <w:rFonts w:ascii="Arial" w:hAnsi="Arial" w:cs="Arial"/>
                <w:b/>
                <w:color w:val="538135"/>
                <w:sz w:val="20"/>
                <w:szCs w:val="20"/>
                <w:lang w:val="en-GB"/>
              </w:rPr>
            </w:pPr>
          </w:p>
        </w:tc>
      </w:tr>
      <w:tr w:rsidRPr="00B360EA" w:rsidR="007F5C5A" w14:paraId="2F332122" w14:textId="77777777">
        <w:tc>
          <w:tcPr>
            <w:tcW w:w="1548" w:type="dxa"/>
          </w:tcPr>
          <w:p w:rsidRPr="00B360EA" w:rsidR="007F5C5A" w:rsidP="007F5C5A" w:rsidRDefault="00E72FCA" w14:paraId="1C05A4FB" w14:textId="77777777">
            <w:pPr>
              <w:rPr>
                <w:rFonts w:ascii="Arial" w:hAnsi="Arial" w:cs="Arial"/>
                <w:b/>
                <w:color w:val="538135"/>
                <w:sz w:val="20"/>
                <w:szCs w:val="20"/>
                <w:lang w:val="en-GB"/>
              </w:rPr>
            </w:pPr>
            <w:r w:rsidRPr="00B360EA">
              <w:rPr>
                <w:rFonts w:ascii="Arial" w:hAnsi="Arial" w:cs="Arial"/>
                <w:b/>
                <w:bCs/>
                <w:color w:val="538135"/>
                <w:sz w:val="20"/>
                <w:szCs w:val="20"/>
                <w:lang w:val="en-GB"/>
              </w:rPr>
              <w:t>Sub-criterion</w:t>
            </w:r>
          </w:p>
        </w:tc>
        <w:tc>
          <w:tcPr>
            <w:tcW w:w="7664" w:type="dxa"/>
          </w:tcPr>
          <w:p w:rsidRPr="00B360EA" w:rsidR="004652E0" w:rsidP="004652E0" w:rsidRDefault="004652E0" w14:paraId="1F96FE96" w14:textId="77777777">
            <w:pPr>
              <w:jc w:val="both"/>
              <w:rPr>
                <w:rFonts w:ascii="Arial" w:hAnsi="Arial" w:cs="Arial"/>
                <w:color w:val="538135"/>
                <w:sz w:val="20"/>
                <w:szCs w:val="20"/>
              </w:rPr>
            </w:pPr>
            <w:r w:rsidRPr="00B360EA">
              <w:rPr>
                <w:rFonts w:ascii="Arial" w:hAnsi="Arial" w:cs="Arial"/>
                <w:color w:val="538135"/>
                <w:sz w:val="20"/>
                <w:szCs w:val="20"/>
              </w:rPr>
              <w:t>Planning and forest management must be targeted at sustainable maintenance, conservation and enhancement of biotic diversity at the level of the landscape, the ecosystem, species, and at the genetic level.</w:t>
            </w:r>
          </w:p>
          <w:p w:rsidRPr="00B360EA" w:rsidR="00BB06B6" w:rsidP="004652E0" w:rsidRDefault="00BB06B6" w14:paraId="7EB18C51" w14:textId="77777777">
            <w:pPr>
              <w:jc w:val="both"/>
              <w:rPr>
                <w:rFonts w:ascii="Arial" w:hAnsi="Arial" w:cs="Arial"/>
                <w:color w:val="538135"/>
                <w:sz w:val="20"/>
                <w:szCs w:val="20"/>
              </w:rPr>
            </w:pPr>
            <w:r w:rsidRPr="00B360EA">
              <w:rPr>
                <w:rFonts w:ascii="Arial" w:hAnsi="Arial" w:cs="Arial"/>
                <w:color w:val="538135"/>
                <w:sz w:val="20"/>
                <w:szCs w:val="20"/>
              </w:rPr>
              <w:t>Tending and harvesting operations shall be conducted in a way that does not cause lasting damage to ecosystems.</w:t>
            </w:r>
          </w:p>
          <w:p w:rsidRPr="00B360EA" w:rsidR="007F5C5A" w:rsidP="007F5C5A" w:rsidRDefault="007F5C5A" w14:paraId="7C60F8BB" w14:textId="77777777">
            <w:pPr>
              <w:jc w:val="both"/>
              <w:rPr>
                <w:rFonts w:ascii="Arial" w:hAnsi="Arial" w:cs="Arial"/>
                <w:color w:val="538135"/>
                <w:sz w:val="20"/>
                <w:szCs w:val="20"/>
              </w:rPr>
            </w:pPr>
          </w:p>
        </w:tc>
      </w:tr>
    </w:tbl>
    <w:p w:rsidRPr="00B360EA" w:rsidR="007F5C5A" w:rsidP="007F5C5A" w:rsidRDefault="007F5C5A" w14:paraId="578AF14A" w14:textId="77777777">
      <w:pPr>
        <w:rPr>
          <w:rFonts w:ascii="Arial" w:hAnsi="Arial" w:cs="Arial"/>
          <w:b/>
          <w:sz w:val="20"/>
          <w:szCs w:val="20"/>
          <w:lang w:val="en-GB"/>
        </w:rPr>
      </w:pPr>
    </w:p>
    <w:p w:rsidRPr="00B360EA" w:rsidR="00E72FCA" w:rsidP="00E72FCA" w:rsidRDefault="00E72FCA" w14:paraId="085778DB" w14:textId="77777777">
      <w:pPr>
        <w:outlineLvl w:val="0"/>
        <w:rPr>
          <w:rFonts w:ascii="Arial" w:hAnsi="Arial" w:cs="Arial"/>
          <w:b/>
          <w:bCs/>
          <w:sz w:val="20"/>
          <w:szCs w:val="20"/>
          <w:lang w:val="en-GB"/>
        </w:rPr>
      </w:pPr>
      <w:r w:rsidRPr="00B360EA">
        <w:rPr>
          <w:rFonts w:ascii="Arial" w:hAnsi="Arial" w:cs="Arial"/>
          <w:b/>
          <w:bCs/>
          <w:sz w:val="20"/>
          <w:szCs w:val="20"/>
          <w:lang w:val="en-GB"/>
        </w:rPr>
        <w:t>Descriptive indicator</w:t>
      </w:r>
    </w:p>
    <w:p w:rsidRPr="00B360EA" w:rsidR="007F5C5A" w:rsidP="007F5C5A" w:rsidRDefault="007F5C5A" w14:paraId="1EC41C4A"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4F35DB08" w14:textId="77777777">
        <w:tc>
          <w:tcPr>
            <w:tcW w:w="9212" w:type="dxa"/>
          </w:tcPr>
          <w:p w:rsidRPr="00B360EA" w:rsidR="007F5C5A" w:rsidP="007F5C5A" w:rsidRDefault="00E72FCA" w14:paraId="647DF53C" w14:textId="77777777">
            <w:pPr>
              <w:rPr>
                <w:rFonts w:ascii="Arial" w:hAnsi="Arial" w:cs="Arial"/>
                <w:b/>
                <w:sz w:val="20"/>
                <w:szCs w:val="20"/>
                <w:lang w:val="en-GB"/>
              </w:rPr>
            </w:pPr>
            <w:r w:rsidRPr="00B360EA">
              <w:rPr>
                <w:rFonts w:ascii="Arial" w:hAnsi="Arial" w:cs="Arial"/>
                <w:b/>
                <w:bCs/>
                <w:sz w:val="20"/>
                <w:szCs w:val="20"/>
                <w:lang w:val="en-GB"/>
              </w:rPr>
              <w:t>Indicator 4.1.a General conditions</w:t>
            </w:r>
          </w:p>
        </w:tc>
      </w:tr>
      <w:tr w:rsidRPr="00B360EA" w:rsidR="007F5C5A" w14:paraId="776EAC94" w14:textId="77777777">
        <w:tc>
          <w:tcPr>
            <w:tcW w:w="9212" w:type="dxa"/>
          </w:tcPr>
          <w:p w:rsidRPr="00B360EA" w:rsidR="00E72FCA" w:rsidP="00E72FCA" w:rsidRDefault="00E72FCA" w14:paraId="6020B2BF"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4652E0" w:rsidP="004652E0" w:rsidRDefault="004652E0" w14:paraId="6176385B"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the definition is provided for the conservation, the protection and the sustainable development concept of biodiversity and the conformity of national legal instruments with international instruments is ensured.</w:t>
            </w:r>
          </w:p>
          <w:p w:rsidRPr="00B360EA" w:rsidR="007F5C5A" w:rsidP="00E72FCA" w:rsidRDefault="007F5C5A" w14:paraId="0F5CD547" w14:textId="77777777">
            <w:pPr>
              <w:jc w:val="both"/>
              <w:rPr>
                <w:rFonts w:ascii="Arial" w:hAnsi="Arial" w:cs="Arial"/>
                <w:sz w:val="20"/>
                <w:szCs w:val="20"/>
              </w:rPr>
            </w:pPr>
          </w:p>
        </w:tc>
      </w:tr>
      <w:tr w:rsidRPr="00B360EA" w:rsidR="007F5C5A" w14:paraId="45B09D22" w14:textId="77777777">
        <w:tc>
          <w:tcPr>
            <w:tcW w:w="9212" w:type="dxa"/>
          </w:tcPr>
          <w:p w:rsidRPr="00B360EA" w:rsidR="00E72FCA" w:rsidP="00E72FCA" w:rsidRDefault="00E72FCA" w14:paraId="6BDF94E9"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E72FCA" w:rsidRDefault="004652E0" w14:paraId="7B60A541" w14:textId="77777777">
            <w:pPr>
              <w:jc w:val="both"/>
              <w:rPr>
                <w:rFonts w:ascii="Arial" w:hAnsi="Arial" w:cs="Arial"/>
                <w:sz w:val="20"/>
                <w:szCs w:val="20"/>
              </w:rPr>
            </w:pPr>
            <w:r w:rsidRPr="00B360EA">
              <w:rPr>
                <w:rFonts w:ascii="Arial" w:hAnsi="Arial" w:cs="Arial"/>
                <w:sz w:val="20"/>
                <w:szCs w:val="20"/>
              </w:rPr>
              <w:t>The existence and the capacity of institutional framework to establish, conserve, protect and enhance biodiversity and to evaluate forests in which management is adjusted to preserve biodiversity.</w:t>
            </w:r>
          </w:p>
        </w:tc>
      </w:tr>
      <w:tr w:rsidRPr="00B360EA" w:rsidR="007F5C5A" w14:paraId="5D8EE372" w14:textId="77777777">
        <w:tc>
          <w:tcPr>
            <w:tcW w:w="9212" w:type="dxa"/>
          </w:tcPr>
          <w:p w:rsidRPr="00B360EA" w:rsidR="00E72FCA" w:rsidP="00E72FCA" w:rsidRDefault="00E72FCA" w14:paraId="2388F832"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4652E0" w:rsidP="004652E0" w:rsidRDefault="004652E0" w14:paraId="58A65DA5" w14:textId="77777777">
            <w:pPr>
              <w:jc w:val="both"/>
              <w:rPr>
                <w:rFonts w:ascii="Arial" w:hAnsi="Arial" w:cs="Arial"/>
                <w:sz w:val="20"/>
                <w:szCs w:val="20"/>
              </w:rPr>
            </w:pPr>
            <w:r w:rsidRPr="00B360EA">
              <w:rPr>
                <w:rFonts w:ascii="Arial" w:hAnsi="Arial" w:cs="Arial"/>
                <w:sz w:val="20"/>
                <w:szCs w:val="20"/>
              </w:rPr>
              <w:t>The existence and type of economic policy and financial instruments by way of  which the development of mechanisms is enabled that are aimed at identifying and monitoring human-induced impacts on forests, as well as promoting forest management practices by way of which the management is aligned with practices for preserving and enhancing biodiversity.</w:t>
            </w:r>
          </w:p>
          <w:p w:rsidRPr="00B360EA" w:rsidR="007F5C5A" w:rsidP="00E72FCA" w:rsidRDefault="007F5C5A" w14:paraId="016367B9" w14:textId="77777777">
            <w:pPr>
              <w:jc w:val="both"/>
              <w:rPr>
                <w:rFonts w:ascii="Arial" w:hAnsi="Arial" w:cs="Arial"/>
                <w:sz w:val="20"/>
                <w:szCs w:val="20"/>
              </w:rPr>
            </w:pPr>
          </w:p>
        </w:tc>
      </w:tr>
      <w:tr w:rsidRPr="00B360EA" w:rsidR="007F5C5A" w14:paraId="28D32BC6" w14:textId="77777777">
        <w:tc>
          <w:tcPr>
            <w:tcW w:w="9212" w:type="dxa"/>
          </w:tcPr>
          <w:p w:rsidRPr="00B360EA" w:rsidR="00E72FCA" w:rsidP="00E72FCA" w:rsidRDefault="00E72FCA" w14:paraId="4DB871F1"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4652E0" w:rsidP="004652E0" w:rsidRDefault="004652E0" w14:paraId="37F81493" w14:textId="77777777">
            <w:pPr>
              <w:jc w:val="both"/>
              <w:rPr>
                <w:rFonts w:ascii="Arial" w:hAnsi="Arial" w:cs="Arial"/>
                <w:sz w:val="20"/>
                <w:szCs w:val="20"/>
              </w:rPr>
            </w:pPr>
            <w:r w:rsidRPr="00B360EA">
              <w:rPr>
                <w:rFonts w:ascii="Arial" w:hAnsi="Arial" w:cs="Arial"/>
                <w:sz w:val="20"/>
                <w:szCs w:val="20"/>
              </w:rPr>
              <w:t>The existence and the capacity of means of information to produce new inventories, carry out new audits of ecological impacts on biodiversity and to develop tools for assessing the consequences of forest management on biodiversity.</w:t>
            </w:r>
          </w:p>
          <w:p w:rsidRPr="00B360EA" w:rsidR="007F5C5A" w:rsidP="00E72FCA" w:rsidRDefault="007F5C5A" w14:paraId="433A2611" w14:textId="77777777">
            <w:pPr>
              <w:jc w:val="both"/>
              <w:rPr>
                <w:rFonts w:ascii="Arial" w:hAnsi="Arial" w:cs="Arial"/>
                <w:sz w:val="20"/>
                <w:szCs w:val="20"/>
              </w:rPr>
            </w:pPr>
          </w:p>
        </w:tc>
      </w:tr>
    </w:tbl>
    <w:p w:rsidRPr="00B360EA" w:rsidR="007F5C5A" w:rsidP="007F5C5A" w:rsidRDefault="007F5C5A" w14:paraId="48431D5A" w14:textId="77777777">
      <w:pPr>
        <w:rPr>
          <w:rFonts w:ascii="Arial" w:hAnsi="Arial" w:cs="Arial"/>
          <w:sz w:val="20"/>
          <w:szCs w:val="20"/>
          <w:lang w:val="en-GB"/>
        </w:rPr>
      </w:pPr>
      <w:r w:rsidRPr="00B360EA">
        <w:rPr>
          <w:rFonts w:ascii="Arial" w:hAnsi="Arial" w:cs="Arial"/>
          <w:sz w:val="20"/>
          <w:szCs w:val="20"/>
          <w:lang w:val="en-G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05DD4D01" w14:textId="77777777">
        <w:tc>
          <w:tcPr>
            <w:tcW w:w="1548" w:type="dxa"/>
          </w:tcPr>
          <w:p w:rsidRPr="00B360EA" w:rsidR="007F5C5A" w:rsidP="007F5C5A" w:rsidRDefault="007F5C5A" w14:paraId="51C9D80A" w14:textId="77777777">
            <w:pPr>
              <w:rPr>
                <w:rFonts w:ascii="Arial" w:hAnsi="Arial" w:cs="Arial"/>
                <w:b/>
                <w:color w:val="538135"/>
                <w:sz w:val="20"/>
                <w:szCs w:val="20"/>
                <w:lang w:val="en-GB"/>
              </w:rPr>
            </w:pPr>
            <w:r w:rsidRPr="00B360EA">
              <w:rPr>
                <w:rFonts w:ascii="Arial" w:hAnsi="Arial" w:cs="Arial"/>
                <w:b/>
                <w:color w:val="538135"/>
                <w:sz w:val="20"/>
                <w:szCs w:val="20"/>
                <w:lang w:val="en-GB"/>
              </w:rPr>
              <w:t>4.2</w:t>
            </w:r>
            <w:r w:rsidRPr="00B360EA" w:rsidR="00C27D39">
              <w:rPr>
                <w:rFonts w:ascii="Arial" w:hAnsi="Arial" w:cs="Arial"/>
                <w:b/>
                <w:color w:val="538135"/>
                <w:sz w:val="20"/>
                <w:szCs w:val="20"/>
                <w:lang w:val="en-GB"/>
              </w:rPr>
              <w:t>.</w:t>
            </w:r>
          </w:p>
        </w:tc>
        <w:tc>
          <w:tcPr>
            <w:tcW w:w="7664" w:type="dxa"/>
          </w:tcPr>
          <w:p w:rsidRPr="00B360EA" w:rsidR="00481A70" w:rsidP="007F5C5A" w:rsidRDefault="00E72FCA" w14:paraId="4771E960" w14:textId="77777777">
            <w:pPr>
              <w:rPr>
                <w:rFonts w:ascii="Arial" w:hAnsi="Arial" w:cs="Arial"/>
                <w:b/>
                <w:color w:val="538135"/>
                <w:sz w:val="20"/>
                <w:szCs w:val="20"/>
                <w:lang w:val="en-GB"/>
              </w:rPr>
            </w:pPr>
            <w:r w:rsidRPr="00B360EA">
              <w:rPr>
                <w:rFonts w:ascii="Arial" w:hAnsi="Arial" w:cs="Arial"/>
                <w:b/>
                <w:bCs/>
                <w:color w:val="538135"/>
                <w:sz w:val="20"/>
                <w:szCs w:val="20"/>
                <w:lang w:val="en-GB"/>
              </w:rPr>
              <w:t>Ecologically significant biotopes and habitats and specific areas of their conservation</w:t>
            </w:r>
            <w:r w:rsidRPr="00B360EA">
              <w:rPr>
                <w:rFonts w:ascii="Arial" w:hAnsi="Arial" w:cs="Arial"/>
                <w:b/>
                <w:color w:val="538135"/>
                <w:sz w:val="20"/>
                <w:szCs w:val="20"/>
                <w:lang w:val="en-GB"/>
              </w:rPr>
              <w:t xml:space="preserve"> </w:t>
            </w:r>
          </w:p>
          <w:p w:rsidRPr="00B360EA" w:rsidR="009B537D" w:rsidP="007F5C5A" w:rsidRDefault="009B537D" w14:paraId="7812D75F" w14:textId="77777777">
            <w:pPr>
              <w:rPr>
                <w:rFonts w:ascii="Arial" w:hAnsi="Arial" w:cs="Arial"/>
                <w:b/>
                <w:color w:val="538135"/>
                <w:sz w:val="20"/>
                <w:szCs w:val="20"/>
                <w:lang w:val="en-GB"/>
              </w:rPr>
            </w:pPr>
          </w:p>
        </w:tc>
      </w:tr>
      <w:tr w:rsidRPr="00B360EA" w:rsidR="007F5C5A" w:rsidTr="004652E0" w14:paraId="3EDB3E56" w14:textId="77777777">
        <w:trPr>
          <w:trHeight w:val="1271"/>
        </w:trPr>
        <w:tc>
          <w:tcPr>
            <w:tcW w:w="1548" w:type="dxa"/>
          </w:tcPr>
          <w:p w:rsidRPr="00B360EA" w:rsidR="007F5C5A" w:rsidP="007F5C5A" w:rsidRDefault="00154056" w14:paraId="15DFCBA6" w14:textId="77777777">
            <w:pPr>
              <w:rPr>
                <w:rFonts w:ascii="Arial" w:hAnsi="Arial" w:cs="Arial"/>
                <w:b/>
                <w:color w:val="538135"/>
                <w:sz w:val="20"/>
                <w:szCs w:val="20"/>
                <w:lang w:val="en-GB"/>
              </w:rPr>
            </w:pPr>
            <w:r w:rsidRPr="00B360EA">
              <w:rPr>
                <w:rFonts w:ascii="Arial" w:hAnsi="Arial" w:cs="Arial"/>
                <w:b/>
                <w:bCs/>
                <w:color w:val="538135"/>
                <w:sz w:val="20"/>
                <w:szCs w:val="20"/>
                <w:lang w:val="en-GB"/>
              </w:rPr>
              <w:t>Sub-criterion</w:t>
            </w:r>
          </w:p>
        </w:tc>
        <w:tc>
          <w:tcPr>
            <w:tcW w:w="7664" w:type="dxa"/>
          </w:tcPr>
          <w:p w:rsidRPr="00626297" w:rsidR="004652E0" w:rsidP="004652E0" w:rsidRDefault="004652E0" w14:paraId="45946031" w14:textId="6E5BE68B">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When planning and managing forests, the ecologically significant, typical, rare and sensitive forest biotopes, habitat types and species must be preserved, especially within the scope of the network of special areas of conservation (the so-called NATURA 2000 areas and ecologically significant areas - ESAs). </w:t>
            </w:r>
          </w:p>
          <w:p w:rsidRPr="00626297" w:rsidR="008C5675" w:rsidP="00BB06B6" w:rsidRDefault="00BB06B6" w14:paraId="702BB3ED" w14:textId="77777777">
            <w:pPr>
              <w:jc w:val="both"/>
              <w:rPr>
                <w:rFonts w:ascii="Arial" w:hAnsi="Arial" w:cs="Arial"/>
                <w:color w:val="385623" w:themeColor="accent6" w:themeShade="80"/>
                <w:sz w:val="20"/>
                <w:szCs w:val="20"/>
                <w:lang w:val="en-US"/>
              </w:rPr>
            </w:pPr>
            <w:r w:rsidRPr="00626297">
              <w:rPr>
                <w:rFonts w:ascii="Arial" w:hAnsi="Arial" w:cs="Arial"/>
                <w:color w:val="385623" w:themeColor="accent6" w:themeShade="80"/>
                <w:sz w:val="20"/>
                <w:szCs w:val="20"/>
              </w:rPr>
              <w:t>Wherever possible, practical measures shall be taken to maintain or improve biological diversity</w:t>
            </w:r>
            <w:r w:rsidRPr="00626297" w:rsidR="005F2CD0">
              <w:rPr>
                <w:rFonts w:ascii="Arial" w:hAnsi="Arial" w:cs="Arial"/>
                <w:color w:val="385623" w:themeColor="accent6" w:themeShade="80"/>
                <w:sz w:val="20"/>
                <w:szCs w:val="20"/>
              </w:rPr>
              <w:t>. R</w:t>
            </w:r>
            <w:r w:rsidRPr="00626297" w:rsidR="005F2CD0">
              <w:rPr>
                <w:rFonts w:ascii="Arial" w:hAnsi="Arial" w:cs="Arial"/>
                <w:color w:val="385623" w:themeColor="accent6" w:themeShade="80"/>
                <w:sz w:val="20"/>
                <w:szCs w:val="20"/>
                <w:lang w:val="en-US"/>
              </w:rPr>
              <w:t>are tree species shall be left in quantities and distribution to safeguard biological diversity</w:t>
            </w:r>
            <w:r w:rsidRPr="00626297" w:rsidR="00F0783C">
              <w:rPr>
                <w:rFonts w:ascii="Arial" w:hAnsi="Arial" w:cs="Arial"/>
                <w:color w:val="385623" w:themeColor="accent6" w:themeShade="80"/>
                <w:sz w:val="20"/>
                <w:szCs w:val="20"/>
                <w:lang w:val="en-US"/>
              </w:rPr>
              <w:t xml:space="preserve"> </w:t>
            </w:r>
            <w:r w:rsidRPr="00626297" w:rsidR="00020021">
              <w:rPr>
                <w:rFonts w:ascii="Arial" w:hAnsi="Arial" w:cs="Arial"/>
                <w:color w:val="385623" w:themeColor="accent6" w:themeShade="80"/>
                <w:sz w:val="20"/>
                <w:szCs w:val="20"/>
                <w:lang w:val="en-US"/>
              </w:rPr>
              <w:t>of stand and it’</w:t>
            </w:r>
            <w:r w:rsidRPr="00626297" w:rsidR="00F0783C">
              <w:rPr>
                <w:rFonts w:ascii="Arial" w:hAnsi="Arial" w:cs="Arial"/>
                <w:color w:val="385623" w:themeColor="accent6" w:themeShade="80"/>
                <w:sz w:val="20"/>
                <w:szCs w:val="20"/>
                <w:lang w:val="en-US"/>
              </w:rPr>
              <w:t xml:space="preserve"> </w:t>
            </w:r>
            <w:r w:rsidRPr="00626297" w:rsidR="00020021">
              <w:rPr>
                <w:rFonts w:ascii="Arial" w:hAnsi="Arial" w:cs="Arial"/>
                <w:color w:val="385623" w:themeColor="accent6" w:themeShade="80"/>
                <w:sz w:val="20"/>
                <w:szCs w:val="20"/>
                <w:lang w:val="en-US"/>
              </w:rPr>
              <w:t>natural regeneration</w:t>
            </w:r>
            <w:r w:rsidRPr="00626297" w:rsidR="005F2CD0">
              <w:rPr>
                <w:rFonts w:ascii="Arial" w:hAnsi="Arial" w:cs="Arial"/>
                <w:color w:val="385623" w:themeColor="accent6" w:themeShade="80"/>
                <w:sz w:val="20"/>
                <w:szCs w:val="20"/>
                <w:lang w:val="en-US"/>
              </w:rPr>
              <w:t>.</w:t>
            </w:r>
          </w:p>
          <w:p w:rsidRPr="00B360EA" w:rsidR="00626297" w:rsidP="00BB06B6" w:rsidRDefault="00626297" w14:paraId="683B1D2D" w14:textId="44F6EB6C">
            <w:pPr>
              <w:jc w:val="both"/>
              <w:rPr>
                <w:rFonts w:ascii="Arial" w:hAnsi="Arial" w:cs="Arial"/>
                <w:color w:val="538135"/>
                <w:sz w:val="16"/>
                <w:szCs w:val="16"/>
                <w:lang w:val="en-GB"/>
              </w:rPr>
            </w:pPr>
          </w:p>
        </w:tc>
      </w:tr>
    </w:tbl>
    <w:p w:rsidRPr="00B360EA" w:rsidR="004652E0" w:rsidP="004652E0" w:rsidRDefault="004652E0" w14:paraId="7BF32DCC" w14:textId="77777777">
      <w:pPr>
        <w:rPr>
          <w:rFonts w:ascii="Arial" w:hAnsi="Arial" w:cs="Arial"/>
          <w:i/>
          <w:sz w:val="20"/>
          <w:szCs w:val="20"/>
        </w:rPr>
      </w:pPr>
    </w:p>
    <w:p w:rsidRPr="00B360EA" w:rsidR="007F5C5A" w:rsidP="007F5C5A" w:rsidRDefault="007F5C5A" w14:paraId="5FE84090" w14:textId="77777777">
      <w:pPr>
        <w:rPr>
          <w:rFonts w:ascii="Arial" w:hAnsi="Arial" w:cs="Arial"/>
          <w:b/>
          <w:sz w:val="20"/>
          <w:szCs w:val="20"/>
        </w:rPr>
      </w:pPr>
    </w:p>
    <w:p w:rsidRPr="00B360EA" w:rsidR="005221BD" w:rsidP="005221BD" w:rsidRDefault="005221BD" w14:paraId="6C01B92A" w14:textId="77777777">
      <w:pPr>
        <w:outlineLvl w:val="0"/>
        <w:rPr>
          <w:rFonts w:ascii="Arial" w:hAnsi="Arial" w:cs="Arial"/>
          <w:b/>
          <w:bCs/>
          <w:sz w:val="20"/>
          <w:szCs w:val="20"/>
          <w:lang w:val="en-GB"/>
        </w:rPr>
      </w:pPr>
      <w:r w:rsidRPr="00B360EA">
        <w:rPr>
          <w:rFonts w:ascii="Arial" w:hAnsi="Arial" w:cs="Arial"/>
          <w:b/>
          <w:bCs/>
          <w:sz w:val="20"/>
          <w:szCs w:val="20"/>
          <w:lang w:val="en-GB"/>
        </w:rPr>
        <w:t>Descriptive indicator</w:t>
      </w:r>
    </w:p>
    <w:p w:rsidRPr="00B360EA" w:rsidR="007F5C5A" w:rsidP="007F5C5A" w:rsidRDefault="007F5C5A" w14:paraId="19296CD5"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053E080B" w14:textId="77777777">
        <w:tc>
          <w:tcPr>
            <w:tcW w:w="9212" w:type="dxa"/>
          </w:tcPr>
          <w:p w:rsidRPr="00B360EA" w:rsidR="007F5C5A" w:rsidP="007F5C5A" w:rsidRDefault="005221BD" w14:paraId="6540E27F" w14:textId="77777777">
            <w:pPr>
              <w:rPr>
                <w:rFonts w:ascii="Arial" w:hAnsi="Arial" w:cs="Arial"/>
                <w:b/>
                <w:sz w:val="20"/>
                <w:szCs w:val="20"/>
                <w:lang w:val="en-GB"/>
              </w:rPr>
            </w:pPr>
            <w:r w:rsidRPr="00B360EA">
              <w:rPr>
                <w:rFonts w:ascii="Arial" w:hAnsi="Arial" w:cs="Arial"/>
                <w:b/>
                <w:bCs/>
                <w:sz w:val="20"/>
                <w:szCs w:val="20"/>
                <w:lang w:val="en-GB"/>
              </w:rPr>
              <w:t>Indicator 4.2.a General conditions</w:t>
            </w:r>
          </w:p>
        </w:tc>
      </w:tr>
      <w:tr w:rsidRPr="00B360EA" w:rsidR="007F5C5A" w14:paraId="6FB80E48" w14:textId="77777777">
        <w:tc>
          <w:tcPr>
            <w:tcW w:w="9212" w:type="dxa"/>
          </w:tcPr>
          <w:p w:rsidRPr="00B360EA" w:rsidR="005221BD" w:rsidP="005221BD" w:rsidRDefault="007F5C5A" w14:paraId="37C742AC" w14:textId="77777777">
            <w:pPr>
              <w:jc w:val="both"/>
              <w:rPr>
                <w:rFonts w:ascii="Arial" w:hAnsi="Arial" w:cs="Arial"/>
                <w:sz w:val="20"/>
                <w:szCs w:val="20"/>
                <w:lang w:val="en-GB"/>
              </w:rPr>
            </w:pPr>
            <w:r w:rsidRPr="00B360EA">
              <w:rPr>
                <w:rFonts w:ascii="Arial" w:hAnsi="Arial" w:cs="Arial"/>
                <w:sz w:val="20"/>
                <w:szCs w:val="20"/>
                <w:lang w:val="en-GB"/>
              </w:rPr>
              <w:t xml:space="preserve">1. </w:t>
            </w:r>
            <w:r w:rsidRPr="00B360EA" w:rsidR="005221BD">
              <w:rPr>
                <w:rFonts w:ascii="Arial" w:hAnsi="Arial" w:cs="Arial"/>
                <w:sz w:val="20"/>
                <w:szCs w:val="20"/>
                <w:lang w:val="en-GB"/>
              </w:rPr>
              <w:t xml:space="preserve"> Legal or regulatory framework: </w:t>
            </w:r>
          </w:p>
          <w:p w:rsidRPr="00B360EA" w:rsidR="004652E0" w:rsidP="004652E0" w:rsidRDefault="004652E0" w14:paraId="72558E8F"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legal means are provided for preserving and protecting ecologically significant biotopes and habitats and their areas, especially NATURA 2000 areas and ecologically important areas.</w:t>
            </w:r>
          </w:p>
          <w:p w:rsidRPr="00B360EA" w:rsidR="007F5C5A" w:rsidP="005221BD" w:rsidRDefault="007F5C5A" w14:paraId="574AE821" w14:textId="77777777">
            <w:pPr>
              <w:jc w:val="both"/>
              <w:rPr>
                <w:rFonts w:ascii="Arial" w:hAnsi="Arial" w:cs="Arial"/>
                <w:sz w:val="20"/>
                <w:szCs w:val="20"/>
              </w:rPr>
            </w:pPr>
          </w:p>
        </w:tc>
      </w:tr>
      <w:tr w:rsidRPr="00B360EA" w:rsidR="007F5C5A" w14:paraId="3F98A078" w14:textId="77777777">
        <w:tc>
          <w:tcPr>
            <w:tcW w:w="9212" w:type="dxa"/>
          </w:tcPr>
          <w:p w:rsidRPr="00B360EA" w:rsidR="005221BD" w:rsidP="005221BD" w:rsidRDefault="007F5C5A" w14:paraId="0308C743" w14:textId="77777777">
            <w:pPr>
              <w:jc w:val="both"/>
              <w:rPr>
                <w:rFonts w:ascii="Arial" w:hAnsi="Arial" w:cs="Arial"/>
                <w:sz w:val="20"/>
                <w:szCs w:val="20"/>
                <w:lang w:val="en-GB"/>
              </w:rPr>
            </w:pPr>
            <w:r w:rsidRPr="00B360EA">
              <w:rPr>
                <w:rFonts w:ascii="Arial" w:hAnsi="Arial" w:cs="Arial"/>
                <w:sz w:val="20"/>
                <w:szCs w:val="20"/>
                <w:lang w:val="en-GB"/>
              </w:rPr>
              <w:t>2.</w:t>
            </w:r>
            <w:r w:rsidRPr="00B360EA" w:rsidR="005221BD">
              <w:rPr>
                <w:rFonts w:ascii="Arial" w:hAnsi="Arial" w:cs="Arial"/>
                <w:sz w:val="20"/>
                <w:szCs w:val="20"/>
                <w:lang w:val="en-GB"/>
              </w:rPr>
              <w:t xml:space="preserve"> Institutional frameworks: </w:t>
            </w:r>
          </w:p>
          <w:p w:rsidRPr="00B360EA" w:rsidR="004652E0" w:rsidP="004652E0" w:rsidRDefault="004652E0" w14:paraId="02D1066C" w14:textId="77777777">
            <w:pPr>
              <w:jc w:val="both"/>
              <w:rPr>
                <w:rFonts w:ascii="Arial" w:hAnsi="Arial" w:cs="Arial"/>
                <w:sz w:val="20"/>
                <w:szCs w:val="20"/>
              </w:rPr>
            </w:pPr>
            <w:r w:rsidRPr="00B360EA">
              <w:rPr>
                <w:rFonts w:ascii="Arial" w:hAnsi="Arial" w:cs="Arial"/>
                <w:sz w:val="20"/>
                <w:szCs w:val="20"/>
              </w:rPr>
              <w:t>The existence and the capacity of institutional framework to preserve ecologically significant biotopes and habitats and their areas, especially NATURA 2000 areas and ecologically significant areas, and to provide for the implementation of adopted conservation programmes.</w:t>
            </w:r>
            <w:r w:rsidRPr="00B360EA">
              <w:rPr>
                <w:rFonts w:ascii="Arial" w:hAnsi="Arial" w:cs="Arial"/>
                <w:strike/>
                <w:sz w:val="20"/>
                <w:szCs w:val="20"/>
              </w:rPr>
              <w:t xml:space="preserve"> </w:t>
            </w:r>
          </w:p>
          <w:p w:rsidRPr="00B360EA" w:rsidR="007F5C5A" w:rsidP="005221BD" w:rsidRDefault="007F5C5A" w14:paraId="27F00FBD" w14:textId="77777777">
            <w:pPr>
              <w:jc w:val="both"/>
              <w:rPr>
                <w:rFonts w:ascii="Arial" w:hAnsi="Arial" w:cs="Arial"/>
                <w:sz w:val="20"/>
                <w:szCs w:val="20"/>
              </w:rPr>
            </w:pPr>
          </w:p>
        </w:tc>
      </w:tr>
      <w:tr w:rsidRPr="00B360EA" w:rsidR="007F5C5A" w14:paraId="754272DE" w14:textId="77777777">
        <w:tc>
          <w:tcPr>
            <w:tcW w:w="9212" w:type="dxa"/>
          </w:tcPr>
          <w:p w:rsidRPr="00B360EA" w:rsidR="005221BD" w:rsidP="005221BD" w:rsidRDefault="007F5C5A" w14:paraId="5D50F37C" w14:textId="77777777">
            <w:pPr>
              <w:jc w:val="both"/>
              <w:rPr>
                <w:rFonts w:ascii="Arial" w:hAnsi="Arial" w:cs="Arial"/>
                <w:sz w:val="20"/>
                <w:szCs w:val="20"/>
                <w:lang w:val="en-GB"/>
              </w:rPr>
            </w:pPr>
            <w:r w:rsidRPr="00B360EA">
              <w:rPr>
                <w:rFonts w:ascii="Arial" w:hAnsi="Arial" w:cs="Arial"/>
                <w:sz w:val="20"/>
                <w:szCs w:val="20"/>
                <w:lang w:val="en-GB"/>
              </w:rPr>
              <w:t xml:space="preserve">3. </w:t>
            </w:r>
            <w:r w:rsidRPr="00B360EA" w:rsidR="005221BD">
              <w:rPr>
                <w:rFonts w:ascii="Arial" w:hAnsi="Arial" w:cs="Arial"/>
                <w:sz w:val="20"/>
                <w:szCs w:val="20"/>
                <w:lang w:val="en-GB"/>
              </w:rPr>
              <w:t>Economic policy and financial instruments:</w:t>
            </w:r>
          </w:p>
          <w:p w:rsidRPr="00B360EA" w:rsidR="007F5C5A" w:rsidP="005221BD" w:rsidRDefault="004652E0" w14:paraId="0599B85D" w14:textId="77777777">
            <w:pPr>
              <w:jc w:val="both"/>
              <w:rPr>
                <w:rFonts w:ascii="Arial" w:hAnsi="Arial" w:cs="Arial"/>
                <w:sz w:val="20"/>
                <w:szCs w:val="20"/>
                <w:lang w:val="en-GB"/>
              </w:rPr>
            </w:pPr>
            <w:r w:rsidRPr="00B360EA">
              <w:rPr>
                <w:rFonts w:ascii="Arial" w:hAnsi="Arial" w:cs="Arial"/>
                <w:sz w:val="20"/>
                <w:szCs w:val="20"/>
              </w:rPr>
              <w:t>The existence and the type of economy policy and financial instruments to give support to measures for preserving ecologically significant biotopes and habitats, especially within the scope of NATURA 2000 areas and ecologically important areas.</w:t>
            </w:r>
          </w:p>
        </w:tc>
      </w:tr>
      <w:tr w:rsidRPr="00B360EA" w:rsidR="007F5C5A" w14:paraId="63417FDA" w14:textId="77777777">
        <w:tc>
          <w:tcPr>
            <w:tcW w:w="9212" w:type="dxa"/>
          </w:tcPr>
          <w:p w:rsidRPr="00B360EA" w:rsidR="005221BD" w:rsidP="005221BD" w:rsidRDefault="007F5C5A" w14:paraId="113D9980" w14:textId="77777777">
            <w:pPr>
              <w:jc w:val="both"/>
              <w:rPr>
                <w:rFonts w:ascii="Arial" w:hAnsi="Arial" w:cs="Arial"/>
                <w:sz w:val="20"/>
                <w:szCs w:val="20"/>
                <w:lang w:val="en-GB"/>
              </w:rPr>
            </w:pPr>
            <w:r w:rsidRPr="00B360EA">
              <w:rPr>
                <w:rFonts w:ascii="Arial" w:hAnsi="Arial" w:cs="Arial"/>
                <w:sz w:val="20"/>
                <w:szCs w:val="20"/>
                <w:lang w:val="en-GB"/>
              </w:rPr>
              <w:t xml:space="preserve">4. </w:t>
            </w:r>
            <w:r w:rsidRPr="00B360EA" w:rsidR="005221BD">
              <w:rPr>
                <w:rFonts w:ascii="Arial" w:hAnsi="Arial" w:cs="Arial"/>
                <w:sz w:val="20"/>
                <w:szCs w:val="20"/>
                <w:lang w:val="en-GB"/>
              </w:rPr>
              <w:t>Informational means:</w:t>
            </w:r>
          </w:p>
          <w:p w:rsidRPr="00B360EA" w:rsidR="004652E0" w:rsidP="004652E0" w:rsidRDefault="004652E0" w14:paraId="033677E1" w14:textId="77777777">
            <w:pPr>
              <w:jc w:val="both"/>
              <w:rPr>
                <w:rFonts w:ascii="Arial" w:hAnsi="Arial" w:cs="Arial"/>
                <w:sz w:val="20"/>
                <w:szCs w:val="20"/>
              </w:rPr>
            </w:pPr>
            <w:r w:rsidRPr="00B360EA">
              <w:rPr>
                <w:rFonts w:ascii="Arial" w:hAnsi="Arial" w:cs="Arial"/>
                <w:sz w:val="20"/>
                <w:szCs w:val="20"/>
              </w:rPr>
              <w:t xml:space="preserve">The existence and the capacity of means of information for identifying and monitoring the conditions and measures aimed at the preservation of ecologically significant biotopes and habitats, especially within the scope of NATURA 2000 areas and ecologically important areas. </w:t>
            </w:r>
          </w:p>
          <w:p w:rsidRPr="00B360EA" w:rsidR="007F5C5A" w:rsidP="005221BD" w:rsidRDefault="007F5C5A" w14:paraId="5BA1A4F0" w14:textId="77777777">
            <w:pPr>
              <w:jc w:val="both"/>
              <w:rPr>
                <w:rFonts w:ascii="Arial" w:hAnsi="Arial" w:cs="Arial"/>
                <w:sz w:val="20"/>
                <w:szCs w:val="20"/>
              </w:rPr>
            </w:pPr>
          </w:p>
        </w:tc>
      </w:tr>
    </w:tbl>
    <w:p w:rsidRPr="00B360EA" w:rsidR="007F5C5A" w:rsidP="007F5C5A" w:rsidRDefault="007F5C5A" w14:paraId="62D2B7EB" w14:textId="77777777">
      <w:pPr>
        <w:rPr>
          <w:rFonts w:ascii="Arial" w:hAnsi="Arial" w:cs="Arial"/>
          <w:b/>
          <w:sz w:val="20"/>
          <w:szCs w:val="20"/>
          <w:lang w:val="en-GB"/>
        </w:rPr>
      </w:pPr>
    </w:p>
    <w:p w:rsidRPr="00B360EA" w:rsidR="00626297" w:rsidP="00626297" w:rsidRDefault="00626297" w14:paraId="110EE300" w14:textId="77777777">
      <w:pPr>
        <w:ind w:left="708"/>
        <w:rPr>
          <w:rFonts w:ascii="Arial" w:hAnsi="Arial" w:cs="Arial"/>
          <w:sz w:val="20"/>
          <w:szCs w:val="20"/>
        </w:rPr>
      </w:pPr>
      <w:r w:rsidRPr="00B360EA">
        <w:rPr>
          <w:rFonts w:ascii="Arial" w:hAnsi="Arial" w:cs="Arial"/>
          <w:i/>
          <w:sz w:val="20"/>
          <w:szCs w:val="20"/>
        </w:rPr>
        <w:t xml:space="preserve">Note: Preservation does not exclude a tailored forest management activity which does not diminish biodiversity value of these biotopes. </w:t>
      </w:r>
    </w:p>
    <w:p w:rsidRPr="00B360EA" w:rsidR="007F5C5A" w:rsidP="007F5C5A" w:rsidRDefault="007F5C5A" w14:paraId="48E69786" w14:textId="77777777">
      <w:pPr>
        <w:rPr>
          <w:rFonts w:ascii="Arial" w:hAnsi="Arial" w:cs="Arial"/>
          <w:b/>
          <w:sz w:val="20"/>
          <w:szCs w:val="20"/>
          <w:lang w:val="en-GB"/>
        </w:rPr>
      </w:pPr>
    </w:p>
    <w:p w:rsidRPr="00B360EA" w:rsidR="005221BD" w:rsidP="005221BD" w:rsidRDefault="005221BD" w14:paraId="514FD1C3" w14:textId="77777777">
      <w:pPr>
        <w:outlineLvl w:val="0"/>
        <w:rPr>
          <w:rFonts w:ascii="Arial" w:hAnsi="Arial" w:cs="Arial"/>
          <w:b/>
          <w:bCs/>
          <w:sz w:val="20"/>
          <w:szCs w:val="20"/>
          <w:lang w:val="en-GB"/>
        </w:rPr>
      </w:pPr>
      <w:r w:rsidRPr="00B360EA">
        <w:rPr>
          <w:rFonts w:ascii="Arial" w:hAnsi="Arial" w:cs="Arial"/>
          <w:b/>
          <w:bCs/>
          <w:sz w:val="20"/>
          <w:szCs w:val="20"/>
          <w:lang w:val="en-GB"/>
        </w:rPr>
        <w:t>Quantitative indicators</w:t>
      </w:r>
    </w:p>
    <w:p w:rsidRPr="00B360EA" w:rsidR="007F5C5A" w:rsidP="007F5C5A" w:rsidRDefault="007F5C5A" w14:paraId="7E2EF6C2"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68"/>
        <w:gridCol w:w="900"/>
        <w:gridCol w:w="2444"/>
      </w:tblGrid>
      <w:tr w:rsidRPr="00B360EA" w:rsidR="007F5C5A" w14:paraId="01958995" w14:textId="77777777">
        <w:tc>
          <w:tcPr>
            <w:tcW w:w="9212" w:type="dxa"/>
            <w:gridSpan w:val="3"/>
          </w:tcPr>
          <w:p w:rsidRPr="00B360EA" w:rsidR="007F5C5A" w:rsidP="007F5C5A" w:rsidRDefault="005221BD" w14:paraId="6ABD7745" w14:textId="77777777">
            <w:pPr>
              <w:jc w:val="both"/>
              <w:rPr>
                <w:rFonts w:ascii="Arial" w:hAnsi="Arial" w:cs="Arial"/>
                <w:b/>
                <w:sz w:val="20"/>
                <w:szCs w:val="20"/>
                <w:lang w:val="en-GB"/>
              </w:rPr>
            </w:pPr>
            <w:r w:rsidRPr="00B360EA">
              <w:rPr>
                <w:rFonts w:ascii="Arial" w:hAnsi="Arial" w:cs="Arial"/>
                <w:b/>
                <w:bCs/>
                <w:sz w:val="20"/>
                <w:szCs w:val="20"/>
                <w:lang w:val="en-GB"/>
              </w:rPr>
              <w:t>Indicator 4.2.b  Forest area under special management regime and the area of other forest land for preserving biotic and landscape diversity and special nature elements</w:t>
            </w:r>
          </w:p>
        </w:tc>
      </w:tr>
      <w:tr w:rsidRPr="00B360EA" w:rsidR="005221BD" w14:paraId="7D40B170" w14:textId="77777777">
        <w:tc>
          <w:tcPr>
            <w:tcW w:w="5868" w:type="dxa"/>
          </w:tcPr>
          <w:p w:rsidRPr="00B360EA" w:rsidR="005221BD" w:rsidP="00791C8C" w:rsidRDefault="005221BD" w14:paraId="60CBC1BD" w14:textId="77777777">
            <w:pPr>
              <w:jc w:val="both"/>
              <w:rPr>
                <w:rFonts w:ascii="Arial" w:hAnsi="Arial" w:cs="Arial"/>
                <w:sz w:val="20"/>
                <w:szCs w:val="20"/>
                <w:lang w:val="en-GB"/>
              </w:rPr>
            </w:pPr>
            <w:r w:rsidRPr="00B360EA">
              <w:rPr>
                <w:rFonts w:ascii="Arial" w:hAnsi="Arial" w:cs="Arial"/>
                <w:sz w:val="20"/>
                <w:szCs w:val="20"/>
                <w:lang w:val="en-GB"/>
              </w:rPr>
              <w:t>Contents</w:t>
            </w:r>
          </w:p>
        </w:tc>
        <w:tc>
          <w:tcPr>
            <w:tcW w:w="900" w:type="dxa"/>
          </w:tcPr>
          <w:p w:rsidRPr="00B360EA" w:rsidR="005221BD" w:rsidP="00791C8C" w:rsidRDefault="005221BD" w14:paraId="03D45ABD"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5221BD" w:rsidP="00791C8C" w:rsidRDefault="005221BD" w14:paraId="04A9B2E5"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5221BD" w14:paraId="7ECF3FD8" w14:textId="77777777">
        <w:tc>
          <w:tcPr>
            <w:tcW w:w="5868" w:type="dxa"/>
          </w:tcPr>
          <w:p w:rsidRPr="00B360EA" w:rsidR="005221BD" w:rsidP="00791C8C" w:rsidRDefault="005221BD" w14:paraId="35E40302" w14:textId="77777777">
            <w:pPr>
              <w:jc w:val="both"/>
              <w:rPr>
                <w:rFonts w:ascii="Arial" w:hAnsi="Arial" w:cs="Arial"/>
                <w:sz w:val="20"/>
                <w:szCs w:val="20"/>
                <w:lang w:val="en-GB"/>
              </w:rPr>
            </w:pPr>
            <w:r w:rsidRPr="00B360EA">
              <w:rPr>
                <w:rFonts w:ascii="Arial" w:hAnsi="Arial" w:cs="Arial"/>
                <w:sz w:val="20"/>
                <w:szCs w:val="20"/>
                <w:lang w:val="en-GB"/>
              </w:rPr>
              <w:t>Forest area by MCPFE protective categories</w:t>
            </w:r>
          </w:p>
        </w:tc>
        <w:tc>
          <w:tcPr>
            <w:tcW w:w="900" w:type="dxa"/>
          </w:tcPr>
          <w:p w:rsidRPr="00B360EA" w:rsidR="005221BD" w:rsidP="00791C8C" w:rsidRDefault="005221BD" w14:paraId="07543E2B" w14:textId="77777777">
            <w:pPr>
              <w:jc w:val="center"/>
              <w:rPr>
                <w:rFonts w:ascii="Arial" w:hAnsi="Arial" w:cs="Arial"/>
                <w:sz w:val="20"/>
                <w:szCs w:val="20"/>
                <w:lang w:val="en-GB"/>
              </w:rPr>
            </w:pPr>
            <w:r w:rsidRPr="00B360EA">
              <w:rPr>
                <w:rFonts w:ascii="Arial" w:hAnsi="Arial" w:cs="Arial"/>
                <w:sz w:val="20"/>
                <w:szCs w:val="20"/>
                <w:lang w:val="en-GB"/>
              </w:rPr>
              <w:t>ha, %</w:t>
            </w:r>
          </w:p>
        </w:tc>
        <w:tc>
          <w:tcPr>
            <w:tcW w:w="2444" w:type="dxa"/>
          </w:tcPr>
          <w:p w:rsidRPr="00B360EA" w:rsidR="005221BD" w:rsidP="00791C8C" w:rsidRDefault="005221BD" w14:paraId="45E1B450" w14:textId="77777777">
            <w:pPr>
              <w:jc w:val="center"/>
              <w:rPr>
                <w:rFonts w:ascii="Arial" w:hAnsi="Arial" w:cs="Arial"/>
                <w:sz w:val="20"/>
                <w:szCs w:val="20"/>
                <w:lang w:val="en-GB"/>
              </w:rPr>
            </w:pPr>
            <w:r w:rsidRPr="00B360EA">
              <w:rPr>
                <w:rFonts w:ascii="Arial" w:hAnsi="Arial" w:cs="Arial"/>
                <w:sz w:val="20"/>
                <w:szCs w:val="20"/>
                <w:lang w:val="en-GB"/>
              </w:rPr>
              <w:t xml:space="preserve"> SFS</w:t>
            </w:r>
          </w:p>
        </w:tc>
      </w:tr>
      <w:tr w:rsidRPr="00B360EA" w:rsidR="005221BD" w14:paraId="3610BC83" w14:textId="77777777">
        <w:tc>
          <w:tcPr>
            <w:tcW w:w="5868" w:type="dxa"/>
          </w:tcPr>
          <w:p w:rsidRPr="00B360EA" w:rsidR="005221BD" w:rsidP="00791C8C" w:rsidRDefault="005221BD" w14:paraId="6FD1390D" w14:textId="77777777">
            <w:pPr>
              <w:jc w:val="both"/>
              <w:rPr>
                <w:rFonts w:ascii="Arial" w:hAnsi="Arial" w:cs="Arial"/>
                <w:sz w:val="20"/>
                <w:szCs w:val="20"/>
                <w:lang w:val="en-GB"/>
              </w:rPr>
            </w:pPr>
            <w:r w:rsidRPr="00B360EA">
              <w:rPr>
                <w:rFonts w:ascii="Arial" w:hAnsi="Arial" w:cs="Arial"/>
                <w:sz w:val="20"/>
                <w:szCs w:val="20"/>
                <w:lang w:val="en-GB"/>
              </w:rPr>
              <w:t>Change in forest area by MCPFE protective categories</w:t>
            </w:r>
          </w:p>
        </w:tc>
        <w:tc>
          <w:tcPr>
            <w:tcW w:w="900" w:type="dxa"/>
          </w:tcPr>
          <w:p w:rsidRPr="00B360EA" w:rsidR="005221BD" w:rsidP="00791C8C" w:rsidRDefault="005221BD" w14:paraId="4886A407"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5221BD" w:rsidP="00791C8C" w:rsidRDefault="005221BD" w14:paraId="704F8791" w14:textId="77777777">
            <w:pPr>
              <w:jc w:val="center"/>
              <w:rPr>
                <w:rFonts w:ascii="Arial" w:hAnsi="Arial" w:cs="Arial"/>
                <w:sz w:val="20"/>
                <w:szCs w:val="20"/>
                <w:lang w:val="en-GB"/>
              </w:rPr>
            </w:pPr>
            <w:r w:rsidRPr="00B360EA">
              <w:rPr>
                <w:rFonts w:ascii="Arial" w:hAnsi="Arial" w:cs="Arial"/>
                <w:sz w:val="20"/>
                <w:szCs w:val="20"/>
                <w:lang w:val="en-GB"/>
              </w:rPr>
              <w:t xml:space="preserve"> SFS</w:t>
            </w:r>
          </w:p>
        </w:tc>
      </w:tr>
    </w:tbl>
    <w:p w:rsidRPr="00B360EA" w:rsidR="007F5C5A" w:rsidP="007F5C5A" w:rsidRDefault="007F5C5A" w14:paraId="3B1CCABA" w14:textId="77777777">
      <w:pPr>
        <w:rPr>
          <w:rFonts w:ascii="Arial" w:hAnsi="Arial" w:cs="Arial"/>
          <w:b/>
          <w:sz w:val="20"/>
          <w:szCs w:val="20"/>
          <w:lang w:val="en-GB"/>
        </w:rPr>
      </w:pPr>
    </w:p>
    <w:p w:rsidRPr="00B360EA" w:rsidR="007F5C5A" w:rsidP="007F5C5A" w:rsidRDefault="007F5C5A" w14:paraId="5A9A12F1" w14:textId="77777777">
      <w:pPr>
        <w:rPr>
          <w:rFonts w:ascii="Arial" w:hAnsi="Arial" w:cs="Arial"/>
          <w:b/>
          <w:sz w:val="20"/>
          <w:szCs w:val="20"/>
          <w:lang w:val="en-GB"/>
        </w:rPr>
      </w:pPr>
    </w:p>
    <w:p w:rsidRPr="00B360EA" w:rsidR="007F5C5A" w:rsidP="007F5C5A" w:rsidRDefault="007F5C5A" w14:paraId="63D58B6E" w14:textId="77777777">
      <w:pPr>
        <w:rPr>
          <w:rFonts w:ascii="Arial" w:hAnsi="Arial" w:cs="Arial"/>
          <w:b/>
          <w:sz w:val="20"/>
          <w:szCs w:val="20"/>
          <w:lang w:val="en-GB"/>
        </w:rPr>
      </w:pPr>
      <w:r w:rsidRPr="00B360EA">
        <w:rPr>
          <w:rFonts w:ascii="Arial" w:hAnsi="Arial" w:cs="Arial"/>
          <w:b/>
          <w:sz w:val="20"/>
          <w:szCs w:val="20"/>
          <w:lang w:val="en-G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68"/>
        <w:gridCol w:w="900"/>
        <w:gridCol w:w="2444"/>
      </w:tblGrid>
      <w:tr w:rsidRPr="00B360EA" w:rsidR="007F5C5A" w14:paraId="0F7565BE" w14:textId="77777777">
        <w:tc>
          <w:tcPr>
            <w:tcW w:w="9212" w:type="dxa"/>
            <w:gridSpan w:val="3"/>
          </w:tcPr>
          <w:p w:rsidRPr="00B360EA" w:rsidR="007F5C5A" w:rsidP="001D7866" w:rsidRDefault="005221BD" w14:paraId="1252D9AC" w14:textId="77777777">
            <w:pPr>
              <w:jc w:val="both"/>
              <w:rPr>
                <w:rFonts w:ascii="Arial" w:hAnsi="Arial" w:cs="Arial"/>
                <w:b/>
                <w:sz w:val="20"/>
                <w:szCs w:val="20"/>
                <w:lang w:val="en-GB"/>
              </w:rPr>
            </w:pPr>
            <w:r w:rsidRPr="00B360EA">
              <w:rPr>
                <w:rFonts w:ascii="Arial" w:hAnsi="Arial" w:cs="Arial"/>
                <w:b/>
                <w:bCs/>
                <w:sz w:val="20"/>
                <w:szCs w:val="20"/>
                <w:lang w:val="en-GB"/>
              </w:rPr>
              <w:t>Indicator 4.2.c  Area and share of forests in special areas of conservation (NATURA 2000 and ecologically important areas)</w:t>
            </w:r>
          </w:p>
        </w:tc>
      </w:tr>
      <w:tr w:rsidRPr="00B360EA" w:rsidR="005221BD" w14:paraId="3A9E7FB6" w14:textId="77777777">
        <w:tc>
          <w:tcPr>
            <w:tcW w:w="5868" w:type="dxa"/>
          </w:tcPr>
          <w:p w:rsidRPr="00B360EA" w:rsidR="005221BD" w:rsidP="00791C8C" w:rsidRDefault="005221BD" w14:paraId="25CCDDBA" w14:textId="77777777">
            <w:pPr>
              <w:jc w:val="both"/>
              <w:rPr>
                <w:rFonts w:ascii="Arial" w:hAnsi="Arial" w:cs="Arial"/>
                <w:sz w:val="20"/>
                <w:szCs w:val="20"/>
                <w:lang w:val="en-GB"/>
              </w:rPr>
            </w:pPr>
            <w:r w:rsidRPr="00B360EA">
              <w:rPr>
                <w:rFonts w:ascii="Arial" w:hAnsi="Arial" w:cs="Arial"/>
                <w:sz w:val="20"/>
                <w:szCs w:val="20"/>
                <w:lang w:val="en-GB"/>
              </w:rPr>
              <w:t>Contents</w:t>
            </w:r>
          </w:p>
        </w:tc>
        <w:tc>
          <w:tcPr>
            <w:tcW w:w="900" w:type="dxa"/>
          </w:tcPr>
          <w:p w:rsidRPr="00B360EA" w:rsidR="005221BD" w:rsidP="00791C8C" w:rsidRDefault="005221BD" w14:paraId="3F62E8C9"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5221BD" w:rsidP="00791C8C" w:rsidRDefault="005221BD" w14:paraId="5089340C"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5221BD" w14:paraId="4D4ABF8C" w14:textId="77777777">
        <w:tc>
          <w:tcPr>
            <w:tcW w:w="5868" w:type="dxa"/>
          </w:tcPr>
          <w:p w:rsidRPr="00B360EA" w:rsidR="005221BD" w:rsidP="00791C8C" w:rsidRDefault="005221BD" w14:paraId="6D962A4D" w14:textId="77777777">
            <w:pPr>
              <w:jc w:val="both"/>
              <w:rPr>
                <w:rFonts w:ascii="Arial" w:hAnsi="Arial" w:cs="Arial"/>
                <w:sz w:val="20"/>
                <w:szCs w:val="20"/>
                <w:lang w:val="en-GB"/>
              </w:rPr>
            </w:pPr>
            <w:r w:rsidRPr="00B360EA">
              <w:rPr>
                <w:rFonts w:ascii="Arial" w:hAnsi="Arial" w:cs="Arial"/>
                <w:sz w:val="20"/>
                <w:szCs w:val="20"/>
                <w:lang w:val="en-GB"/>
              </w:rPr>
              <w:t xml:space="preserve">Total forest area in ecologically significant areas  </w:t>
            </w:r>
            <w:r w:rsidRPr="00B360EA">
              <w:rPr>
                <w:rFonts w:ascii="Arial" w:hAnsi="Arial" w:cs="Arial"/>
                <w:b/>
                <w:bCs/>
                <w:color w:val="FF00FF"/>
                <w:sz w:val="20"/>
                <w:szCs w:val="20"/>
                <w:lang w:val="en-GB"/>
              </w:rPr>
              <w:t xml:space="preserve"> </w:t>
            </w:r>
            <w:r w:rsidRPr="00B360EA">
              <w:rPr>
                <w:rFonts w:ascii="Arial" w:hAnsi="Arial" w:cs="Arial"/>
                <w:sz w:val="20"/>
                <w:szCs w:val="20"/>
                <w:lang w:val="en-GB"/>
              </w:rPr>
              <w:t>and separately in Natura 2000 areas</w:t>
            </w:r>
          </w:p>
        </w:tc>
        <w:tc>
          <w:tcPr>
            <w:tcW w:w="900" w:type="dxa"/>
          </w:tcPr>
          <w:p w:rsidRPr="00B360EA" w:rsidR="005221BD" w:rsidP="00791C8C" w:rsidRDefault="005221BD" w14:paraId="34E1CD3A" w14:textId="77777777">
            <w:pPr>
              <w:jc w:val="center"/>
              <w:rPr>
                <w:rFonts w:ascii="Arial" w:hAnsi="Arial" w:cs="Arial"/>
                <w:sz w:val="20"/>
                <w:szCs w:val="20"/>
                <w:lang w:val="en-GB"/>
              </w:rPr>
            </w:pPr>
            <w:r w:rsidRPr="00B360EA">
              <w:rPr>
                <w:rFonts w:ascii="Arial" w:hAnsi="Arial" w:cs="Arial"/>
                <w:sz w:val="20"/>
                <w:szCs w:val="20"/>
                <w:lang w:val="en-GB"/>
              </w:rPr>
              <w:t>ha</w:t>
            </w:r>
          </w:p>
        </w:tc>
        <w:tc>
          <w:tcPr>
            <w:tcW w:w="2444" w:type="dxa"/>
          </w:tcPr>
          <w:p w:rsidRPr="00B360EA" w:rsidR="005221BD" w:rsidP="00791C8C" w:rsidRDefault="005221BD" w14:paraId="558AEA48" w14:textId="77777777">
            <w:pPr>
              <w:jc w:val="center"/>
              <w:rPr>
                <w:rFonts w:ascii="Arial" w:hAnsi="Arial" w:cs="Arial"/>
                <w:sz w:val="20"/>
                <w:szCs w:val="20"/>
                <w:lang w:val="en-GB"/>
              </w:rPr>
            </w:pPr>
            <w:r w:rsidRPr="00B360EA">
              <w:rPr>
                <w:rFonts w:ascii="Arial" w:hAnsi="Arial" w:cs="Arial"/>
                <w:sz w:val="20"/>
                <w:szCs w:val="20"/>
                <w:lang w:val="en-GB"/>
              </w:rPr>
              <w:t>SFS, SFI</w:t>
            </w:r>
          </w:p>
        </w:tc>
      </w:tr>
      <w:tr w:rsidRPr="00B360EA" w:rsidR="005221BD" w14:paraId="3EAE4DB6" w14:textId="77777777">
        <w:tc>
          <w:tcPr>
            <w:tcW w:w="5868" w:type="dxa"/>
          </w:tcPr>
          <w:p w:rsidRPr="00B360EA" w:rsidR="005221BD" w:rsidP="00791C8C" w:rsidRDefault="005221BD" w14:paraId="47A32D35" w14:textId="77777777">
            <w:pPr>
              <w:jc w:val="both"/>
              <w:rPr>
                <w:rFonts w:ascii="Arial" w:hAnsi="Arial" w:cs="Arial"/>
                <w:sz w:val="20"/>
                <w:szCs w:val="20"/>
                <w:lang w:val="en-GB"/>
              </w:rPr>
            </w:pPr>
            <w:r w:rsidRPr="00B360EA">
              <w:rPr>
                <w:rFonts w:ascii="Arial" w:hAnsi="Arial" w:cs="Arial"/>
                <w:sz w:val="20"/>
                <w:szCs w:val="20"/>
                <w:lang w:val="en-GB"/>
              </w:rPr>
              <w:t>Share of forest area in ecologically</w:t>
            </w:r>
            <w:r w:rsidRPr="00B360EA">
              <w:rPr>
                <w:rFonts w:ascii="Arial" w:hAnsi="Arial" w:cs="Arial"/>
                <w:color w:val="FF0000"/>
                <w:sz w:val="20"/>
                <w:szCs w:val="20"/>
                <w:lang w:val="en-GB"/>
              </w:rPr>
              <w:t xml:space="preserve"> </w:t>
            </w:r>
            <w:r w:rsidRPr="00B360EA">
              <w:rPr>
                <w:rFonts w:ascii="Arial" w:hAnsi="Arial" w:cs="Arial"/>
                <w:sz w:val="20"/>
                <w:szCs w:val="20"/>
                <w:lang w:val="en-GB"/>
              </w:rPr>
              <w:t>significant areas  and separately in Natura 2000 areas in terms of total forest area</w:t>
            </w:r>
          </w:p>
        </w:tc>
        <w:tc>
          <w:tcPr>
            <w:tcW w:w="900" w:type="dxa"/>
          </w:tcPr>
          <w:p w:rsidRPr="00B360EA" w:rsidR="005221BD" w:rsidP="00791C8C" w:rsidRDefault="005221BD" w14:paraId="5A0A31CE"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5221BD" w:rsidP="00791C8C" w:rsidRDefault="005221BD" w14:paraId="542586B9" w14:textId="77777777">
            <w:pPr>
              <w:jc w:val="center"/>
              <w:rPr>
                <w:rFonts w:ascii="Arial" w:hAnsi="Arial" w:cs="Arial"/>
                <w:sz w:val="20"/>
                <w:szCs w:val="20"/>
                <w:lang w:val="en-GB"/>
              </w:rPr>
            </w:pPr>
            <w:r w:rsidRPr="00B360EA">
              <w:rPr>
                <w:rFonts w:ascii="Arial" w:hAnsi="Arial" w:cs="Arial"/>
                <w:sz w:val="20"/>
                <w:szCs w:val="20"/>
                <w:lang w:val="en-GB"/>
              </w:rPr>
              <w:t>SFS, SFI</w:t>
            </w:r>
          </w:p>
        </w:tc>
      </w:tr>
      <w:tr w:rsidRPr="00B360EA" w:rsidR="005221BD" w14:paraId="10716ADC" w14:textId="77777777">
        <w:tc>
          <w:tcPr>
            <w:tcW w:w="5868" w:type="dxa"/>
          </w:tcPr>
          <w:p w:rsidRPr="00B360EA" w:rsidR="005221BD" w:rsidP="00791C8C" w:rsidRDefault="005221BD" w14:paraId="3FE8052D" w14:textId="77777777">
            <w:pPr>
              <w:jc w:val="both"/>
              <w:rPr>
                <w:rFonts w:ascii="Arial" w:hAnsi="Arial" w:cs="Arial"/>
                <w:sz w:val="20"/>
                <w:szCs w:val="20"/>
                <w:lang w:val="en-GB"/>
              </w:rPr>
            </w:pPr>
            <w:r w:rsidRPr="00B360EA">
              <w:rPr>
                <w:rFonts w:ascii="Arial" w:hAnsi="Arial" w:cs="Arial"/>
                <w:sz w:val="20"/>
                <w:szCs w:val="20"/>
                <w:lang w:val="en-GB"/>
              </w:rPr>
              <w:t>Change in total forest area in ecologically significant areas  and separately in Natura 2000 areas</w:t>
            </w:r>
          </w:p>
        </w:tc>
        <w:tc>
          <w:tcPr>
            <w:tcW w:w="900" w:type="dxa"/>
          </w:tcPr>
          <w:p w:rsidRPr="00B360EA" w:rsidR="005221BD" w:rsidP="00791C8C" w:rsidRDefault="005221BD" w14:paraId="431B62D1"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5221BD" w:rsidP="00791C8C" w:rsidRDefault="005221BD" w14:paraId="0CAAD31B" w14:textId="77777777">
            <w:pPr>
              <w:jc w:val="center"/>
              <w:rPr>
                <w:rFonts w:ascii="Arial" w:hAnsi="Arial" w:cs="Arial"/>
                <w:sz w:val="20"/>
                <w:szCs w:val="20"/>
                <w:lang w:val="en-GB"/>
              </w:rPr>
            </w:pPr>
            <w:r w:rsidRPr="00B360EA">
              <w:rPr>
                <w:rFonts w:ascii="Arial" w:hAnsi="Arial" w:cs="Arial"/>
                <w:sz w:val="20"/>
                <w:szCs w:val="20"/>
                <w:lang w:val="en-GB"/>
              </w:rPr>
              <w:t>SFS, SFI</w:t>
            </w:r>
          </w:p>
        </w:tc>
      </w:tr>
    </w:tbl>
    <w:p w:rsidRPr="00B360EA" w:rsidR="007F5C5A" w:rsidP="007F5C5A" w:rsidRDefault="007F5C5A" w14:paraId="6A1D284D" w14:textId="77777777">
      <w:pPr>
        <w:rPr>
          <w:rFonts w:ascii="Arial" w:hAnsi="Arial" w:cs="Arial"/>
          <w:b/>
          <w:sz w:val="20"/>
          <w:szCs w:val="20"/>
          <w:lang w:val="en-GB"/>
        </w:rPr>
      </w:pPr>
    </w:p>
    <w:p w:rsidRPr="00B360EA" w:rsidR="007F5C5A" w:rsidP="007F5C5A" w:rsidRDefault="007F5C5A" w14:paraId="7B9FFC84"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68"/>
        <w:gridCol w:w="900"/>
        <w:gridCol w:w="2444"/>
      </w:tblGrid>
      <w:tr w:rsidRPr="00B360EA" w:rsidR="007F5C5A" w14:paraId="070380E2" w14:textId="77777777">
        <w:tc>
          <w:tcPr>
            <w:tcW w:w="9212" w:type="dxa"/>
            <w:gridSpan w:val="3"/>
          </w:tcPr>
          <w:p w:rsidRPr="00B360EA" w:rsidR="007F5C5A" w:rsidP="001D7866" w:rsidRDefault="005221BD" w14:paraId="43A75F65" w14:textId="77777777">
            <w:pPr>
              <w:jc w:val="both"/>
              <w:rPr>
                <w:rFonts w:ascii="Arial" w:hAnsi="Arial" w:cs="Arial"/>
                <w:b/>
                <w:sz w:val="20"/>
                <w:szCs w:val="20"/>
                <w:lang w:val="en-GB"/>
              </w:rPr>
            </w:pPr>
            <w:r w:rsidRPr="00B360EA">
              <w:rPr>
                <w:rFonts w:ascii="Arial" w:hAnsi="Arial" w:cs="Arial"/>
                <w:b/>
                <w:bCs/>
                <w:sz w:val="20"/>
                <w:szCs w:val="20"/>
                <w:lang w:val="en-GB"/>
              </w:rPr>
              <w:t>Indicator 4.2.d  Area and changes in forest area with exceptionally stressed function of natural heritage protection</w:t>
            </w:r>
          </w:p>
        </w:tc>
      </w:tr>
      <w:tr w:rsidRPr="00B360EA" w:rsidR="005221BD" w14:paraId="2ECE4986" w14:textId="77777777">
        <w:tc>
          <w:tcPr>
            <w:tcW w:w="5868" w:type="dxa"/>
          </w:tcPr>
          <w:p w:rsidRPr="00B360EA" w:rsidR="005221BD" w:rsidP="00791C8C" w:rsidRDefault="005221BD" w14:paraId="2C7413C0" w14:textId="77777777">
            <w:pPr>
              <w:jc w:val="both"/>
              <w:rPr>
                <w:rFonts w:ascii="Arial" w:hAnsi="Arial" w:cs="Arial"/>
                <w:sz w:val="20"/>
                <w:szCs w:val="20"/>
                <w:lang w:val="en-GB"/>
              </w:rPr>
            </w:pPr>
            <w:r w:rsidRPr="00B360EA">
              <w:rPr>
                <w:rFonts w:ascii="Arial" w:hAnsi="Arial" w:cs="Arial"/>
                <w:sz w:val="20"/>
                <w:szCs w:val="20"/>
                <w:lang w:val="en-GB"/>
              </w:rPr>
              <w:t>Contents</w:t>
            </w:r>
          </w:p>
        </w:tc>
        <w:tc>
          <w:tcPr>
            <w:tcW w:w="900" w:type="dxa"/>
          </w:tcPr>
          <w:p w:rsidRPr="00B360EA" w:rsidR="005221BD" w:rsidP="00791C8C" w:rsidRDefault="005221BD" w14:paraId="7C2688AF"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5221BD" w:rsidP="00791C8C" w:rsidRDefault="005221BD" w14:paraId="6D569CE7"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5221BD" w14:paraId="6036E041" w14:textId="77777777">
        <w:tc>
          <w:tcPr>
            <w:tcW w:w="5868" w:type="dxa"/>
          </w:tcPr>
          <w:p w:rsidRPr="00B360EA" w:rsidR="005221BD" w:rsidP="00791C8C" w:rsidRDefault="004652E0" w14:paraId="3AE75A0B" w14:textId="77777777">
            <w:pPr>
              <w:jc w:val="both"/>
              <w:rPr>
                <w:rFonts w:ascii="Arial" w:hAnsi="Arial" w:cs="Arial"/>
                <w:sz w:val="20"/>
                <w:szCs w:val="20"/>
              </w:rPr>
            </w:pPr>
            <w:r w:rsidRPr="00B360EA">
              <w:rPr>
                <w:rFonts w:ascii="Arial" w:hAnsi="Arial" w:cs="Arial"/>
                <w:sz w:val="20"/>
                <w:szCs w:val="20"/>
              </w:rPr>
              <w:t>Forest area where natural heritage protective function is highly important</w:t>
            </w:r>
          </w:p>
        </w:tc>
        <w:tc>
          <w:tcPr>
            <w:tcW w:w="900" w:type="dxa"/>
          </w:tcPr>
          <w:p w:rsidRPr="00B360EA" w:rsidR="005221BD" w:rsidP="00791C8C" w:rsidRDefault="005221BD" w14:paraId="587632F5" w14:textId="77777777">
            <w:pPr>
              <w:jc w:val="center"/>
              <w:rPr>
                <w:rFonts w:ascii="Arial" w:hAnsi="Arial" w:cs="Arial"/>
                <w:sz w:val="20"/>
                <w:szCs w:val="20"/>
                <w:lang w:val="en-GB"/>
              </w:rPr>
            </w:pPr>
            <w:r w:rsidRPr="00B360EA">
              <w:rPr>
                <w:rFonts w:ascii="Arial" w:hAnsi="Arial" w:cs="Arial"/>
                <w:sz w:val="20"/>
                <w:szCs w:val="20"/>
                <w:lang w:val="en-GB"/>
              </w:rPr>
              <w:t>ha</w:t>
            </w:r>
          </w:p>
        </w:tc>
        <w:tc>
          <w:tcPr>
            <w:tcW w:w="2444" w:type="dxa"/>
          </w:tcPr>
          <w:p w:rsidRPr="00B360EA" w:rsidR="005221BD" w:rsidP="00791C8C" w:rsidRDefault="005221BD" w14:paraId="498DCE79"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5221BD" w14:paraId="7A410876" w14:textId="77777777">
        <w:tc>
          <w:tcPr>
            <w:tcW w:w="5868" w:type="dxa"/>
          </w:tcPr>
          <w:p w:rsidRPr="00B360EA" w:rsidR="005221BD" w:rsidP="00791C8C" w:rsidRDefault="004652E0" w14:paraId="344617D3" w14:textId="77777777">
            <w:pPr>
              <w:jc w:val="both"/>
              <w:rPr>
                <w:rFonts w:ascii="Arial" w:hAnsi="Arial" w:cs="Arial"/>
                <w:sz w:val="20"/>
                <w:szCs w:val="20"/>
              </w:rPr>
            </w:pPr>
            <w:r w:rsidRPr="00B360EA">
              <w:rPr>
                <w:rFonts w:ascii="Arial" w:hAnsi="Arial" w:cs="Arial"/>
                <w:sz w:val="20"/>
                <w:szCs w:val="20"/>
              </w:rPr>
              <w:t xml:space="preserve">Change in forest area where natural heritage protective function is highly important </w:t>
            </w:r>
          </w:p>
        </w:tc>
        <w:tc>
          <w:tcPr>
            <w:tcW w:w="900" w:type="dxa"/>
          </w:tcPr>
          <w:p w:rsidRPr="00B360EA" w:rsidR="005221BD" w:rsidP="00791C8C" w:rsidRDefault="005221BD" w14:paraId="000CB6F3"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5221BD" w:rsidP="00791C8C" w:rsidRDefault="005221BD" w14:paraId="02D32BB9"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2BEE7D77" w14:textId="77777777">
      <w:pPr>
        <w:rPr>
          <w:rFonts w:ascii="Arial" w:hAnsi="Arial" w:cs="Arial"/>
          <w:b/>
          <w:sz w:val="20"/>
          <w:szCs w:val="20"/>
          <w:lang w:val="en-GB"/>
        </w:rPr>
      </w:pPr>
    </w:p>
    <w:p w:rsidRPr="00B360EA" w:rsidR="007F5C5A" w:rsidP="007F5C5A" w:rsidRDefault="007F5C5A" w14:paraId="77500389"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68"/>
        <w:gridCol w:w="900"/>
        <w:gridCol w:w="2444"/>
      </w:tblGrid>
      <w:tr w:rsidRPr="00B360EA" w:rsidR="005221BD" w14:paraId="6D8D66F6" w14:textId="77777777">
        <w:tc>
          <w:tcPr>
            <w:tcW w:w="9212" w:type="dxa"/>
            <w:gridSpan w:val="3"/>
          </w:tcPr>
          <w:p w:rsidRPr="00B360EA" w:rsidR="005221BD" w:rsidP="00791C8C" w:rsidRDefault="005221BD" w14:paraId="53A49FA5" w14:textId="77777777">
            <w:pPr>
              <w:jc w:val="both"/>
              <w:rPr>
                <w:rFonts w:ascii="Arial" w:hAnsi="Arial" w:cs="Arial"/>
                <w:sz w:val="20"/>
                <w:szCs w:val="20"/>
                <w:lang w:val="en-GB"/>
              </w:rPr>
            </w:pPr>
            <w:r w:rsidRPr="00B360EA">
              <w:rPr>
                <w:rFonts w:ascii="Arial" w:hAnsi="Arial" w:cs="Arial"/>
                <w:b/>
                <w:bCs/>
                <w:sz w:val="20"/>
                <w:szCs w:val="20"/>
                <w:lang w:val="en-GB"/>
              </w:rPr>
              <w:t>Indicator 4.2.e  Area and changes in forest area with exceptionally stressed biotope function</w:t>
            </w:r>
          </w:p>
        </w:tc>
      </w:tr>
      <w:tr w:rsidRPr="00B360EA" w:rsidR="005221BD" w14:paraId="5FE52B76" w14:textId="77777777">
        <w:tc>
          <w:tcPr>
            <w:tcW w:w="5868" w:type="dxa"/>
          </w:tcPr>
          <w:p w:rsidRPr="00B360EA" w:rsidR="005221BD" w:rsidP="00791C8C" w:rsidRDefault="005221BD" w14:paraId="64B3EC64" w14:textId="77777777">
            <w:pPr>
              <w:jc w:val="both"/>
              <w:rPr>
                <w:rFonts w:ascii="Arial" w:hAnsi="Arial" w:cs="Arial"/>
                <w:sz w:val="20"/>
                <w:szCs w:val="20"/>
                <w:lang w:val="en-GB"/>
              </w:rPr>
            </w:pPr>
            <w:r w:rsidRPr="00B360EA">
              <w:rPr>
                <w:rFonts w:ascii="Arial" w:hAnsi="Arial" w:cs="Arial"/>
                <w:sz w:val="20"/>
                <w:szCs w:val="20"/>
                <w:lang w:val="en-GB"/>
              </w:rPr>
              <w:t>Contents</w:t>
            </w:r>
          </w:p>
        </w:tc>
        <w:tc>
          <w:tcPr>
            <w:tcW w:w="900" w:type="dxa"/>
          </w:tcPr>
          <w:p w:rsidRPr="00B360EA" w:rsidR="005221BD" w:rsidP="00791C8C" w:rsidRDefault="005221BD" w14:paraId="6580B070"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5221BD" w:rsidP="00791C8C" w:rsidRDefault="005221BD" w14:paraId="14FD990C"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5221BD" w14:paraId="7D3D5CB6" w14:textId="77777777">
        <w:tc>
          <w:tcPr>
            <w:tcW w:w="5868" w:type="dxa"/>
          </w:tcPr>
          <w:p w:rsidRPr="00B360EA" w:rsidR="005221BD" w:rsidP="00791C8C" w:rsidRDefault="004652E0" w14:paraId="75C1405B" w14:textId="77777777">
            <w:pPr>
              <w:jc w:val="both"/>
              <w:rPr>
                <w:rFonts w:ascii="Arial" w:hAnsi="Arial" w:cs="Arial"/>
                <w:sz w:val="20"/>
                <w:szCs w:val="20"/>
              </w:rPr>
            </w:pPr>
            <w:r w:rsidRPr="00B360EA">
              <w:rPr>
                <w:rFonts w:ascii="Arial" w:hAnsi="Arial" w:cs="Arial"/>
                <w:sz w:val="20"/>
                <w:szCs w:val="20"/>
              </w:rPr>
              <w:t xml:space="preserve">Forest area where biotope function is highly important </w:t>
            </w:r>
          </w:p>
        </w:tc>
        <w:tc>
          <w:tcPr>
            <w:tcW w:w="900" w:type="dxa"/>
          </w:tcPr>
          <w:p w:rsidRPr="00B360EA" w:rsidR="005221BD" w:rsidP="00791C8C" w:rsidRDefault="005221BD" w14:paraId="11CED1E1" w14:textId="77777777">
            <w:pPr>
              <w:jc w:val="center"/>
              <w:rPr>
                <w:rFonts w:ascii="Arial" w:hAnsi="Arial" w:cs="Arial"/>
                <w:sz w:val="20"/>
                <w:szCs w:val="20"/>
                <w:lang w:val="en-GB"/>
              </w:rPr>
            </w:pPr>
            <w:r w:rsidRPr="00B360EA">
              <w:rPr>
                <w:rFonts w:ascii="Arial" w:hAnsi="Arial" w:cs="Arial"/>
                <w:sz w:val="20"/>
                <w:szCs w:val="20"/>
                <w:lang w:val="en-GB"/>
              </w:rPr>
              <w:t>ha</w:t>
            </w:r>
          </w:p>
        </w:tc>
        <w:tc>
          <w:tcPr>
            <w:tcW w:w="2444" w:type="dxa"/>
          </w:tcPr>
          <w:p w:rsidRPr="00B360EA" w:rsidR="005221BD" w:rsidP="00791C8C" w:rsidRDefault="005221BD" w14:paraId="46567117"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5221BD" w14:paraId="7CB6D919" w14:textId="77777777">
        <w:tc>
          <w:tcPr>
            <w:tcW w:w="5868" w:type="dxa"/>
          </w:tcPr>
          <w:p w:rsidRPr="00B360EA" w:rsidR="004652E0" w:rsidP="004652E0" w:rsidRDefault="004652E0" w14:paraId="361ABEC2" w14:textId="77777777">
            <w:pPr>
              <w:jc w:val="both"/>
              <w:rPr>
                <w:rFonts w:ascii="Arial" w:hAnsi="Arial" w:cs="Arial"/>
                <w:sz w:val="20"/>
                <w:szCs w:val="20"/>
              </w:rPr>
            </w:pPr>
            <w:r w:rsidRPr="00B360EA">
              <w:rPr>
                <w:rFonts w:ascii="Arial" w:hAnsi="Arial" w:cs="Arial"/>
                <w:sz w:val="20"/>
                <w:szCs w:val="20"/>
              </w:rPr>
              <w:t xml:space="preserve">Change in forest area biotope function is highly important </w:t>
            </w:r>
          </w:p>
          <w:p w:rsidRPr="00B360EA" w:rsidR="005221BD" w:rsidP="00791C8C" w:rsidRDefault="005221BD" w14:paraId="3B14F012" w14:textId="77777777">
            <w:pPr>
              <w:jc w:val="both"/>
              <w:rPr>
                <w:rFonts w:ascii="Arial" w:hAnsi="Arial" w:cs="Arial"/>
                <w:sz w:val="20"/>
                <w:szCs w:val="20"/>
              </w:rPr>
            </w:pPr>
          </w:p>
        </w:tc>
        <w:tc>
          <w:tcPr>
            <w:tcW w:w="900" w:type="dxa"/>
          </w:tcPr>
          <w:p w:rsidRPr="00B360EA" w:rsidR="005221BD" w:rsidP="00791C8C" w:rsidRDefault="005221BD" w14:paraId="2D4AA2FB"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5221BD" w:rsidP="00791C8C" w:rsidRDefault="005221BD" w14:paraId="235B32C1"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0DB37CC3" w14:textId="77777777">
      <w:pPr>
        <w:rPr>
          <w:rFonts w:ascii="Arial" w:hAnsi="Arial" w:cs="Arial"/>
          <w:b/>
          <w:sz w:val="20"/>
          <w:szCs w:val="20"/>
          <w:lang w:val="en-GB"/>
        </w:rPr>
      </w:pPr>
    </w:p>
    <w:p w:rsidRPr="00B360EA" w:rsidR="007F5C5A" w:rsidP="007F5C5A" w:rsidRDefault="007F5C5A" w14:paraId="39C5EEE0"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68"/>
        <w:gridCol w:w="900"/>
        <w:gridCol w:w="2444"/>
      </w:tblGrid>
      <w:tr w:rsidRPr="00B360EA" w:rsidR="007F5C5A" w14:paraId="6D5F333F" w14:textId="77777777">
        <w:tc>
          <w:tcPr>
            <w:tcW w:w="9212" w:type="dxa"/>
            <w:gridSpan w:val="3"/>
          </w:tcPr>
          <w:p w:rsidRPr="00B360EA" w:rsidR="007F5C5A" w:rsidP="001D7866" w:rsidRDefault="005221BD" w14:paraId="7969DD64" w14:textId="77777777">
            <w:pPr>
              <w:jc w:val="both"/>
              <w:rPr>
                <w:rFonts w:ascii="Arial" w:hAnsi="Arial" w:cs="Arial"/>
                <w:b/>
                <w:sz w:val="20"/>
                <w:szCs w:val="20"/>
                <w:lang w:val="en-GB"/>
              </w:rPr>
            </w:pPr>
            <w:r w:rsidRPr="00B360EA">
              <w:rPr>
                <w:rFonts w:ascii="Arial" w:hAnsi="Arial" w:cs="Arial"/>
                <w:b/>
                <w:bCs/>
                <w:sz w:val="20"/>
                <w:szCs w:val="20"/>
                <w:lang w:val="en-GB"/>
              </w:rPr>
              <w:t>Indicator 4.2.f  Scope of budgetary funds allocated to measures for ensuring a favourable condition of ecologically important habitat types and species</w:t>
            </w:r>
          </w:p>
        </w:tc>
      </w:tr>
      <w:tr w:rsidRPr="00B360EA" w:rsidR="005221BD" w14:paraId="155E1EBC" w14:textId="77777777">
        <w:tc>
          <w:tcPr>
            <w:tcW w:w="5868" w:type="dxa"/>
          </w:tcPr>
          <w:p w:rsidRPr="00B360EA" w:rsidR="005221BD" w:rsidP="00791C8C" w:rsidRDefault="005221BD" w14:paraId="783DE3B5" w14:textId="77777777">
            <w:pPr>
              <w:jc w:val="both"/>
              <w:rPr>
                <w:rFonts w:ascii="Arial" w:hAnsi="Arial" w:cs="Arial"/>
                <w:sz w:val="20"/>
                <w:szCs w:val="20"/>
                <w:lang w:val="en-GB"/>
              </w:rPr>
            </w:pPr>
            <w:r w:rsidRPr="00B360EA">
              <w:rPr>
                <w:rFonts w:ascii="Arial" w:hAnsi="Arial" w:cs="Arial"/>
                <w:sz w:val="20"/>
                <w:szCs w:val="20"/>
                <w:lang w:val="en-GB"/>
              </w:rPr>
              <w:t>Contents</w:t>
            </w:r>
          </w:p>
        </w:tc>
        <w:tc>
          <w:tcPr>
            <w:tcW w:w="900" w:type="dxa"/>
          </w:tcPr>
          <w:p w:rsidRPr="00B360EA" w:rsidR="005221BD" w:rsidP="00791C8C" w:rsidRDefault="005221BD" w14:paraId="79557F47"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5221BD" w:rsidP="00791C8C" w:rsidRDefault="005221BD" w14:paraId="6000AF9E"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5221BD" w14:paraId="1A88BFA4" w14:textId="77777777">
        <w:tc>
          <w:tcPr>
            <w:tcW w:w="5868" w:type="dxa"/>
          </w:tcPr>
          <w:p w:rsidRPr="00B360EA" w:rsidR="005221BD" w:rsidP="00791C8C" w:rsidRDefault="005221BD" w14:paraId="56CDE012" w14:textId="77777777">
            <w:pPr>
              <w:jc w:val="both"/>
              <w:rPr>
                <w:rFonts w:ascii="Arial" w:hAnsi="Arial" w:cs="Arial"/>
                <w:sz w:val="20"/>
                <w:szCs w:val="20"/>
                <w:lang w:val="en-GB"/>
              </w:rPr>
            </w:pPr>
            <w:r w:rsidRPr="00B360EA">
              <w:rPr>
                <w:rFonts w:ascii="Arial" w:hAnsi="Arial" w:cs="Arial"/>
                <w:sz w:val="20"/>
                <w:szCs w:val="20"/>
                <w:lang w:val="en-GB"/>
              </w:rPr>
              <w:t xml:space="preserve">Scope of funds annually allocated to forest conservation measures in the scope of NATURA network by type of measure </w:t>
            </w:r>
          </w:p>
        </w:tc>
        <w:tc>
          <w:tcPr>
            <w:tcW w:w="900" w:type="dxa"/>
          </w:tcPr>
          <w:p w:rsidRPr="00B360EA" w:rsidR="005221BD" w:rsidP="00791C8C" w:rsidRDefault="005221BD" w14:paraId="331A0136" w14:textId="77777777">
            <w:pPr>
              <w:rPr>
                <w:rFonts w:ascii="Arial" w:hAnsi="Arial" w:cs="Arial"/>
                <w:sz w:val="20"/>
                <w:szCs w:val="20"/>
                <w:lang w:val="en-GB"/>
              </w:rPr>
            </w:pPr>
            <w:r w:rsidRPr="00B360EA">
              <w:rPr>
                <w:rFonts w:ascii="Arial" w:hAnsi="Arial" w:cs="Arial"/>
                <w:sz w:val="20"/>
                <w:szCs w:val="20"/>
                <w:lang w:val="en-GB"/>
              </w:rPr>
              <w:t>EUR</w:t>
            </w:r>
          </w:p>
        </w:tc>
        <w:tc>
          <w:tcPr>
            <w:tcW w:w="2444" w:type="dxa"/>
          </w:tcPr>
          <w:p w:rsidRPr="00B360EA" w:rsidR="005221BD" w:rsidP="00791C8C" w:rsidRDefault="005221BD" w14:paraId="07AD32F6" w14:textId="77777777">
            <w:pPr>
              <w:jc w:val="center"/>
              <w:rPr>
                <w:rFonts w:ascii="Arial" w:hAnsi="Arial" w:cs="Arial"/>
                <w:sz w:val="20"/>
                <w:szCs w:val="20"/>
                <w:lang w:val="en-GB"/>
              </w:rPr>
            </w:pPr>
            <w:r w:rsidRPr="00B360EA">
              <w:rPr>
                <w:rFonts w:ascii="Arial" w:hAnsi="Arial" w:cs="Arial"/>
                <w:sz w:val="20"/>
                <w:szCs w:val="20"/>
                <w:lang w:val="en-GB"/>
              </w:rPr>
              <w:t>SFS, EARS</w:t>
            </w:r>
          </w:p>
        </w:tc>
      </w:tr>
      <w:tr w:rsidRPr="00B360EA" w:rsidR="005221BD" w14:paraId="7C5798A7" w14:textId="77777777">
        <w:tc>
          <w:tcPr>
            <w:tcW w:w="5868" w:type="dxa"/>
          </w:tcPr>
          <w:p w:rsidRPr="00B360EA" w:rsidR="005221BD" w:rsidP="00791C8C" w:rsidRDefault="005221BD" w14:paraId="0B2CB9DE" w14:textId="77777777">
            <w:pPr>
              <w:jc w:val="both"/>
              <w:rPr>
                <w:rFonts w:ascii="Arial" w:hAnsi="Arial" w:cs="Arial"/>
                <w:sz w:val="20"/>
                <w:szCs w:val="20"/>
                <w:lang w:val="en-GB"/>
              </w:rPr>
            </w:pPr>
            <w:r w:rsidRPr="00B360EA">
              <w:rPr>
                <w:rFonts w:ascii="Arial" w:hAnsi="Arial" w:cs="Arial"/>
                <w:sz w:val="20"/>
                <w:szCs w:val="20"/>
                <w:lang w:val="en-GB"/>
              </w:rPr>
              <w:t>Share of funds annually allocated to forest conservation measures in the scope of NATURA network in terms of all NATURA funds</w:t>
            </w:r>
          </w:p>
        </w:tc>
        <w:tc>
          <w:tcPr>
            <w:tcW w:w="900" w:type="dxa"/>
          </w:tcPr>
          <w:p w:rsidRPr="00B360EA" w:rsidR="005221BD" w:rsidP="00791C8C" w:rsidRDefault="005221BD" w14:paraId="4DE33178"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5221BD" w:rsidP="00791C8C" w:rsidRDefault="005221BD" w14:paraId="1FEDAECC" w14:textId="77777777">
            <w:pPr>
              <w:jc w:val="center"/>
              <w:rPr>
                <w:rFonts w:ascii="Arial" w:hAnsi="Arial" w:cs="Arial"/>
                <w:sz w:val="20"/>
                <w:szCs w:val="20"/>
                <w:lang w:val="en-GB"/>
              </w:rPr>
            </w:pPr>
            <w:r w:rsidRPr="00B360EA">
              <w:rPr>
                <w:rFonts w:ascii="Arial" w:hAnsi="Arial" w:cs="Arial"/>
                <w:sz w:val="20"/>
                <w:szCs w:val="20"/>
                <w:lang w:val="en-GB"/>
              </w:rPr>
              <w:t>SFS, EARS</w:t>
            </w:r>
          </w:p>
        </w:tc>
      </w:tr>
    </w:tbl>
    <w:p w:rsidRPr="00B360EA" w:rsidR="007F5C5A" w:rsidP="007F5C5A" w:rsidRDefault="007F5C5A" w14:paraId="478848FC" w14:textId="77777777">
      <w:pPr>
        <w:rPr>
          <w:rFonts w:ascii="Arial" w:hAnsi="Arial" w:cs="Arial"/>
          <w:b/>
          <w:sz w:val="20"/>
          <w:szCs w:val="20"/>
          <w:lang w:val="en-GB"/>
        </w:rPr>
      </w:pPr>
    </w:p>
    <w:p w:rsidRPr="00B360EA" w:rsidR="007F5C5A" w:rsidP="007F5C5A" w:rsidRDefault="007F5C5A" w14:paraId="5264D160" w14:textId="77777777">
      <w:pPr>
        <w:rPr>
          <w:rFonts w:ascii="Arial" w:hAnsi="Arial" w:cs="Arial"/>
          <w:sz w:val="20"/>
          <w:szCs w:val="20"/>
          <w:lang w:val="en-GB"/>
        </w:rPr>
      </w:pPr>
    </w:p>
    <w:p w:rsidRPr="00B360EA" w:rsidR="007F5C5A" w:rsidP="007F5C5A" w:rsidRDefault="007F5C5A" w14:paraId="00C123F3" w14:textId="77777777">
      <w:pPr>
        <w:rPr>
          <w:rFonts w:ascii="Arial" w:hAnsi="Arial" w:cs="Arial"/>
          <w:sz w:val="20"/>
          <w:szCs w:val="20"/>
          <w:lang w:val="en-GB"/>
        </w:rPr>
      </w:pPr>
      <w:r w:rsidRPr="00B360EA">
        <w:rPr>
          <w:rFonts w:ascii="Arial" w:hAnsi="Arial" w:cs="Arial"/>
          <w:sz w:val="20"/>
          <w:szCs w:val="20"/>
          <w:lang w:val="en-G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338872D6" w14:textId="77777777">
        <w:tc>
          <w:tcPr>
            <w:tcW w:w="1548" w:type="dxa"/>
          </w:tcPr>
          <w:p w:rsidRPr="00B360EA" w:rsidR="007F5C5A" w:rsidP="007F5C5A" w:rsidRDefault="007F5C5A" w14:paraId="0C8CCD1D" w14:textId="77777777">
            <w:pPr>
              <w:rPr>
                <w:rFonts w:ascii="Arial" w:hAnsi="Arial" w:cs="Arial"/>
                <w:b/>
                <w:color w:val="538135"/>
                <w:sz w:val="20"/>
                <w:szCs w:val="20"/>
                <w:lang w:val="en-GB"/>
              </w:rPr>
            </w:pPr>
            <w:r w:rsidRPr="00B360EA">
              <w:rPr>
                <w:rFonts w:ascii="Arial" w:hAnsi="Arial" w:cs="Arial"/>
                <w:b/>
                <w:color w:val="538135"/>
                <w:sz w:val="20"/>
                <w:szCs w:val="20"/>
                <w:lang w:val="en-GB"/>
              </w:rPr>
              <w:t>4.3</w:t>
            </w:r>
            <w:r w:rsidRPr="00B360EA" w:rsidR="00C27D39">
              <w:rPr>
                <w:rFonts w:ascii="Arial" w:hAnsi="Arial" w:cs="Arial"/>
                <w:b/>
                <w:color w:val="538135"/>
                <w:sz w:val="20"/>
                <w:szCs w:val="20"/>
                <w:lang w:val="en-GB"/>
              </w:rPr>
              <w:t>.</w:t>
            </w:r>
          </w:p>
        </w:tc>
        <w:tc>
          <w:tcPr>
            <w:tcW w:w="7664" w:type="dxa"/>
          </w:tcPr>
          <w:p w:rsidRPr="00B360EA" w:rsidR="00481A70" w:rsidP="007F5C5A" w:rsidRDefault="0057438E" w14:paraId="10A58EFB" w14:textId="77777777">
            <w:pPr>
              <w:rPr>
                <w:rFonts w:ascii="Arial" w:hAnsi="Arial" w:cs="Arial"/>
                <w:b/>
                <w:color w:val="538135"/>
                <w:sz w:val="20"/>
                <w:szCs w:val="20"/>
                <w:lang w:val="en-GB"/>
              </w:rPr>
            </w:pPr>
            <w:r w:rsidRPr="00B360EA">
              <w:rPr>
                <w:rFonts w:ascii="Arial" w:hAnsi="Arial" w:cs="Arial"/>
                <w:b/>
                <w:bCs/>
                <w:color w:val="538135"/>
                <w:sz w:val="20"/>
                <w:szCs w:val="20"/>
                <w:lang w:val="en-GB"/>
              </w:rPr>
              <w:t>Threatened plant and animal species</w:t>
            </w:r>
            <w:r w:rsidRPr="00B360EA">
              <w:rPr>
                <w:rFonts w:ascii="Arial" w:hAnsi="Arial" w:cs="Arial"/>
                <w:b/>
                <w:color w:val="538135"/>
                <w:sz w:val="20"/>
                <w:szCs w:val="20"/>
                <w:lang w:val="en-GB"/>
              </w:rPr>
              <w:t xml:space="preserve"> </w:t>
            </w:r>
          </w:p>
          <w:p w:rsidRPr="00B360EA" w:rsidR="0057438E" w:rsidP="007F5C5A" w:rsidRDefault="0057438E" w14:paraId="3A6AF010" w14:textId="77777777">
            <w:pPr>
              <w:rPr>
                <w:rFonts w:ascii="Arial" w:hAnsi="Arial" w:cs="Arial"/>
                <w:b/>
                <w:color w:val="538135"/>
                <w:sz w:val="20"/>
                <w:szCs w:val="20"/>
                <w:lang w:val="en-GB"/>
              </w:rPr>
            </w:pPr>
          </w:p>
        </w:tc>
      </w:tr>
      <w:tr w:rsidRPr="00B360EA" w:rsidR="007F5C5A" w14:paraId="6011401E" w14:textId="77777777">
        <w:tc>
          <w:tcPr>
            <w:tcW w:w="1548" w:type="dxa"/>
          </w:tcPr>
          <w:p w:rsidRPr="00B360EA" w:rsidR="007F5C5A" w:rsidP="007F5C5A" w:rsidRDefault="004652E0" w14:paraId="14AA55CF" w14:textId="77777777">
            <w:pPr>
              <w:rPr>
                <w:rFonts w:ascii="Arial" w:hAnsi="Arial" w:cs="Arial"/>
                <w:b/>
                <w:color w:val="538135"/>
                <w:sz w:val="20"/>
                <w:szCs w:val="20"/>
                <w:lang w:val="en-GB"/>
              </w:rPr>
            </w:pPr>
            <w:r w:rsidRPr="00B360EA">
              <w:rPr>
                <w:rFonts w:ascii="Arial" w:hAnsi="Arial" w:cs="Arial"/>
                <w:b/>
                <w:bCs/>
                <w:color w:val="538135"/>
                <w:sz w:val="20"/>
                <w:szCs w:val="20"/>
                <w:lang w:val="en-GB"/>
              </w:rPr>
              <w:t>Sub-criterion</w:t>
            </w:r>
          </w:p>
        </w:tc>
        <w:tc>
          <w:tcPr>
            <w:tcW w:w="7664" w:type="dxa"/>
          </w:tcPr>
          <w:p w:rsidRPr="00626297" w:rsidR="004652E0" w:rsidP="004652E0" w:rsidRDefault="004652E0" w14:paraId="65AAA669" w14:textId="77777777">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Forest management must provide for protection and conservation of rare and threatened animal and plant species. </w:t>
            </w:r>
          </w:p>
          <w:p w:rsidR="000E031B" w:rsidP="009570AB" w:rsidRDefault="004652E0" w14:paraId="03272C34" w14:textId="77777777">
            <w:pPr>
              <w:rPr>
                <w:rFonts w:ascii="Arial" w:hAnsi="Arial" w:cs="Arial"/>
                <w:color w:val="538135"/>
                <w:sz w:val="20"/>
                <w:szCs w:val="20"/>
              </w:rPr>
            </w:pPr>
            <w:r w:rsidRPr="00626297">
              <w:rPr>
                <w:rFonts w:ascii="Arial" w:hAnsi="Arial" w:cs="Arial"/>
                <w:color w:val="385623" w:themeColor="accent6" w:themeShade="80"/>
                <w:sz w:val="20"/>
                <w:szCs w:val="20"/>
              </w:rPr>
              <w:t xml:space="preserve">Protected and threatened animal and plant species must not be used for commercial purposes. When necessary, measures shall be adopted for protection </w:t>
            </w:r>
            <w:r w:rsidRPr="00626297" w:rsidR="009570AB">
              <w:rPr>
                <w:rFonts w:ascii="Arial" w:hAnsi="Arial" w:cs="Arial"/>
                <w:color w:val="385623" w:themeColor="accent6" w:themeShade="80"/>
                <w:sz w:val="20"/>
                <w:szCs w:val="20"/>
              </w:rPr>
              <w:t>or spatial distribution of</w:t>
            </w:r>
            <w:r w:rsidRPr="00626297">
              <w:rPr>
                <w:rFonts w:ascii="Arial" w:hAnsi="Arial" w:cs="Arial"/>
                <w:color w:val="385623" w:themeColor="accent6" w:themeShade="80"/>
                <w:sz w:val="20"/>
                <w:szCs w:val="20"/>
              </w:rPr>
              <w:t xml:space="preserve"> threatened species.</w:t>
            </w:r>
            <w:r w:rsidRPr="00B360EA">
              <w:rPr>
                <w:rFonts w:ascii="Arial" w:hAnsi="Arial" w:cs="Arial"/>
                <w:color w:val="538135"/>
                <w:sz w:val="20"/>
                <w:szCs w:val="20"/>
              </w:rPr>
              <w:t xml:space="preserve"> </w:t>
            </w:r>
          </w:p>
          <w:p w:rsidRPr="00B360EA" w:rsidR="00626297" w:rsidP="009570AB" w:rsidRDefault="00626297" w14:paraId="5EBEFD88" w14:textId="365859A2">
            <w:pPr>
              <w:rPr>
                <w:rFonts w:ascii="Arial" w:hAnsi="Arial" w:cs="Arial"/>
                <w:color w:val="538135"/>
                <w:sz w:val="20"/>
                <w:szCs w:val="20"/>
              </w:rPr>
            </w:pPr>
          </w:p>
        </w:tc>
      </w:tr>
    </w:tbl>
    <w:p w:rsidRPr="00B360EA" w:rsidR="007F5C5A" w:rsidP="007F5C5A" w:rsidRDefault="007F5C5A" w14:paraId="10D5A674" w14:textId="77777777">
      <w:pPr>
        <w:rPr>
          <w:rFonts w:ascii="Arial" w:hAnsi="Arial" w:cs="Arial"/>
          <w:b/>
          <w:sz w:val="20"/>
          <w:szCs w:val="20"/>
          <w:lang w:val="en-GB"/>
        </w:rPr>
      </w:pPr>
    </w:p>
    <w:p w:rsidRPr="00B360EA" w:rsidR="007F5C5A" w:rsidP="007F5C5A" w:rsidRDefault="007F5C5A" w14:paraId="6F5F64AA" w14:textId="77777777">
      <w:pPr>
        <w:rPr>
          <w:rFonts w:ascii="Arial" w:hAnsi="Arial" w:cs="Arial"/>
          <w:b/>
          <w:sz w:val="20"/>
          <w:szCs w:val="20"/>
          <w:lang w:val="en-GB"/>
        </w:rPr>
      </w:pPr>
    </w:p>
    <w:p w:rsidRPr="00B360EA" w:rsidR="0057438E" w:rsidP="0057438E" w:rsidRDefault="0057438E" w14:paraId="39A5B443" w14:textId="77777777">
      <w:pPr>
        <w:outlineLvl w:val="0"/>
        <w:rPr>
          <w:rFonts w:ascii="Arial" w:hAnsi="Arial" w:cs="Arial"/>
          <w:b/>
          <w:bCs/>
          <w:sz w:val="20"/>
          <w:szCs w:val="20"/>
          <w:lang w:val="en-GB"/>
        </w:rPr>
      </w:pPr>
      <w:r w:rsidRPr="00B360EA">
        <w:rPr>
          <w:rFonts w:ascii="Arial" w:hAnsi="Arial" w:cs="Arial"/>
          <w:b/>
          <w:bCs/>
          <w:sz w:val="20"/>
          <w:szCs w:val="20"/>
          <w:lang w:val="en-GB"/>
        </w:rPr>
        <w:t>Descriptive indicator</w:t>
      </w:r>
    </w:p>
    <w:p w:rsidRPr="00B360EA" w:rsidR="007F5C5A" w:rsidP="007F5C5A" w:rsidRDefault="007F5C5A" w14:paraId="25013466"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5DD4FBDB" w14:textId="77777777">
        <w:tc>
          <w:tcPr>
            <w:tcW w:w="9212" w:type="dxa"/>
          </w:tcPr>
          <w:p w:rsidRPr="00B360EA" w:rsidR="007F5C5A" w:rsidP="007F5C5A" w:rsidRDefault="0057438E" w14:paraId="3A440087" w14:textId="77777777">
            <w:pPr>
              <w:rPr>
                <w:rFonts w:ascii="Arial" w:hAnsi="Arial" w:cs="Arial"/>
                <w:b/>
                <w:sz w:val="20"/>
                <w:szCs w:val="20"/>
                <w:lang w:val="en-GB"/>
              </w:rPr>
            </w:pPr>
            <w:r w:rsidRPr="00B360EA">
              <w:rPr>
                <w:rFonts w:ascii="Arial" w:hAnsi="Arial" w:cs="Arial"/>
                <w:b/>
                <w:bCs/>
                <w:sz w:val="20"/>
                <w:szCs w:val="20"/>
                <w:lang w:val="en-GB"/>
              </w:rPr>
              <w:t>Indicator 4.3.a General conditions</w:t>
            </w:r>
          </w:p>
        </w:tc>
      </w:tr>
      <w:tr w:rsidRPr="00B360EA" w:rsidR="007F5C5A" w14:paraId="0E184C1D" w14:textId="77777777">
        <w:tc>
          <w:tcPr>
            <w:tcW w:w="9212" w:type="dxa"/>
          </w:tcPr>
          <w:p w:rsidRPr="00B360EA" w:rsidR="0057438E" w:rsidP="0057438E" w:rsidRDefault="0057438E" w14:paraId="4ECEDEF8"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4652E0" w:rsidP="004652E0" w:rsidRDefault="004652E0" w14:paraId="714CA4D6"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legal means for protecting threatened species are provided for.</w:t>
            </w:r>
          </w:p>
          <w:p w:rsidRPr="00B360EA" w:rsidR="007F5C5A" w:rsidP="0057438E" w:rsidRDefault="007F5C5A" w14:paraId="245C904B" w14:textId="77777777">
            <w:pPr>
              <w:jc w:val="both"/>
              <w:rPr>
                <w:rFonts w:ascii="Arial" w:hAnsi="Arial" w:cs="Arial"/>
                <w:sz w:val="20"/>
                <w:szCs w:val="20"/>
              </w:rPr>
            </w:pPr>
          </w:p>
        </w:tc>
      </w:tr>
      <w:tr w:rsidRPr="00B360EA" w:rsidR="007F5C5A" w14:paraId="0901A60A" w14:textId="77777777">
        <w:tc>
          <w:tcPr>
            <w:tcW w:w="9212" w:type="dxa"/>
          </w:tcPr>
          <w:p w:rsidRPr="00B360EA" w:rsidR="0057438E" w:rsidP="0057438E" w:rsidRDefault="0057438E" w14:paraId="552CB738"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57438E" w:rsidRDefault="004652E0" w14:paraId="2F7DD283" w14:textId="77777777">
            <w:pPr>
              <w:jc w:val="both"/>
              <w:rPr>
                <w:rFonts w:ascii="Arial" w:hAnsi="Arial" w:cs="Arial"/>
                <w:sz w:val="20"/>
                <w:szCs w:val="20"/>
              </w:rPr>
            </w:pPr>
            <w:r w:rsidRPr="00B360EA">
              <w:rPr>
                <w:rFonts w:ascii="Arial" w:hAnsi="Arial" w:cs="Arial"/>
                <w:sz w:val="20"/>
                <w:szCs w:val="20"/>
              </w:rPr>
              <w:t>The existence and the capacity of institutional framework to develop and maintain institutional instruments for protecting threatened species.</w:t>
            </w:r>
          </w:p>
        </w:tc>
      </w:tr>
      <w:tr w:rsidRPr="00B360EA" w:rsidR="007F5C5A" w14:paraId="6136C1CA" w14:textId="77777777">
        <w:tc>
          <w:tcPr>
            <w:tcW w:w="9212" w:type="dxa"/>
          </w:tcPr>
          <w:p w:rsidRPr="00B360EA" w:rsidR="0057438E" w:rsidP="0057438E" w:rsidRDefault="0057438E" w14:paraId="1F4B74D3"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57438E" w:rsidRDefault="004652E0" w14:paraId="2CCD760E" w14:textId="77777777">
            <w:pPr>
              <w:jc w:val="both"/>
              <w:rPr>
                <w:rFonts w:ascii="Arial" w:hAnsi="Arial" w:cs="Arial"/>
                <w:sz w:val="20"/>
                <w:szCs w:val="20"/>
              </w:rPr>
            </w:pPr>
            <w:r w:rsidRPr="00B360EA">
              <w:rPr>
                <w:rFonts w:ascii="Arial" w:hAnsi="Arial" w:cs="Arial"/>
                <w:sz w:val="20"/>
                <w:szCs w:val="20"/>
              </w:rPr>
              <w:t>The existence and the type of economic policy and financial instruments to support the protection and conservation of threatened  species.</w:t>
            </w:r>
          </w:p>
        </w:tc>
      </w:tr>
      <w:tr w:rsidRPr="00B360EA" w:rsidR="007F5C5A" w14:paraId="44982F45" w14:textId="77777777">
        <w:tc>
          <w:tcPr>
            <w:tcW w:w="9212" w:type="dxa"/>
          </w:tcPr>
          <w:p w:rsidRPr="00B360EA" w:rsidR="0057438E" w:rsidP="0057438E" w:rsidRDefault="0057438E" w14:paraId="0CB53FE6"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57438E" w:rsidRDefault="004652E0" w14:paraId="2061020B" w14:textId="77777777">
            <w:pPr>
              <w:jc w:val="both"/>
              <w:rPr>
                <w:rFonts w:ascii="Arial" w:hAnsi="Arial" w:cs="Arial"/>
                <w:sz w:val="20"/>
                <w:szCs w:val="20"/>
              </w:rPr>
            </w:pPr>
            <w:r w:rsidRPr="00B360EA">
              <w:rPr>
                <w:rFonts w:ascii="Arial" w:hAnsi="Arial" w:cs="Arial"/>
                <w:sz w:val="20"/>
                <w:szCs w:val="20"/>
              </w:rPr>
              <w:t>The existence and the capacity of means of information by way of  which the occasional verification of the status of endangered plant and animal species is provided for, the knowledge of endangered species is improved, the production of inventories is enabled and research activities on threatened species are carried out.</w:t>
            </w:r>
          </w:p>
        </w:tc>
      </w:tr>
    </w:tbl>
    <w:p w:rsidRPr="00B360EA" w:rsidR="007F5C5A" w:rsidP="007F5C5A" w:rsidRDefault="007F5C5A" w14:paraId="1D5A4AA7" w14:textId="77777777">
      <w:pPr>
        <w:rPr>
          <w:rFonts w:ascii="Arial" w:hAnsi="Arial" w:cs="Arial"/>
          <w:b/>
          <w:sz w:val="20"/>
          <w:szCs w:val="20"/>
          <w:lang w:val="en-GB"/>
        </w:rPr>
      </w:pPr>
    </w:p>
    <w:p w:rsidRPr="00B360EA" w:rsidR="007F5C5A" w:rsidP="007F5C5A" w:rsidRDefault="007F5C5A" w14:paraId="2BEEA151" w14:textId="77777777">
      <w:pPr>
        <w:rPr>
          <w:rFonts w:ascii="Arial" w:hAnsi="Arial" w:cs="Arial"/>
          <w:b/>
          <w:sz w:val="20"/>
          <w:szCs w:val="20"/>
          <w:lang w:val="en-GB"/>
        </w:rPr>
      </w:pPr>
    </w:p>
    <w:p w:rsidRPr="00B360EA" w:rsidR="0057438E" w:rsidP="0057438E" w:rsidRDefault="0057438E" w14:paraId="7CAF6030" w14:textId="77777777">
      <w:pPr>
        <w:outlineLvl w:val="0"/>
        <w:rPr>
          <w:rFonts w:ascii="Arial" w:hAnsi="Arial" w:cs="Arial"/>
          <w:b/>
          <w:bCs/>
          <w:sz w:val="20"/>
          <w:szCs w:val="20"/>
          <w:lang w:val="en-GB"/>
        </w:rPr>
      </w:pPr>
      <w:r w:rsidRPr="00B360EA">
        <w:rPr>
          <w:rFonts w:ascii="Arial" w:hAnsi="Arial" w:cs="Arial"/>
          <w:b/>
          <w:bCs/>
          <w:sz w:val="20"/>
          <w:szCs w:val="20"/>
          <w:lang w:val="en-GB"/>
        </w:rPr>
        <w:t>Quantitative indicators</w:t>
      </w:r>
    </w:p>
    <w:p w:rsidRPr="00B360EA" w:rsidR="007F5C5A" w:rsidP="007F5C5A" w:rsidRDefault="007F5C5A" w14:paraId="6F0A0161"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48"/>
        <w:gridCol w:w="900"/>
        <w:gridCol w:w="2264"/>
      </w:tblGrid>
      <w:tr w:rsidRPr="00B360EA" w:rsidR="007F5C5A" w14:paraId="5774782E" w14:textId="77777777">
        <w:tc>
          <w:tcPr>
            <w:tcW w:w="9212" w:type="dxa"/>
            <w:gridSpan w:val="3"/>
          </w:tcPr>
          <w:p w:rsidRPr="00B360EA" w:rsidR="007F5C5A" w:rsidP="007F5C5A" w:rsidRDefault="0057438E" w14:paraId="6DE3CE76" w14:textId="77777777">
            <w:pPr>
              <w:rPr>
                <w:rFonts w:ascii="Arial" w:hAnsi="Arial" w:cs="Arial"/>
                <w:b/>
                <w:sz w:val="20"/>
                <w:szCs w:val="20"/>
                <w:lang w:val="en-GB"/>
              </w:rPr>
            </w:pPr>
            <w:r w:rsidRPr="00B360EA">
              <w:rPr>
                <w:rFonts w:ascii="Arial" w:hAnsi="Arial" w:cs="Arial"/>
                <w:b/>
                <w:bCs/>
                <w:sz w:val="20"/>
                <w:szCs w:val="20"/>
                <w:lang w:val="en-GB"/>
              </w:rPr>
              <w:t>Indicator 4.3.b  Threatened  forest species by IUCN category</w:t>
            </w:r>
          </w:p>
        </w:tc>
      </w:tr>
      <w:tr w:rsidRPr="00B360EA" w:rsidR="0057438E" w14:paraId="527ACD21" w14:textId="77777777">
        <w:tc>
          <w:tcPr>
            <w:tcW w:w="6048" w:type="dxa"/>
          </w:tcPr>
          <w:p w:rsidRPr="00B360EA" w:rsidR="0057438E" w:rsidP="007A366C" w:rsidRDefault="0057438E" w14:paraId="2A336B88" w14:textId="77777777">
            <w:pPr>
              <w:jc w:val="both"/>
              <w:rPr>
                <w:rFonts w:ascii="Arial" w:hAnsi="Arial" w:cs="Arial"/>
                <w:sz w:val="20"/>
                <w:szCs w:val="20"/>
                <w:lang w:val="en-GB"/>
              </w:rPr>
            </w:pPr>
            <w:r w:rsidRPr="00B360EA">
              <w:rPr>
                <w:rFonts w:ascii="Arial" w:hAnsi="Arial" w:cs="Arial"/>
                <w:sz w:val="20"/>
                <w:szCs w:val="20"/>
                <w:lang w:val="en-GB"/>
              </w:rPr>
              <w:t>Contents</w:t>
            </w:r>
          </w:p>
        </w:tc>
        <w:tc>
          <w:tcPr>
            <w:tcW w:w="900" w:type="dxa"/>
          </w:tcPr>
          <w:p w:rsidRPr="00B360EA" w:rsidR="0057438E" w:rsidP="007A366C" w:rsidRDefault="0057438E" w14:paraId="11B10CB0"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264" w:type="dxa"/>
          </w:tcPr>
          <w:p w:rsidRPr="00B360EA" w:rsidR="0057438E" w:rsidP="007A366C" w:rsidRDefault="0057438E" w14:paraId="50406BF7"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57438E" w14:paraId="1C80EC85" w14:textId="77777777">
        <w:tc>
          <w:tcPr>
            <w:tcW w:w="6048" w:type="dxa"/>
          </w:tcPr>
          <w:p w:rsidRPr="00B360EA" w:rsidR="0057438E" w:rsidP="007A366C" w:rsidRDefault="0057438E" w14:paraId="4C1C4221" w14:textId="77777777">
            <w:pPr>
              <w:jc w:val="both"/>
              <w:rPr>
                <w:rFonts w:ascii="Arial" w:hAnsi="Arial" w:cs="Arial"/>
                <w:sz w:val="20"/>
                <w:szCs w:val="20"/>
                <w:lang w:val="en-GB"/>
              </w:rPr>
            </w:pPr>
            <w:r w:rsidRPr="00B360EA">
              <w:rPr>
                <w:rFonts w:ascii="Arial" w:hAnsi="Arial" w:cs="Arial"/>
                <w:sz w:val="20"/>
                <w:szCs w:val="20"/>
                <w:lang w:val="en-GB"/>
              </w:rPr>
              <w:t>Number of species on the "Red List of Threatened Plant and Animal Species" related to the forest, by systematic group and IUCN category</w:t>
            </w:r>
          </w:p>
        </w:tc>
        <w:tc>
          <w:tcPr>
            <w:tcW w:w="900" w:type="dxa"/>
          </w:tcPr>
          <w:p w:rsidRPr="00B360EA" w:rsidR="0057438E" w:rsidP="007A366C" w:rsidRDefault="0057438E" w14:paraId="7321CF57" w14:textId="77777777">
            <w:pPr>
              <w:jc w:val="both"/>
              <w:rPr>
                <w:rFonts w:ascii="Arial" w:hAnsi="Arial" w:cs="Arial"/>
                <w:sz w:val="20"/>
                <w:szCs w:val="20"/>
                <w:lang w:val="en-GB"/>
              </w:rPr>
            </w:pPr>
            <w:r w:rsidRPr="00B360EA">
              <w:rPr>
                <w:rFonts w:ascii="Arial" w:hAnsi="Arial" w:cs="Arial"/>
                <w:sz w:val="20"/>
                <w:szCs w:val="20"/>
                <w:lang w:val="en-GB"/>
              </w:rPr>
              <w:t>number</w:t>
            </w:r>
          </w:p>
        </w:tc>
        <w:tc>
          <w:tcPr>
            <w:tcW w:w="2264" w:type="dxa"/>
          </w:tcPr>
          <w:p w:rsidRPr="00B360EA" w:rsidR="0057438E" w:rsidP="007A366C" w:rsidRDefault="0057438E" w14:paraId="731C3743" w14:textId="77777777">
            <w:pPr>
              <w:jc w:val="center"/>
              <w:rPr>
                <w:rFonts w:ascii="Arial" w:hAnsi="Arial" w:cs="Arial"/>
                <w:sz w:val="20"/>
                <w:szCs w:val="20"/>
                <w:lang w:val="en-GB"/>
              </w:rPr>
            </w:pPr>
            <w:r w:rsidRPr="00B360EA">
              <w:rPr>
                <w:rFonts w:ascii="Arial" w:hAnsi="Arial" w:cs="Arial"/>
                <w:sz w:val="20"/>
                <w:szCs w:val="20"/>
                <w:lang w:val="en-GB"/>
              </w:rPr>
              <w:t>SFI, NPIRS</w:t>
            </w:r>
          </w:p>
        </w:tc>
      </w:tr>
      <w:tr w:rsidRPr="00B360EA" w:rsidR="0057438E" w14:paraId="2B381537" w14:textId="77777777">
        <w:tc>
          <w:tcPr>
            <w:tcW w:w="6048" w:type="dxa"/>
          </w:tcPr>
          <w:p w:rsidRPr="00B360EA" w:rsidR="0057438E" w:rsidP="007A366C" w:rsidRDefault="0057438E" w14:paraId="18FE6271" w14:textId="77777777">
            <w:pPr>
              <w:jc w:val="both"/>
              <w:rPr>
                <w:rFonts w:ascii="Arial" w:hAnsi="Arial" w:cs="Arial"/>
                <w:sz w:val="20"/>
                <w:szCs w:val="20"/>
                <w:lang w:val="en-GB"/>
              </w:rPr>
            </w:pPr>
            <w:r w:rsidRPr="00B360EA">
              <w:rPr>
                <w:rFonts w:ascii="Arial" w:hAnsi="Arial" w:cs="Arial"/>
                <w:sz w:val="20"/>
                <w:szCs w:val="20"/>
                <w:lang w:val="en-GB"/>
              </w:rPr>
              <w:t>Share of species on the "Red List of Threatened Plant and Animal Species" related to the forest, by systematic group and IUCN category</w:t>
            </w:r>
          </w:p>
        </w:tc>
        <w:tc>
          <w:tcPr>
            <w:tcW w:w="900" w:type="dxa"/>
          </w:tcPr>
          <w:p w:rsidRPr="00B360EA" w:rsidR="0057438E" w:rsidP="007A366C" w:rsidRDefault="0057438E" w14:paraId="72133E66" w14:textId="77777777">
            <w:pPr>
              <w:jc w:val="center"/>
              <w:rPr>
                <w:rFonts w:ascii="Arial" w:hAnsi="Arial" w:cs="Arial"/>
                <w:sz w:val="20"/>
                <w:szCs w:val="20"/>
                <w:lang w:val="en-GB"/>
              </w:rPr>
            </w:pPr>
            <w:r w:rsidRPr="00B360EA">
              <w:rPr>
                <w:rFonts w:ascii="Arial" w:hAnsi="Arial" w:cs="Arial"/>
                <w:sz w:val="20"/>
                <w:szCs w:val="20"/>
                <w:lang w:val="en-GB"/>
              </w:rPr>
              <w:t>%</w:t>
            </w:r>
          </w:p>
        </w:tc>
        <w:tc>
          <w:tcPr>
            <w:tcW w:w="2264" w:type="dxa"/>
          </w:tcPr>
          <w:p w:rsidRPr="00B360EA" w:rsidR="0057438E" w:rsidP="007A366C" w:rsidRDefault="0057438E" w14:paraId="674DB57B" w14:textId="77777777">
            <w:pPr>
              <w:jc w:val="center"/>
              <w:rPr>
                <w:rFonts w:ascii="Arial" w:hAnsi="Arial" w:cs="Arial"/>
                <w:sz w:val="20"/>
                <w:szCs w:val="20"/>
                <w:lang w:val="en-GB"/>
              </w:rPr>
            </w:pPr>
            <w:r w:rsidRPr="00B360EA">
              <w:rPr>
                <w:rFonts w:ascii="Arial" w:hAnsi="Arial" w:cs="Arial"/>
                <w:sz w:val="20"/>
                <w:szCs w:val="20"/>
                <w:lang w:val="en-GB"/>
              </w:rPr>
              <w:t>SFI, NPIRS</w:t>
            </w:r>
          </w:p>
        </w:tc>
      </w:tr>
    </w:tbl>
    <w:p w:rsidRPr="00B360EA" w:rsidR="007F5C5A" w:rsidP="007F5C5A" w:rsidRDefault="007F5C5A" w14:paraId="2192972E" w14:textId="77777777">
      <w:pPr>
        <w:rPr>
          <w:rFonts w:ascii="Arial" w:hAnsi="Arial" w:cs="Arial"/>
          <w:b/>
          <w:sz w:val="20"/>
          <w:szCs w:val="20"/>
          <w:lang w:val="en-GB"/>
        </w:rPr>
      </w:pPr>
    </w:p>
    <w:p w:rsidRPr="00B360EA" w:rsidR="007F5C5A" w:rsidP="007F5C5A" w:rsidRDefault="007F5C5A" w14:paraId="0FBE7C08" w14:textId="77777777">
      <w:pPr>
        <w:rPr>
          <w:rFonts w:ascii="Arial" w:hAnsi="Arial" w:cs="Arial"/>
          <w:b/>
          <w:sz w:val="20"/>
          <w:szCs w:val="20"/>
          <w:lang w:val="en-GB"/>
        </w:rPr>
      </w:pPr>
    </w:p>
    <w:p w:rsidRPr="00B360EA" w:rsidR="007F5C5A" w:rsidP="007F5C5A" w:rsidRDefault="007F5C5A" w14:paraId="19A8FADA"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2706C668" w14:textId="77777777">
        <w:tc>
          <w:tcPr>
            <w:tcW w:w="1548" w:type="dxa"/>
          </w:tcPr>
          <w:p w:rsidRPr="00B360EA" w:rsidR="007F5C5A" w:rsidP="007F5C5A" w:rsidRDefault="007F5C5A" w14:paraId="02AC3CAA" w14:textId="77777777">
            <w:pPr>
              <w:rPr>
                <w:rFonts w:ascii="Arial" w:hAnsi="Arial" w:cs="Arial"/>
                <w:b/>
                <w:color w:val="538135"/>
                <w:sz w:val="20"/>
                <w:szCs w:val="20"/>
                <w:lang w:val="en-GB"/>
              </w:rPr>
            </w:pPr>
            <w:bookmarkStart w:name="_Hlk93084637" w:id="5"/>
            <w:r w:rsidRPr="00B360EA">
              <w:rPr>
                <w:rFonts w:ascii="Arial" w:hAnsi="Arial" w:cs="Arial"/>
                <w:b/>
                <w:color w:val="538135"/>
                <w:sz w:val="20"/>
                <w:szCs w:val="20"/>
                <w:lang w:val="en-GB"/>
              </w:rPr>
              <w:t>4.4</w:t>
            </w:r>
            <w:r w:rsidRPr="00B360EA" w:rsidR="00C27D39">
              <w:rPr>
                <w:rFonts w:ascii="Arial" w:hAnsi="Arial" w:cs="Arial"/>
                <w:b/>
                <w:color w:val="538135"/>
                <w:sz w:val="20"/>
                <w:szCs w:val="20"/>
                <w:lang w:val="en-GB"/>
              </w:rPr>
              <w:t>.</w:t>
            </w:r>
          </w:p>
        </w:tc>
        <w:tc>
          <w:tcPr>
            <w:tcW w:w="7664" w:type="dxa"/>
          </w:tcPr>
          <w:p w:rsidRPr="00B360EA" w:rsidR="007F5C5A" w:rsidP="007F5C5A" w:rsidRDefault="001B75E4" w14:paraId="249FF377" w14:textId="77777777">
            <w:pPr>
              <w:rPr>
                <w:rFonts w:ascii="Arial" w:hAnsi="Arial" w:cs="Arial"/>
                <w:b/>
                <w:color w:val="538135"/>
                <w:sz w:val="20"/>
                <w:szCs w:val="20"/>
                <w:lang w:val="en-GB"/>
              </w:rPr>
            </w:pPr>
            <w:bookmarkStart w:name="_Hlk93084084" w:id="6"/>
            <w:r w:rsidRPr="00B360EA">
              <w:rPr>
                <w:rFonts w:ascii="Arial" w:hAnsi="Arial" w:cs="Arial"/>
                <w:b/>
                <w:color w:val="538135"/>
                <w:sz w:val="20"/>
                <w:szCs w:val="20"/>
                <w:lang w:val="en-GB"/>
              </w:rPr>
              <w:t xml:space="preserve">Preservation and use of forest reproductive material </w:t>
            </w:r>
            <w:bookmarkEnd w:id="6"/>
          </w:p>
          <w:p w:rsidRPr="00B360EA" w:rsidR="00481A70" w:rsidP="007F5C5A" w:rsidRDefault="00481A70" w14:paraId="274BEE6E" w14:textId="77777777">
            <w:pPr>
              <w:rPr>
                <w:rFonts w:ascii="Arial" w:hAnsi="Arial" w:cs="Arial"/>
                <w:b/>
                <w:color w:val="538135"/>
                <w:sz w:val="20"/>
                <w:szCs w:val="20"/>
                <w:lang w:val="en-GB"/>
              </w:rPr>
            </w:pPr>
          </w:p>
        </w:tc>
      </w:tr>
      <w:tr w:rsidRPr="00B360EA" w:rsidR="007F5C5A" w14:paraId="20BE744C" w14:textId="77777777">
        <w:tc>
          <w:tcPr>
            <w:tcW w:w="1548" w:type="dxa"/>
          </w:tcPr>
          <w:p w:rsidRPr="00B360EA" w:rsidR="007F5C5A" w:rsidP="007F5C5A" w:rsidRDefault="004652E0" w14:paraId="49F65275" w14:textId="77777777">
            <w:pPr>
              <w:jc w:val="both"/>
              <w:rPr>
                <w:rFonts w:ascii="Arial" w:hAnsi="Arial" w:cs="Arial"/>
                <w:b/>
                <w:color w:val="538135"/>
                <w:sz w:val="20"/>
                <w:szCs w:val="20"/>
                <w:lang w:val="en-GB"/>
              </w:rPr>
            </w:pPr>
            <w:r w:rsidRPr="00B360EA">
              <w:rPr>
                <w:rFonts w:ascii="Arial" w:hAnsi="Arial" w:cs="Arial"/>
                <w:b/>
                <w:bCs/>
                <w:color w:val="538135"/>
                <w:sz w:val="20"/>
                <w:szCs w:val="20"/>
                <w:lang w:val="en-GB"/>
              </w:rPr>
              <w:t>Sub-criterion</w:t>
            </w:r>
          </w:p>
        </w:tc>
        <w:tc>
          <w:tcPr>
            <w:tcW w:w="7664" w:type="dxa"/>
          </w:tcPr>
          <w:p w:rsidRPr="00626297" w:rsidR="005570F4" w:rsidP="005570F4" w:rsidRDefault="005570F4" w14:paraId="09C621B5" w14:textId="759798D7">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For the needs of artificial regeneration of forests and reforestation a preference is given to domestic species and their local provenances, a constant supervisory care with quality reproductive material of different types and provenances must be provided. The planting of those tree species shall be encouraged which are more resilient to climate change and which fit to the local climate conditions. </w:t>
            </w:r>
          </w:p>
          <w:p w:rsidRPr="00626297" w:rsidR="005570F4" w:rsidP="005570F4" w:rsidRDefault="005570F4" w14:paraId="1107D002" w14:textId="639ED37F">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br/>
            </w:r>
            <w:r w:rsidRPr="00626297">
              <w:rPr>
                <w:rFonts w:ascii="Arial" w:hAnsi="Arial" w:cs="Arial"/>
                <w:color w:val="385623" w:themeColor="accent6" w:themeShade="80"/>
                <w:sz w:val="20"/>
                <w:szCs w:val="20"/>
              </w:rPr>
              <w:t xml:space="preserve">Planting and sowing of foreign tree species and tree species (allochthonous) </w:t>
            </w:r>
            <w:r w:rsidRPr="00626297" w:rsidR="009B537D">
              <w:rPr>
                <w:rFonts w:ascii="Arial" w:hAnsi="Arial" w:cs="Arial"/>
                <w:color w:val="385623" w:themeColor="accent6" w:themeShade="80"/>
                <w:sz w:val="20"/>
                <w:szCs w:val="20"/>
              </w:rPr>
              <w:t xml:space="preserve">and </w:t>
            </w:r>
            <w:r w:rsidRPr="00626297">
              <w:rPr>
                <w:rFonts w:ascii="Arial" w:hAnsi="Arial" w:cs="Arial"/>
                <w:color w:val="385623" w:themeColor="accent6" w:themeShade="80"/>
                <w:sz w:val="20"/>
                <w:szCs w:val="20"/>
              </w:rPr>
              <w:t xml:space="preserve">not </w:t>
            </w:r>
            <w:r w:rsidRPr="00626297" w:rsidR="000B1A81">
              <w:rPr>
                <w:rFonts w:ascii="Arial" w:hAnsi="Arial" w:cs="Arial"/>
                <w:color w:val="385623" w:themeColor="accent6" w:themeShade="80"/>
                <w:sz w:val="20"/>
                <w:szCs w:val="20"/>
              </w:rPr>
              <w:t>adaptable</w:t>
            </w:r>
            <w:r w:rsidRPr="00626297">
              <w:rPr>
                <w:rFonts w:ascii="Arial" w:hAnsi="Arial" w:cs="Arial"/>
                <w:color w:val="385623" w:themeColor="accent6" w:themeShade="80"/>
                <w:sz w:val="20"/>
                <w:szCs w:val="20"/>
              </w:rPr>
              <w:t xml:space="preserve"> to the site (non-appropriate provenances) shall be prohibited, unless such activities are foreseen</w:t>
            </w:r>
            <w:r w:rsidRPr="00626297" w:rsidR="002E1F32">
              <w:rPr>
                <w:rFonts w:ascii="Arial" w:hAnsi="Arial" w:cs="Arial"/>
                <w:color w:val="385623" w:themeColor="accent6" w:themeShade="80"/>
                <w:sz w:val="20"/>
                <w:szCs w:val="20"/>
              </w:rPr>
              <w:t xml:space="preserve"> </w:t>
            </w:r>
            <w:r w:rsidRPr="00626297" w:rsidR="00D53CDA">
              <w:rPr>
                <w:rFonts w:ascii="Arial" w:hAnsi="Arial" w:cs="Arial"/>
                <w:color w:val="385623" w:themeColor="accent6" w:themeShade="80"/>
                <w:sz w:val="20"/>
                <w:szCs w:val="20"/>
              </w:rPr>
              <w:t>in</w:t>
            </w:r>
            <w:r w:rsidRPr="00626297">
              <w:rPr>
                <w:rFonts w:ascii="Arial" w:hAnsi="Arial" w:cs="Arial"/>
                <w:color w:val="385623" w:themeColor="accent6" w:themeShade="80"/>
                <w:sz w:val="20"/>
                <w:szCs w:val="20"/>
              </w:rPr>
              <w:t xml:space="preserve"> the forests-management or silvicultural plans</w:t>
            </w:r>
            <w:r w:rsidRPr="00626297" w:rsidR="00425229">
              <w:rPr>
                <w:rFonts w:ascii="Arial" w:hAnsi="Arial" w:cs="Arial"/>
                <w:color w:val="385623" w:themeColor="accent6" w:themeShade="80"/>
                <w:sz w:val="20"/>
                <w:szCs w:val="20"/>
              </w:rPr>
              <w:t xml:space="preserve"> </w:t>
            </w:r>
            <w:r w:rsidRPr="00626297" w:rsidR="00425229">
              <w:rPr>
                <w:rFonts w:ascii="Arial" w:hAnsi="Arial" w:cs="Arial"/>
                <w:color w:val="385623" w:themeColor="accent6" w:themeShade="80"/>
                <w:sz w:val="20"/>
                <w:szCs w:val="20"/>
                <w:lang w:val="en-US"/>
              </w:rPr>
              <w:t xml:space="preserve">and negative impacts of introduction can be avoided or </w:t>
            </w:r>
            <w:proofErr w:type="spellStart"/>
            <w:r w:rsidRPr="00626297" w:rsidR="00425229">
              <w:rPr>
                <w:rFonts w:ascii="Arial" w:hAnsi="Arial" w:cs="Arial"/>
                <w:color w:val="385623" w:themeColor="accent6" w:themeShade="80"/>
                <w:sz w:val="20"/>
                <w:szCs w:val="20"/>
                <w:lang w:val="en-US"/>
              </w:rPr>
              <w:t>minimised</w:t>
            </w:r>
            <w:proofErr w:type="spellEnd"/>
            <w:r w:rsidRPr="00626297" w:rsidR="00425229">
              <w:rPr>
                <w:rFonts w:ascii="Arial" w:hAnsi="Arial" w:cs="Arial"/>
                <w:color w:val="385623" w:themeColor="accent6" w:themeShade="80"/>
                <w:sz w:val="20"/>
                <w:szCs w:val="20"/>
                <w:lang w:val="en-US"/>
              </w:rPr>
              <w:t>.</w:t>
            </w:r>
          </w:p>
          <w:p w:rsidRPr="00626297" w:rsidR="00801E83" w:rsidP="005570F4" w:rsidRDefault="001E3955" w14:paraId="3DB3D258" w14:textId="363146D8">
            <w:pPr>
              <w:jc w:val="both"/>
              <w:rPr>
                <w:rFonts w:ascii="Arial" w:hAnsi="Arial" w:cs="Arial"/>
                <w:color w:val="385623" w:themeColor="accent6" w:themeShade="80"/>
                <w:sz w:val="20"/>
                <w:szCs w:val="20"/>
                <w:lang w:val="en-US"/>
              </w:rPr>
            </w:pPr>
            <w:r w:rsidRPr="00626297">
              <w:rPr>
                <w:rFonts w:ascii="Arial" w:hAnsi="Arial" w:cs="Arial"/>
                <w:color w:val="385623" w:themeColor="accent6" w:themeShade="80"/>
                <w:sz w:val="20"/>
                <w:szCs w:val="20"/>
                <w:lang w:val="en-US"/>
              </w:rPr>
              <w:t>Improvement and restoration of ecological connectivity shall be promoted.</w:t>
            </w:r>
          </w:p>
          <w:p w:rsidRPr="00626297" w:rsidR="005570F4" w:rsidP="005570F4" w:rsidRDefault="005570F4" w14:paraId="73C3997E" w14:textId="7CAA2722">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Genetically modified trees shall not be introduced into the forest</w:t>
            </w:r>
            <w:r w:rsidRPr="00626297" w:rsidR="00D11B7F">
              <w:rPr>
                <w:rFonts w:ascii="Arial" w:hAnsi="Arial" w:cs="Arial"/>
                <w:color w:val="385623" w:themeColor="accent6" w:themeShade="80"/>
                <w:sz w:val="20"/>
                <w:szCs w:val="20"/>
              </w:rPr>
              <w:t xml:space="preserve"> and used in forest certification</w:t>
            </w:r>
            <w:r w:rsidRPr="00626297" w:rsidR="00CE100A">
              <w:rPr>
                <w:rFonts w:ascii="Arial" w:hAnsi="Arial" w:cs="Arial"/>
                <w:color w:val="385623" w:themeColor="accent6" w:themeShade="80"/>
                <w:sz w:val="20"/>
                <w:szCs w:val="20"/>
              </w:rPr>
              <w:t>.</w:t>
            </w:r>
          </w:p>
          <w:p w:rsidRPr="00B360EA" w:rsidR="00C7776F" w:rsidP="001B75E4" w:rsidRDefault="00C7776F" w14:paraId="31E45C87" w14:textId="77777777">
            <w:pPr>
              <w:jc w:val="both"/>
              <w:rPr>
                <w:rFonts w:ascii="Arial" w:hAnsi="Arial" w:cs="Arial"/>
                <w:iCs/>
                <w:color w:val="538135"/>
                <w:sz w:val="20"/>
                <w:szCs w:val="20"/>
              </w:rPr>
            </w:pPr>
          </w:p>
        </w:tc>
      </w:tr>
      <w:bookmarkEnd w:id="5"/>
    </w:tbl>
    <w:p w:rsidRPr="00B360EA" w:rsidR="007F5C5A" w:rsidP="007F5C5A" w:rsidRDefault="007F5C5A" w14:paraId="45804580" w14:textId="77777777">
      <w:pPr>
        <w:rPr>
          <w:rFonts w:ascii="Arial" w:hAnsi="Arial" w:cs="Arial"/>
          <w:b/>
          <w:sz w:val="20"/>
          <w:szCs w:val="20"/>
          <w:lang w:val="en-GB"/>
        </w:rPr>
      </w:pPr>
    </w:p>
    <w:p w:rsidRPr="00B360EA" w:rsidR="00D52A3B" w:rsidP="005570F4" w:rsidRDefault="00D52A3B" w14:paraId="60898E2B" w14:textId="77777777">
      <w:pPr>
        <w:pStyle w:val="Navadensplet"/>
        <w:shd w:val="clear" w:color="auto" w:fill="FFFFFF"/>
        <w:spacing w:before="0" w:beforeAutospacing="0" w:after="240" w:afterAutospacing="0"/>
        <w:textAlignment w:val="baseline"/>
        <w:rPr>
          <w:rFonts w:ascii="Arial" w:hAnsi="Arial" w:cs="Arial"/>
          <w:bCs/>
          <w:i/>
          <w:iCs/>
          <w:sz w:val="20"/>
          <w:szCs w:val="20"/>
          <w:lang w:val="en-GB"/>
        </w:rPr>
      </w:pPr>
    </w:p>
    <w:p w:rsidRPr="00626297" w:rsidR="00D52A3B" w:rsidP="00626297" w:rsidRDefault="005570F4" w14:paraId="6E1FF01A" w14:textId="24D6509A">
      <w:pPr>
        <w:pStyle w:val="Navadensplet"/>
        <w:shd w:val="clear" w:color="auto" w:fill="FFFFFF"/>
        <w:spacing w:before="0" w:beforeAutospacing="0" w:after="240" w:afterAutospacing="0"/>
        <w:ind w:left="708"/>
        <w:textAlignment w:val="baseline"/>
        <w:rPr>
          <w:rFonts w:ascii="Arial" w:hAnsi="Arial" w:cs="Arial"/>
          <w:bCs/>
          <w:i/>
          <w:iCs/>
          <w:sz w:val="20"/>
          <w:szCs w:val="20"/>
          <w:lang w:val="en-GB"/>
        </w:rPr>
      </w:pPr>
      <w:r w:rsidRPr="00B360EA">
        <w:rPr>
          <w:rFonts w:ascii="Arial" w:hAnsi="Arial" w:cs="Arial"/>
          <w:bCs/>
          <w:i/>
          <w:iCs/>
          <w:sz w:val="20"/>
          <w:szCs w:val="20"/>
          <w:lang w:val="en-GB"/>
        </w:rPr>
        <w:t>Note</w:t>
      </w:r>
      <w:r w:rsidRPr="00B360EA" w:rsidR="00D52A3B">
        <w:rPr>
          <w:rFonts w:ascii="Arial" w:hAnsi="Arial" w:cs="Arial"/>
          <w:bCs/>
          <w:i/>
          <w:iCs/>
          <w:sz w:val="20"/>
          <w:szCs w:val="20"/>
          <w:lang w:val="en-GB"/>
        </w:rPr>
        <w:t>:</w:t>
      </w:r>
      <w:r w:rsidRPr="00B360EA">
        <w:rPr>
          <w:rFonts w:ascii="Arial" w:hAnsi="Arial" w:cs="Arial"/>
          <w:bCs/>
          <w:i/>
          <w:iCs/>
          <w:sz w:val="20"/>
          <w:szCs w:val="20"/>
          <w:lang w:val="en-GB"/>
        </w:rPr>
        <w:t xml:space="preserve"> </w:t>
      </w:r>
      <w:r w:rsidRPr="00B360EA">
        <w:rPr>
          <w:rFonts w:ascii="Arial" w:hAnsi="Arial" w:cs="Arial"/>
          <w:bCs/>
          <w:i/>
          <w:iCs/>
          <w:color w:val="333333"/>
          <w:sz w:val="20"/>
          <w:szCs w:val="20"/>
        </w:rPr>
        <w:t>The following techniques are not considered as genetic modification resulting in genetically modified trees (EU Directive 2001/18/EC):vitro fertilisation,natural processes such as: conjugation, transduction, transformation, polyploidy induction.</w:t>
      </w:r>
    </w:p>
    <w:p w:rsidRPr="00B360EA" w:rsidR="008F54B9" w:rsidP="00626297" w:rsidRDefault="00A37DE2" w14:paraId="674C6BF4" w14:textId="7ADF1378">
      <w:pPr>
        <w:pStyle w:val="Navadensplet"/>
        <w:shd w:val="clear" w:color="auto" w:fill="FFFFFF"/>
        <w:spacing w:before="0" w:beforeAutospacing="0" w:after="240" w:afterAutospacing="0"/>
        <w:ind w:left="708"/>
        <w:textAlignment w:val="baseline"/>
        <w:rPr>
          <w:rFonts w:ascii="Arial" w:hAnsi="Arial" w:cs="Arial"/>
          <w:bCs/>
          <w:i/>
          <w:iCs/>
          <w:color w:val="333333"/>
          <w:sz w:val="20"/>
          <w:szCs w:val="20"/>
        </w:rPr>
      </w:pPr>
      <w:r w:rsidRPr="00B360EA">
        <w:rPr>
          <w:rFonts w:ascii="Arial" w:hAnsi="Arial" w:cs="Arial"/>
          <w:bCs/>
          <w:i/>
          <w:iCs/>
          <w:sz w:val="20"/>
          <w:szCs w:val="20"/>
          <w:lang w:val="en-GB"/>
        </w:rPr>
        <w:t xml:space="preserve">Detail </w:t>
      </w:r>
      <w:r w:rsidRPr="00B360EA" w:rsidR="000D315A">
        <w:rPr>
          <w:rFonts w:ascii="Arial" w:hAnsi="Arial" w:cs="Arial"/>
          <w:bCs/>
          <w:i/>
          <w:iCs/>
          <w:sz w:val="20"/>
          <w:szCs w:val="20"/>
          <w:lang w:val="en-GB"/>
        </w:rPr>
        <w:t xml:space="preserve">legislative </w:t>
      </w:r>
      <w:r w:rsidRPr="00B360EA">
        <w:rPr>
          <w:rFonts w:ascii="Arial" w:hAnsi="Arial" w:cs="Arial"/>
          <w:bCs/>
          <w:i/>
          <w:iCs/>
          <w:sz w:val="20"/>
          <w:szCs w:val="20"/>
          <w:lang w:val="en-GB"/>
        </w:rPr>
        <w:t xml:space="preserve">requirements on forest regeneration material </w:t>
      </w:r>
      <w:r w:rsidRPr="00B360EA" w:rsidR="00CE261C">
        <w:rPr>
          <w:rFonts w:ascii="Arial" w:hAnsi="Arial" w:cs="Arial"/>
          <w:bCs/>
          <w:i/>
          <w:iCs/>
          <w:sz w:val="20"/>
          <w:szCs w:val="20"/>
          <w:lang w:val="en-GB"/>
        </w:rPr>
        <w:t>should</w:t>
      </w:r>
      <w:r w:rsidRPr="00B360EA">
        <w:rPr>
          <w:rFonts w:ascii="Arial" w:hAnsi="Arial" w:cs="Arial"/>
          <w:bCs/>
          <w:i/>
          <w:iCs/>
          <w:sz w:val="20"/>
          <w:szCs w:val="20"/>
          <w:lang w:val="en-GB"/>
        </w:rPr>
        <w:t xml:space="preserve"> be </w:t>
      </w:r>
      <w:r w:rsidRPr="00B360EA" w:rsidR="00831E5F">
        <w:rPr>
          <w:rFonts w:ascii="Arial" w:hAnsi="Arial" w:cs="Arial"/>
          <w:bCs/>
          <w:i/>
          <w:iCs/>
          <w:sz w:val="20"/>
          <w:szCs w:val="20"/>
          <w:lang w:val="en-GB"/>
        </w:rPr>
        <w:t>respected.</w:t>
      </w:r>
      <w:r w:rsidRPr="00B360EA" w:rsidR="00171748">
        <w:rPr>
          <w:rFonts w:ascii="Arial" w:hAnsi="Arial" w:cs="Arial"/>
          <w:bCs/>
          <w:i/>
          <w:iCs/>
          <w:sz w:val="20"/>
          <w:szCs w:val="20"/>
          <w:lang w:val="en-GB"/>
        </w:rPr>
        <w:t xml:space="preserve"> </w:t>
      </w:r>
      <w:r w:rsidRPr="00B360EA" w:rsidR="00626297">
        <w:rPr>
          <w:rFonts w:ascii="Arial" w:hAnsi="Arial" w:cs="Arial"/>
          <w:bCs/>
          <w:i/>
          <w:iCs/>
          <w:sz w:val="20"/>
          <w:szCs w:val="20"/>
          <w:lang w:val="en-GB"/>
        </w:rPr>
        <w:t>Including scientifical</w:t>
      </w:r>
      <w:r w:rsidRPr="00B360EA" w:rsidR="00171748">
        <w:rPr>
          <w:rFonts w:ascii="Arial" w:hAnsi="Arial" w:cs="Arial"/>
          <w:bCs/>
          <w:i/>
          <w:iCs/>
          <w:sz w:val="20"/>
          <w:szCs w:val="20"/>
          <w:lang w:val="en-GB"/>
        </w:rPr>
        <w:t xml:space="preserve"> requirements </w:t>
      </w:r>
      <w:r w:rsidRPr="00B360EA" w:rsidR="00D52A3B">
        <w:rPr>
          <w:rFonts w:ascii="Arial" w:hAnsi="Arial" w:cs="Arial"/>
          <w:bCs/>
          <w:i/>
          <w:iCs/>
          <w:sz w:val="20"/>
          <w:szCs w:val="20"/>
          <w:lang w:val="en-GB"/>
        </w:rPr>
        <w:t>with regular inspections of regeneration material.</w:t>
      </w:r>
    </w:p>
    <w:p w:rsidRPr="00B360EA" w:rsidR="00171748" w:rsidP="005570F4" w:rsidRDefault="00171748" w14:paraId="600C371D" w14:textId="77777777">
      <w:pPr>
        <w:pStyle w:val="Navadensplet"/>
        <w:shd w:val="clear" w:color="auto" w:fill="FFFFFF"/>
        <w:spacing w:before="0" w:beforeAutospacing="0" w:after="240" w:afterAutospacing="0"/>
        <w:textAlignment w:val="baseline"/>
        <w:rPr>
          <w:rFonts w:ascii="Arial" w:hAnsi="Arial" w:cs="Arial"/>
          <w:bCs/>
          <w:i/>
          <w:iCs/>
          <w:color w:val="333333"/>
          <w:sz w:val="20"/>
          <w:szCs w:val="20"/>
        </w:rPr>
      </w:pPr>
    </w:p>
    <w:p w:rsidRPr="00B360EA" w:rsidR="005570F4" w:rsidP="007F5C5A" w:rsidRDefault="005570F4" w14:paraId="76C7ADF2" w14:textId="77777777">
      <w:pPr>
        <w:rPr>
          <w:rFonts w:ascii="Arial" w:hAnsi="Arial" w:cs="Arial"/>
          <w:b/>
          <w:sz w:val="20"/>
          <w:szCs w:val="20"/>
          <w:lang w:val="en-GB"/>
        </w:rPr>
      </w:pPr>
    </w:p>
    <w:p w:rsidRPr="00B360EA" w:rsidR="001B75E4" w:rsidP="001B75E4" w:rsidRDefault="001B75E4" w14:paraId="65691F36" w14:textId="77777777">
      <w:pPr>
        <w:outlineLvl w:val="0"/>
        <w:rPr>
          <w:rFonts w:ascii="Arial" w:hAnsi="Arial" w:cs="Arial"/>
          <w:b/>
          <w:sz w:val="20"/>
          <w:szCs w:val="20"/>
          <w:lang w:val="en-GB"/>
        </w:rPr>
      </w:pPr>
      <w:r w:rsidRPr="00B360EA">
        <w:rPr>
          <w:rFonts w:ascii="Arial" w:hAnsi="Arial" w:cs="Arial"/>
          <w:b/>
          <w:sz w:val="20"/>
          <w:szCs w:val="20"/>
          <w:lang w:val="en-GB"/>
        </w:rPr>
        <w:t>Descriptive indicator</w:t>
      </w:r>
    </w:p>
    <w:p w:rsidRPr="00B360EA" w:rsidR="00A7508B" w:rsidP="00A7508B" w:rsidRDefault="00A7508B" w14:paraId="0CDF5607"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A7508B" w14:paraId="22536CC2" w14:textId="77777777">
        <w:tc>
          <w:tcPr>
            <w:tcW w:w="9212" w:type="dxa"/>
          </w:tcPr>
          <w:p w:rsidRPr="00B360EA" w:rsidR="00A7508B" w:rsidP="00881AF5" w:rsidRDefault="001B75E4" w14:paraId="6EF4043C" w14:textId="77777777">
            <w:pPr>
              <w:rPr>
                <w:rFonts w:ascii="Arial" w:hAnsi="Arial" w:cs="Arial"/>
                <w:b/>
                <w:sz w:val="20"/>
                <w:szCs w:val="20"/>
                <w:lang w:val="en-GB"/>
              </w:rPr>
            </w:pPr>
            <w:r w:rsidRPr="00B360EA">
              <w:rPr>
                <w:rFonts w:ascii="Arial" w:hAnsi="Arial" w:cs="Arial"/>
                <w:b/>
                <w:sz w:val="20"/>
                <w:szCs w:val="20"/>
                <w:lang w:val="en-GB"/>
              </w:rPr>
              <w:t>Indicator 4.4.a  General conditions</w:t>
            </w:r>
          </w:p>
        </w:tc>
      </w:tr>
      <w:tr w:rsidRPr="00B360EA" w:rsidR="00A7508B" w14:paraId="3046F14C" w14:textId="77777777">
        <w:tc>
          <w:tcPr>
            <w:tcW w:w="9212" w:type="dxa"/>
          </w:tcPr>
          <w:p w:rsidRPr="00B360EA" w:rsidR="009250AB" w:rsidP="009250AB" w:rsidRDefault="009250AB" w14:paraId="758004CC" w14:textId="77777777">
            <w:pPr>
              <w:jc w:val="both"/>
              <w:rPr>
                <w:rFonts w:ascii="Arial" w:hAnsi="Arial" w:cs="Arial"/>
                <w:sz w:val="20"/>
                <w:szCs w:val="20"/>
                <w:lang w:val="en-GB"/>
              </w:rPr>
            </w:pPr>
            <w:r w:rsidRPr="00B360EA">
              <w:rPr>
                <w:rFonts w:ascii="Arial" w:hAnsi="Arial" w:cs="Arial"/>
                <w:sz w:val="20"/>
                <w:szCs w:val="20"/>
                <w:lang w:val="en-GB"/>
              </w:rPr>
              <w:t xml:space="preserve">1. Legal or regulative framework: </w:t>
            </w:r>
          </w:p>
          <w:p w:rsidRPr="00B360EA" w:rsidR="00A7508B" w:rsidP="009250AB" w:rsidRDefault="009250AB" w14:paraId="4B44FA66" w14:textId="77777777">
            <w:pPr>
              <w:jc w:val="both"/>
              <w:rPr>
                <w:rFonts w:ascii="Arial" w:hAnsi="Arial" w:cs="Arial"/>
                <w:sz w:val="20"/>
                <w:szCs w:val="20"/>
                <w:lang w:val="en-GB"/>
              </w:rPr>
            </w:pPr>
            <w:r w:rsidRPr="00B360EA">
              <w:rPr>
                <w:rFonts w:ascii="Arial" w:hAnsi="Arial" w:cs="Arial"/>
                <w:sz w:val="20"/>
                <w:szCs w:val="20"/>
                <w:lang w:val="en-GB"/>
              </w:rPr>
              <w:t>Existence and type of legal or regulative framework which regulates preservation and use of forests genetic resources as well as planting and sowing of tree species for the needs of artificial regeneration of forests and reforestation.</w:t>
            </w:r>
          </w:p>
        </w:tc>
      </w:tr>
      <w:tr w:rsidRPr="00B360EA" w:rsidR="00A7508B" w14:paraId="2D52E257" w14:textId="77777777">
        <w:tc>
          <w:tcPr>
            <w:tcW w:w="9212" w:type="dxa"/>
          </w:tcPr>
          <w:p w:rsidRPr="00B360EA" w:rsidR="009250AB" w:rsidP="009250AB" w:rsidRDefault="009250AB" w14:paraId="2CA3CD13"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 </w:t>
            </w:r>
          </w:p>
          <w:p w:rsidRPr="00B360EA" w:rsidR="00A7508B" w:rsidP="009250AB" w:rsidRDefault="005570F4" w14:paraId="22FF0AED" w14:textId="77777777">
            <w:pPr>
              <w:jc w:val="both"/>
              <w:rPr>
                <w:rFonts w:ascii="Arial" w:hAnsi="Arial" w:cs="Arial"/>
                <w:sz w:val="20"/>
                <w:szCs w:val="20"/>
              </w:rPr>
            </w:pPr>
            <w:r w:rsidRPr="00B360EA">
              <w:rPr>
                <w:rFonts w:ascii="Arial" w:hAnsi="Arial" w:cs="Arial"/>
                <w:sz w:val="20"/>
                <w:szCs w:val="20"/>
              </w:rPr>
              <w:t xml:space="preserve">The existence and the capacity of institutional framework to enable the development and the sustainability of institutional instruments aimed at the preservation and the use of forest reproductive materials. </w:t>
            </w:r>
          </w:p>
        </w:tc>
      </w:tr>
      <w:tr w:rsidRPr="00B360EA" w:rsidR="00A7508B" w14:paraId="2CCFFB32" w14:textId="77777777">
        <w:tc>
          <w:tcPr>
            <w:tcW w:w="9212" w:type="dxa"/>
          </w:tcPr>
          <w:p w:rsidRPr="00B360EA" w:rsidR="009250AB" w:rsidP="009250AB" w:rsidRDefault="009250AB" w14:paraId="5FC1FEF1" w14:textId="77777777">
            <w:pPr>
              <w:jc w:val="both"/>
              <w:rPr>
                <w:rFonts w:ascii="Arial" w:hAnsi="Arial" w:cs="Arial"/>
                <w:sz w:val="20"/>
                <w:szCs w:val="20"/>
                <w:lang w:val="en-GB"/>
              </w:rPr>
            </w:pPr>
            <w:r w:rsidRPr="00B360EA">
              <w:rPr>
                <w:rFonts w:ascii="Arial" w:hAnsi="Arial" w:cs="Arial"/>
                <w:sz w:val="20"/>
                <w:szCs w:val="20"/>
                <w:lang w:val="en-GB"/>
              </w:rPr>
              <w:t>3. Economy policy and financial instruments:</w:t>
            </w:r>
          </w:p>
          <w:p w:rsidRPr="00B360EA" w:rsidR="00A7508B" w:rsidP="009250AB" w:rsidRDefault="005570F4" w14:paraId="305E4D80" w14:textId="77777777">
            <w:pPr>
              <w:jc w:val="both"/>
              <w:rPr>
                <w:rFonts w:ascii="Arial" w:hAnsi="Arial" w:cs="Arial"/>
                <w:sz w:val="20"/>
                <w:szCs w:val="20"/>
              </w:rPr>
            </w:pPr>
            <w:r w:rsidRPr="00B360EA">
              <w:rPr>
                <w:rFonts w:ascii="Arial" w:hAnsi="Arial" w:cs="Arial"/>
                <w:sz w:val="20"/>
                <w:szCs w:val="20"/>
              </w:rPr>
              <w:t>The existence and the type of economy policy and financial instruments to support the preservation of forest genetic resources and to the acquisition and the use of domestic forest reproduction materials.</w:t>
            </w:r>
          </w:p>
        </w:tc>
      </w:tr>
      <w:tr w:rsidRPr="00B360EA" w:rsidR="00A7508B" w14:paraId="458A6B9E" w14:textId="77777777">
        <w:tc>
          <w:tcPr>
            <w:tcW w:w="9212" w:type="dxa"/>
          </w:tcPr>
          <w:p w:rsidRPr="00B360EA" w:rsidR="009250AB" w:rsidP="009250AB" w:rsidRDefault="009250AB" w14:paraId="41E482E2" w14:textId="77777777">
            <w:pPr>
              <w:jc w:val="both"/>
              <w:rPr>
                <w:rFonts w:ascii="Arial" w:hAnsi="Arial" w:cs="Arial"/>
                <w:sz w:val="20"/>
                <w:szCs w:val="20"/>
                <w:lang w:val="en-GB"/>
              </w:rPr>
            </w:pPr>
            <w:r w:rsidRPr="00B360EA">
              <w:rPr>
                <w:rFonts w:ascii="Arial" w:hAnsi="Arial" w:cs="Arial"/>
                <w:sz w:val="20"/>
                <w:szCs w:val="20"/>
                <w:lang w:val="en-GB"/>
              </w:rPr>
              <w:t>4. Information means:</w:t>
            </w:r>
          </w:p>
          <w:p w:rsidRPr="00B360EA" w:rsidR="005570F4" w:rsidP="005570F4" w:rsidRDefault="005570F4" w14:paraId="767DEA25" w14:textId="77777777">
            <w:pPr>
              <w:jc w:val="both"/>
              <w:rPr>
                <w:rFonts w:ascii="Arial" w:hAnsi="Arial" w:cs="Arial"/>
                <w:sz w:val="20"/>
                <w:szCs w:val="20"/>
              </w:rPr>
            </w:pPr>
            <w:r w:rsidRPr="00B360EA">
              <w:rPr>
                <w:rFonts w:ascii="Arial" w:hAnsi="Arial" w:cs="Arial"/>
                <w:sz w:val="20"/>
                <w:szCs w:val="20"/>
              </w:rPr>
              <w:t>The existence and the type of means of information to enable the supervision over the circumstances, the acquisitions, the trade and the use of forest reproductive material.</w:t>
            </w:r>
          </w:p>
          <w:p w:rsidRPr="00B360EA" w:rsidR="00A7508B" w:rsidP="009250AB" w:rsidRDefault="00A7508B" w14:paraId="578C89AC" w14:textId="77777777">
            <w:pPr>
              <w:jc w:val="both"/>
              <w:rPr>
                <w:rFonts w:ascii="Arial" w:hAnsi="Arial" w:cs="Arial"/>
                <w:sz w:val="20"/>
                <w:szCs w:val="20"/>
              </w:rPr>
            </w:pPr>
          </w:p>
        </w:tc>
      </w:tr>
    </w:tbl>
    <w:p w:rsidRPr="00B360EA" w:rsidR="007F5C5A" w:rsidP="007F5C5A" w:rsidRDefault="007F5C5A" w14:paraId="6A4F67F5" w14:textId="77777777">
      <w:pPr>
        <w:rPr>
          <w:rFonts w:ascii="Arial" w:hAnsi="Arial" w:cs="Arial"/>
          <w:b/>
          <w:sz w:val="20"/>
          <w:szCs w:val="20"/>
          <w:lang w:val="en-GB"/>
        </w:rPr>
      </w:pPr>
    </w:p>
    <w:p w:rsidRPr="00B360EA" w:rsidR="009250AB" w:rsidP="009250AB" w:rsidRDefault="009250AB" w14:paraId="035420DD" w14:textId="77777777">
      <w:pPr>
        <w:rPr>
          <w:rFonts w:ascii="Arial" w:hAnsi="Arial" w:cs="Arial"/>
          <w:b/>
          <w:bCs/>
          <w:sz w:val="20"/>
          <w:szCs w:val="20"/>
        </w:rPr>
      </w:pPr>
      <w:r w:rsidRPr="00B360EA">
        <w:rPr>
          <w:rFonts w:ascii="Arial" w:hAnsi="Arial" w:cs="Arial"/>
          <w:b/>
          <w:bCs/>
          <w:sz w:val="20"/>
          <w:szCs w:val="20"/>
          <w:lang w:val="en-GB"/>
        </w:rPr>
        <w:t>Quantitative indicators</w:t>
      </w:r>
    </w:p>
    <w:p w:rsidRPr="00B360EA" w:rsidR="007F5C5A" w:rsidP="007F5C5A" w:rsidRDefault="007F5C5A" w14:paraId="4D7D5F41"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48"/>
        <w:gridCol w:w="900"/>
        <w:gridCol w:w="2264"/>
      </w:tblGrid>
      <w:tr w:rsidRPr="00B360EA" w:rsidR="007F5C5A" w14:paraId="13DCC1FE" w14:textId="77777777">
        <w:tc>
          <w:tcPr>
            <w:tcW w:w="9212" w:type="dxa"/>
            <w:gridSpan w:val="3"/>
          </w:tcPr>
          <w:p w:rsidRPr="00B360EA" w:rsidR="007F5C5A" w:rsidP="007F5C5A" w:rsidRDefault="009250AB" w14:paraId="5DBC1775" w14:textId="77777777">
            <w:pPr>
              <w:jc w:val="both"/>
              <w:rPr>
                <w:rFonts w:ascii="Arial" w:hAnsi="Arial" w:cs="Arial"/>
                <w:b/>
                <w:sz w:val="20"/>
                <w:szCs w:val="20"/>
                <w:lang w:val="en-GB"/>
              </w:rPr>
            </w:pPr>
            <w:r w:rsidRPr="00B360EA">
              <w:rPr>
                <w:rFonts w:ascii="Arial" w:hAnsi="Arial" w:cs="Arial"/>
                <w:b/>
                <w:bCs/>
                <w:sz w:val="20"/>
                <w:szCs w:val="20"/>
                <w:lang w:val="en-GB"/>
              </w:rPr>
              <w:t>Indicator 4.4.b  Number, area and changes in the proportions of forest stands managed for the conservation and utilisation of forest genetic resources</w:t>
            </w:r>
          </w:p>
        </w:tc>
      </w:tr>
      <w:tr w:rsidRPr="00B360EA" w:rsidR="009250AB" w14:paraId="59AD746B" w14:textId="77777777">
        <w:tc>
          <w:tcPr>
            <w:tcW w:w="6048" w:type="dxa"/>
          </w:tcPr>
          <w:p w:rsidRPr="00B360EA" w:rsidR="009250AB" w:rsidP="007A366C" w:rsidRDefault="009250AB" w14:paraId="170AE2A0" w14:textId="77777777">
            <w:pPr>
              <w:rPr>
                <w:rFonts w:ascii="Arial" w:hAnsi="Arial" w:cs="Arial"/>
                <w:sz w:val="20"/>
                <w:szCs w:val="20"/>
              </w:rPr>
            </w:pPr>
            <w:r w:rsidRPr="00B360EA">
              <w:rPr>
                <w:rFonts w:ascii="Arial" w:hAnsi="Arial" w:cs="Arial"/>
                <w:sz w:val="20"/>
                <w:szCs w:val="20"/>
                <w:lang w:val="en-GB"/>
              </w:rPr>
              <w:t>Contents</w:t>
            </w:r>
          </w:p>
        </w:tc>
        <w:tc>
          <w:tcPr>
            <w:tcW w:w="900" w:type="dxa"/>
          </w:tcPr>
          <w:p w:rsidRPr="00B360EA" w:rsidR="009250AB" w:rsidP="007A366C" w:rsidRDefault="009250AB" w14:paraId="17A4D431" w14:textId="77777777">
            <w:pPr>
              <w:jc w:val="center"/>
              <w:rPr>
                <w:rFonts w:ascii="Arial" w:hAnsi="Arial" w:cs="Arial"/>
                <w:sz w:val="20"/>
                <w:szCs w:val="20"/>
              </w:rPr>
            </w:pPr>
            <w:r w:rsidRPr="00B360EA">
              <w:rPr>
                <w:rFonts w:ascii="Arial" w:hAnsi="Arial" w:cs="Arial"/>
                <w:sz w:val="20"/>
                <w:szCs w:val="20"/>
                <w:lang w:val="en-GB"/>
              </w:rPr>
              <w:t>Unit</w:t>
            </w:r>
          </w:p>
        </w:tc>
        <w:tc>
          <w:tcPr>
            <w:tcW w:w="2264" w:type="dxa"/>
          </w:tcPr>
          <w:p w:rsidRPr="00B360EA" w:rsidR="009250AB" w:rsidP="007A366C" w:rsidRDefault="009250AB" w14:paraId="296D1AE4" w14:textId="77777777">
            <w:pPr>
              <w:jc w:val="center"/>
              <w:rPr>
                <w:rFonts w:ascii="Arial" w:hAnsi="Arial" w:cs="Arial"/>
                <w:sz w:val="20"/>
                <w:szCs w:val="20"/>
              </w:rPr>
            </w:pPr>
            <w:r w:rsidRPr="00B360EA">
              <w:rPr>
                <w:rFonts w:ascii="Arial" w:hAnsi="Arial" w:cs="Arial"/>
                <w:sz w:val="20"/>
                <w:szCs w:val="20"/>
                <w:lang w:val="en-GB"/>
              </w:rPr>
              <w:t>Source of data</w:t>
            </w:r>
          </w:p>
        </w:tc>
      </w:tr>
      <w:tr w:rsidRPr="00B360EA" w:rsidR="009250AB" w14:paraId="0DBAA01C" w14:textId="77777777">
        <w:tc>
          <w:tcPr>
            <w:tcW w:w="6048" w:type="dxa"/>
          </w:tcPr>
          <w:p w:rsidRPr="00B360EA" w:rsidR="009250AB" w:rsidP="007A366C" w:rsidRDefault="009250AB" w14:paraId="6E5813AC" w14:textId="77777777">
            <w:pPr>
              <w:jc w:val="both"/>
              <w:rPr>
                <w:rFonts w:ascii="Arial" w:hAnsi="Arial" w:cs="Arial"/>
                <w:sz w:val="20"/>
                <w:szCs w:val="20"/>
              </w:rPr>
            </w:pPr>
            <w:r w:rsidRPr="00B360EA">
              <w:rPr>
                <w:rFonts w:ascii="Arial" w:hAnsi="Arial" w:cs="Arial"/>
                <w:sz w:val="20"/>
                <w:szCs w:val="20"/>
                <w:lang w:val="en-GB"/>
              </w:rPr>
              <w:t>Number of stands managed for the conservation and utilisation of forest genetic resources by tree species and seed object types (seed stands, gene reserve forests).</w:t>
            </w:r>
            <w:r w:rsidRPr="00B360EA">
              <w:rPr>
                <w:rFonts w:ascii="Arial" w:hAnsi="Arial" w:cs="Arial"/>
                <w:sz w:val="20"/>
                <w:szCs w:val="20"/>
              </w:rPr>
              <w:t xml:space="preserve"> </w:t>
            </w:r>
          </w:p>
        </w:tc>
        <w:tc>
          <w:tcPr>
            <w:tcW w:w="900" w:type="dxa"/>
          </w:tcPr>
          <w:p w:rsidRPr="00B360EA" w:rsidR="009250AB" w:rsidP="007A366C" w:rsidRDefault="009250AB" w14:paraId="43F78F6A" w14:textId="77777777">
            <w:pPr>
              <w:jc w:val="center"/>
              <w:rPr>
                <w:rFonts w:ascii="Arial" w:hAnsi="Arial" w:cs="Arial"/>
                <w:sz w:val="20"/>
                <w:szCs w:val="20"/>
              </w:rPr>
            </w:pPr>
            <w:r w:rsidRPr="00B360EA">
              <w:rPr>
                <w:rFonts w:ascii="Arial" w:hAnsi="Arial" w:cs="Arial"/>
                <w:sz w:val="20"/>
                <w:szCs w:val="20"/>
                <w:lang w:val="en-GB"/>
              </w:rPr>
              <w:t>number</w:t>
            </w:r>
          </w:p>
        </w:tc>
        <w:tc>
          <w:tcPr>
            <w:tcW w:w="2264" w:type="dxa"/>
          </w:tcPr>
          <w:p w:rsidRPr="00B360EA" w:rsidR="009250AB" w:rsidP="007A366C" w:rsidRDefault="009250AB" w14:paraId="0B45BEEF" w14:textId="77777777">
            <w:pPr>
              <w:jc w:val="center"/>
              <w:rPr>
                <w:rFonts w:ascii="Arial" w:hAnsi="Arial" w:cs="Arial"/>
                <w:sz w:val="20"/>
                <w:szCs w:val="20"/>
              </w:rPr>
            </w:pPr>
            <w:r w:rsidRPr="00B360EA">
              <w:rPr>
                <w:rFonts w:ascii="Arial" w:hAnsi="Arial" w:cs="Arial"/>
                <w:sz w:val="20"/>
                <w:szCs w:val="20"/>
                <w:lang w:val="en-GB"/>
              </w:rPr>
              <w:t>SFI, SFS</w:t>
            </w:r>
          </w:p>
        </w:tc>
      </w:tr>
      <w:tr w:rsidRPr="00B360EA" w:rsidR="009250AB" w14:paraId="143902F1" w14:textId="77777777">
        <w:tc>
          <w:tcPr>
            <w:tcW w:w="6048" w:type="dxa"/>
          </w:tcPr>
          <w:p w:rsidRPr="00B360EA" w:rsidR="009250AB" w:rsidP="007A366C" w:rsidRDefault="009250AB" w14:paraId="4B9CF803" w14:textId="77777777">
            <w:pPr>
              <w:jc w:val="both"/>
              <w:rPr>
                <w:rFonts w:ascii="Arial" w:hAnsi="Arial" w:cs="Arial"/>
                <w:sz w:val="20"/>
                <w:szCs w:val="20"/>
              </w:rPr>
            </w:pPr>
            <w:r w:rsidRPr="00B360EA">
              <w:rPr>
                <w:rFonts w:ascii="Arial" w:hAnsi="Arial" w:cs="Arial"/>
                <w:sz w:val="20"/>
                <w:szCs w:val="20"/>
                <w:lang w:val="en-GB"/>
              </w:rPr>
              <w:t>Proportions of stands managed for the conservation and utilisation of forest genetic resources by tree species and seed object types (seed stands, gene reserve forests).</w:t>
            </w:r>
          </w:p>
        </w:tc>
        <w:tc>
          <w:tcPr>
            <w:tcW w:w="900" w:type="dxa"/>
          </w:tcPr>
          <w:p w:rsidRPr="00B360EA" w:rsidR="009250AB" w:rsidP="007A366C" w:rsidRDefault="009250AB" w14:paraId="5FE35A83" w14:textId="77777777">
            <w:pPr>
              <w:jc w:val="center"/>
              <w:rPr>
                <w:rFonts w:ascii="Arial" w:hAnsi="Arial" w:cs="Arial"/>
                <w:sz w:val="20"/>
                <w:szCs w:val="20"/>
              </w:rPr>
            </w:pPr>
            <w:r w:rsidRPr="00B360EA">
              <w:rPr>
                <w:rFonts w:ascii="Arial" w:hAnsi="Arial" w:cs="Arial"/>
                <w:sz w:val="20"/>
                <w:szCs w:val="20"/>
                <w:lang w:val="en-GB"/>
              </w:rPr>
              <w:t>ha</w:t>
            </w:r>
          </w:p>
        </w:tc>
        <w:tc>
          <w:tcPr>
            <w:tcW w:w="2264" w:type="dxa"/>
          </w:tcPr>
          <w:p w:rsidRPr="00B360EA" w:rsidR="009250AB" w:rsidP="007A366C" w:rsidRDefault="009250AB" w14:paraId="3014421C" w14:textId="77777777">
            <w:pPr>
              <w:jc w:val="center"/>
              <w:rPr>
                <w:rFonts w:ascii="Arial" w:hAnsi="Arial" w:cs="Arial"/>
                <w:sz w:val="20"/>
                <w:szCs w:val="20"/>
              </w:rPr>
            </w:pPr>
            <w:r w:rsidRPr="00B360EA">
              <w:rPr>
                <w:rFonts w:ascii="Arial" w:hAnsi="Arial" w:cs="Arial"/>
                <w:sz w:val="20"/>
                <w:szCs w:val="20"/>
                <w:lang w:val="en-GB"/>
              </w:rPr>
              <w:t>SFI, SFS</w:t>
            </w:r>
          </w:p>
        </w:tc>
      </w:tr>
      <w:tr w:rsidRPr="00B360EA" w:rsidR="009250AB" w14:paraId="0E6AEE06" w14:textId="77777777">
        <w:tc>
          <w:tcPr>
            <w:tcW w:w="6048" w:type="dxa"/>
          </w:tcPr>
          <w:p w:rsidRPr="00B360EA" w:rsidR="009250AB" w:rsidP="007A366C" w:rsidRDefault="009250AB" w14:paraId="6A329810" w14:textId="77777777">
            <w:pPr>
              <w:jc w:val="both"/>
              <w:rPr>
                <w:rFonts w:ascii="Arial" w:hAnsi="Arial" w:cs="Arial"/>
                <w:sz w:val="20"/>
                <w:szCs w:val="20"/>
              </w:rPr>
            </w:pPr>
            <w:r w:rsidRPr="00B360EA">
              <w:rPr>
                <w:rFonts w:ascii="Arial" w:hAnsi="Arial" w:cs="Arial"/>
                <w:sz w:val="20"/>
                <w:szCs w:val="20"/>
                <w:lang w:val="en-GB"/>
              </w:rPr>
              <w:t>Change in the proportions of stands managed for the conservation and utilisation of forest genetic resources by tree species and seed object types (seed stands, gene reserve forests)</w:t>
            </w:r>
            <w:r w:rsidRPr="00B360EA">
              <w:rPr>
                <w:rFonts w:ascii="Arial" w:hAnsi="Arial" w:cs="Arial"/>
                <w:sz w:val="20"/>
                <w:szCs w:val="20"/>
              </w:rPr>
              <w:t xml:space="preserve"> </w:t>
            </w:r>
          </w:p>
        </w:tc>
        <w:tc>
          <w:tcPr>
            <w:tcW w:w="900" w:type="dxa"/>
          </w:tcPr>
          <w:p w:rsidRPr="00B360EA" w:rsidR="009250AB" w:rsidP="007A366C" w:rsidRDefault="009250AB" w14:paraId="320086B7" w14:textId="77777777">
            <w:pPr>
              <w:jc w:val="center"/>
              <w:rPr>
                <w:rFonts w:ascii="Arial" w:hAnsi="Arial" w:cs="Arial"/>
                <w:sz w:val="20"/>
                <w:szCs w:val="20"/>
              </w:rPr>
            </w:pPr>
            <w:r w:rsidRPr="00B360EA">
              <w:rPr>
                <w:rFonts w:ascii="Arial" w:hAnsi="Arial" w:cs="Arial"/>
                <w:sz w:val="20"/>
                <w:szCs w:val="20"/>
              </w:rPr>
              <w:t>%</w:t>
            </w:r>
          </w:p>
        </w:tc>
        <w:tc>
          <w:tcPr>
            <w:tcW w:w="2264" w:type="dxa"/>
          </w:tcPr>
          <w:p w:rsidRPr="00B360EA" w:rsidR="009250AB" w:rsidP="007A366C" w:rsidRDefault="009250AB" w14:paraId="593CD958" w14:textId="77777777">
            <w:pPr>
              <w:jc w:val="center"/>
              <w:rPr>
                <w:rFonts w:ascii="Arial" w:hAnsi="Arial" w:cs="Arial"/>
                <w:sz w:val="20"/>
                <w:szCs w:val="20"/>
              </w:rPr>
            </w:pPr>
            <w:r w:rsidRPr="00B360EA">
              <w:rPr>
                <w:rFonts w:ascii="Arial" w:hAnsi="Arial" w:cs="Arial"/>
                <w:sz w:val="20"/>
                <w:szCs w:val="20"/>
                <w:lang w:val="en-GB"/>
              </w:rPr>
              <w:t>SFI, SFS</w:t>
            </w:r>
          </w:p>
        </w:tc>
      </w:tr>
    </w:tbl>
    <w:p w:rsidRPr="00B360EA" w:rsidR="007F5C5A" w:rsidP="007F5C5A" w:rsidRDefault="007F5C5A" w14:paraId="373A029E" w14:textId="77777777">
      <w:pPr>
        <w:rPr>
          <w:rFonts w:ascii="Arial" w:hAnsi="Arial" w:cs="Arial"/>
          <w:b/>
          <w:sz w:val="20"/>
          <w:szCs w:val="20"/>
          <w:lang w:val="en-GB"/>
        </w:rPr>
      </w:pPr>
    </w:p>
    <w:p w:rsidRPr="00B360EA" w:rsidR="00961BD5" w:rsidP="007F5C5A" w:rsidRDefault="00961BD5" w14:paraId="47834835" w14:textId="77777777">
      <w:pPr>
        <w:rPr>
          <w:rFonts w:ascii="Arial" w:hAnsi="Arial" w:cs="Arial"/>
          <w:b/>
          <w:sz w:val="20"/>
          <w:szCs w:val="20"/>
          <w:lang w:val="en-GB"/>
        </w:rPr>
      </w:pPr>
    </w:p>
    <w:p w:rsidRPr="00B360EA" w:rsidR="00A7508B" w:rsidP="00A7508B" w:rsidRDefault="00A7508B" w14:paraId="1275E6CF"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48"/>
        <w:gridCol w:w="928"/>
        <w:gridCol w:w="2264"/>
      </w:tblGrid>
      <w:tr w:rsidRPr="00B360EA" w:rsidR="00A7508B" w14:paraId="1AB54CA7" w14:textId="77777777">
        <w:tc>
          <w:tcPr>
            <w:tcW w:w="9212" w:type="dxa"/>
            <w:gridSpan w:val="3"/>
          </w:tcPr>
          <w:p w:rsidRPr="00B360EA" w:rsidR="00A7508B" w:rsidP="00881AF5" w:rsidRDefault="009250AB" w14:paraId="50244699" w14:textId="77777777">
            <w:pPr>
              <w:jc w:val="both"/>
              <w:rPr>
                <w:rFonts w:ascii="Arial" w:hAnsi="Arial" w:cs="Arial"/>
                <w:b/>
                <w:sz w:val="20"/>
                <w:szCs w:val="20"/>
                <w:lang w:val="en-GB"/>
              </w:rPr>
            </w:pPr>
            <w:r w:rsidRPr="00B360EA">
              <w:rPr>
                <w:rFonts w:ascii="Arial" w:hAnsi="Arial" w:cs="Arial"/>
                <w:b/>
                <w:sz w:val="20"/>
                <w:szCs w:val="20"/>
                <w:lang w:val="en-GB"/>
              </w:rPr>
              <w:t>Indicator 4.4.c  Planting and sowing for the use of artificial regeneration and reforestation</w:t>
            </w:r>
          </w:p>
        </w:tc>
      </w:tr>
      <w:tr w:rsidRPr="00B360EA" w:rsidR="009250AB" w14:paraId="61082C42" w14:textId="77777777">
        <w:tc>
          <w:tcPr>
            <w:tcW w:w="6048" w:type="dxa"/>
          </w:tcPr>
          <w:p w:rsidRPr="00B360EA" w:rsidR="009250AB" w:rsidP="007A366C" w:rsidRDefault="009250AB" w14:paraId="384A59D1" w14:textId="77777777">
            <w:pPr>
              <w:rPr>
                <w:rFonts w:ascii="Arial" w:hAnsi="Arial" w:cs="Arial"/>
                <w:sz w:val="20"/>
                <w:szCs w:val="20"/>
                <w:lang w:val="en-GB"/>
              </w:rPr>
            </w:pPr>
            <w:r w:rsidRPr="00B360EA">
              <w:rPr>
                <w:rFonts w:ascii="Arial" w:hAnsi="Arial" w:cs="Arial"/>
                <w:sz w:val="20"/>
                <w:szCs w:val="20"/>
                <w:lang w:val="en-GB"/>
              </w:rPr>
              <w:t>Content</w:t>
            </w:r>
          </w:p>
        </w:tc>
        <w:tc>
          <w:tcPr>
            <w:tcW w:w="900" w:type="dxa"/>
          </w:tcPr>
          <w:p w:rsidRPr="00B360EA" w:rsidR="009250AB" w:rsidP="007A366C" w:rsidRDefault="009250AB" w14:paraId="176474C7"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264" w:type="dxa"/>
          </w:tcPr>
          <w:p w:rsidRPr="00B360EA" w:rsidR="009250AB" w:rsidP="007A366C" w:rsidRDefault="009250AB" w14:paraId="03E0C592" w14:textId="77777777">
            <w:pPr>
              <w:jc w:val="center"/>
              <w:rPr>
                <w:rFonts w:ascii="Arial" w:hAnsi="Arial" w:cs="Arial"/>
                <w:sz w:val="20"/>
                <w:szCs w:val="20"/>
                <w:lang w:val="en-GB"/>
              </w:rPr>
            </w:pPr>
            <w:r w:rsidRPr="00B360EA">
              <w:rPr>
                <w:rFonts w:ascii="Arial" w:hAnsi="Arial" w:cs="Arial"/>
                <w:sz w:val="20"/>
                <w:szCs w:val="20"/>
                <w:lang w:val="en-GB"/>
              </w:rPr>
              <w:t>Data sources</w:t>
            </w:r>
          </w:p>
        </w:tc>
      </w:tr>
      <w:tr w:rsidRPr="00B360EA" w:rsidR="009250AB" w14:paraId="461EC2AC" w14:textId="77777777">
        <w:tc>
          <w:tcPr>
            <w:tcW w:w="6048" w:type="dxa"/>
          </w:tcPr>
          <w:p w:rsidRPr="00B360EA" w:rsidR="009250AB" w:rsidP="007A366C" w:rsidRDefault="009250AB" w14:paraId="1196BEFD" w14:textId="77777777">
            <w:pPr>
              <w:jc w:val="both"/>
              <w:rPr>
                <w:rFonts w:ascii="Arial" w:hAnsi="Arial" w:cs="Arial"/>
                <w:sz w:val="20"/>
                <w:szCs w:val="20"/>
                <w:lang w:val="en-GB"/>
              </w:rPr>
            </w:pPr>
            <w:r w:rsidRPr="00B360EA">
              <w:rPr>
                <w:rFonts w:ascii="Arial" w:hAnsi="Arial" w:cs="Arial"/>
                <w:sz w:val="20"/>
                <w:szCs w:val="20"/>
                <w:lang w:val="en-GB"/>
              </w:rPr>
              <w:t>Annual surface of planting</w:t>
            </w:r>
          </w:p>
        </w:tc>
        <w:tc>
          <w:tcPr>
            <w:tcW w:w="900" w:type="dxa"/>
          </w:tcPr>
          <w:p w:rsidRPr="00B360EA" w:rsidR="009250AB" w:rsidP="007A366C" w:rsidRDefault="009250AB" w14:paraId="5F29AFAC" w14:textId="77777777">
            <w:pPr>
              <w:jc w:val="center"/>
              <w:rPr>
                <w:rFonts w:ascii="Arial" w:hAnsi="Arial" w:cs="Arial"/>
                <w:sz w:val="20"/>
                <w:szCs w:val="20"/>
                <w:lang w:val="en-GB"/>
              </w:rPr>
            </w:pPr>
            <w:r w:rsidRPr="00B360EA">
              <w:rPr>
                <w:rFonts w:ascii="Arial" w:hAnsi="Arial" w:cs="Arial"/>
                <w:sz w:val="20"/>
                <w:szCs w:val="20"/>
                <w:lang w:val="en-GB"/>
              </w:rPr>
              <w:t>Ha</w:t>
            </w:r>
          </w:p>
        </w:tc>
        <w:tc>
          <w:tcPr>
            <w:tcW w:w="2264" w:type="dxa"/>
          </w:tcPr>
          <w:p w:rsidRPr="00B360EA" w:rsidR="009250AB" w:rsidP="007A366C" w:rsidRDefault="009250AB" w14:paraId="5D45496D"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9250AB" w14:paraId="6B5E863E" w14:textId="77777777">
        <w:tc>
          <w:tcPr>
            <w:tcW w:w="6048" w:type="dxa"/>
          </w:tcPr>
          <w:p w:rsidRPr="00B360EA" w:rsidR="009250AB" w:rsidP="007A366C" w:rsidRDefault="009250AB" w14:paraId="251F25CA" w14:textId="77777777">
            <w:pPr>
              <w:jc w:val="both"/>
              <w:rPr>
                <w:rFonts w:ascii="Arial" w:hAnsi="Arial" w:cs="Arial"/>
                <w:sz w:val="20"/>
                <w:szCs w:val="20"/>
                <w:lang w:val="en-GB"/>
              </w:rPr>
            </w:pPr>
            <w:r w:rsidRPr="00B360EA">
              <w:rPr>
                <w:rFonts w:ascii="Arial" w:hAnsi="Arial" w:cs="Arial"/>
                <w:sz w:val="20"/>
                <w:szCs w:val="20"/>
                <w:lang w:val="en-GB"/>
              </w:rPr>
              <w:t>Annual surface of sowing</w:t>
            </w:r>
          </w:p>
        </w:tc>
        <w:tc>
          <w:tcPr>
            <w:tcW w:w="900" w:type="dxa"/>
          </w:tcPr>
          <w:p w:rsidRPr="00B360EA" w:rsidR="009250AB" w:rsidP="007A366C" w:rsidRDefault="009250AB" w14:paraId="36F9800A" w14:textId="77777777">
            <w:pPr>
              <w:jc w:val="center"/>
              <w:rPr>
                <w:rFonts w:ascii="Arial" w:hAnsi="Arial" w:cs="Arial"/>
                <w:sz w:val="20"/>
                <w:szCs w:val="20"/>
                <w:lang w:val="en-GB"/>
              </w:rPr>
            </w:pPr>
            <w:r w:rsidRPr="00B360EA">
              <w:rPr>
                <w:rFonts w:ascii="Arial" w:hAnsi="Arial" w:cs="Arial"/>
                <w:sz w:val="20"/>
                <w:szCs w:val="20"/>
                <w:lang w:val="en-GB"/>
              </w:rPr>
              <w:t>Ha</w:t>
            </w:r>
          </w:p>
        </w:tc>
        <w:tc>
          <w:tcPr>
            <w:tcW w:w="2264" w:type="dxa"/>
          </w:tcPr>
          <w:p w:rsidRPr="00B360EA" w:rsidR="009250AB" w:rsidP="007A366C" w:rsidRDefault="009250AB" w14:paraId="1CB1C851"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9250AB" w14:paraId="4F7B4C73" w14:textId="77777777">
        <w:tc>
          <w:tcPr>
            <w:tcW w:w="6048" w:type="dxa"/>
          </w:tcPr>
          <w:p w:rsidRPr="00B360EA" w:rsidR="009250AB" w:rsidP="007A366C" w:rsidRDefault="009250AB" w14:paraId="2450E8EB" w14:textId="77777777">
            <w:pPr>
              <w:jc w:val="both"/>
              <w:rPr>
                <w:rFonts w:ascii="Arial" w:hAnsi="Arial" w:cs="Arial"/>
                <w:sz w:val="20"/>
                <w:szCs w:val="20"/>
                <w:lang w:val="en-GB"/>
              </w:rPr>
            </w:pPr>
            <w:r w:rsidRPr="00B360EA">
              <w:rPr>
                <w:rFonts w:ascii="Arial" w:hAnsi="Arial" w:cs="Arial"/>
                <w:sz w:val="20"/>
                <w:szCs w:val="20"/>
                <w:lang w:val="en-GB"/>
              </w:rPr>
              <w:t>Annual number of planted saplings</w:t>
            </w:r>
          </w:p>
        </w:tc>
        <w:tc>
          <w:tcPr>
            <w:tcW w:w="900" w:type="dxa"/>
          </w:tcPr>
          <w:p w:rsidRPr="00B360EA" w:rsidR="009250AB" w:rsidP="007A366C" w:rsidRDefault="009250AB" w14:paraId="4F044488"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2264" w:type="dxa"/>
          </w:tcPr>
          <w:p w:rsidRPr="00B360EA" w:rsidR="009250AB" w:rsidP="007A366C" w:rsidRDefault="009250AB" w14:paraId="71C5E1FB"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9250AB" w14:paraId="1DB6C418" w14:textId="77777777">
        <w:tc>
          <w:tcPr>
            <w:tcW w:w="6048" w:type="dxa"/>
          </w:tcPr>
          <w:p w:rsidRPr="00B360EA" w:rsidR="009250AB" w:rsidP="007A366C" w:rsidRDefault="009250AB" w14:paraId="4830B1C4" w14:textId="77777777">
            <w:pPr>
              <w:jc w:val="both"/>
              <w:rPr>
                <w:rFonts w:ascii="Arial" w:hAnsi="Arial" w:cs="Arial"/>
                <w:sz w:val="20"/>
                <w:szCs w:val="20"/>
                <w:lang w:val="en-GB"/>
              </w:rPr>
            </w:pPr>
            <w:r w:rsidRPr="00B360EA">
              <w:rPr>
                <w:rFonts w:ascii="Arial" w:hAnsi="Arial" w:cs="Arial"/>
                <w:sz w:val="20"/>
                <w:szCs w:val="20"/>
                <w:lang w:val="en-GB"/>
              </w:rPr>
              <w:t xml:space="preserve">Percentage of foreign tree species plants as compared to total annual percentage of planted saplings  </w:t>
            </w:r>
          </w:p>
        </w:tc>
        <w:tc>
          <w:tcPr>
            <w:tcW w:w="900" w:type="dxa"/>
          </w:tcPr>
          <w:p w:rsidRPr="00B360EA" w:rsidR="009250AB" w:rsidP="007A366C" w:rsidRDefault="009250AB" w14:paraId="0F208BD1" w14:textId="77777777">
            <w:pPr>
              <w:jc w:val="center"/>
              <w:rPr>
                <w:rFonts w:ascii="Arial" w:hAnsi="Arial" w:cs="Arial"/>
                <w:sz w:val="20"/>
                <w:szCs w:val="20"/>
                <w:lang w:val="en-GB"/>
              </w:rPr>
            </w:pPr>
            <w:r w:rsidRPr="00B360EA">
              <w:rPr>
                <w:rFonts w:ascii="Arial" w:hAnsi="Arial" w:cs="Arial"/>
                <w:sz w:val="20"/>
                <w:szCs w:val="20"/>
                <w:lang w:val="en-GB"/>
              </w:rPr>
              <w:t>%</w:t>
            </w:r>
          </w:p>
        </w:tc>
        <w:tc>
          <w:tcPr>
            <w:tcW w:w="2264" w:type="dxa"/>
          </w:tcPr>
          <w:p w:rsidRPr="00B360EA" w:rsidR="009250AB" w:rsidP="007A366C" w:rsidRDefault="009250AB" w14:paraId="6EA07BB5"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A7508B" w:rsidP="00A7508B" w:rsidRDefault="00A7508B" w14:paraId="078D9195" w14:textId="77777777">
      <w:pPr>
        <w:rPr>
          <w:rFonts w:ascii="Arial" w:hAnsi="Arial" w:cs="Arial"/>
          <w:b/>
          <w:sz w:val="20"/>
          <w:szCs w:val="20"/>
          <w:lang w:val="en-GB"/>
        </w:rPr>
      </w:pPr>
    </w:p>
    <w:p w:rsidRPr="00B360EA" w:rsidR="00A7508B" w:rsidP="00A7508B" w:rsidRDefault="00A7508B" w14:paraId="5D16B1D5" w14:textId="77777777">
      <w:pPr>
        <w:rPr>
          <w:rFonts w:ascii="Arial" w:hAnsi="Arial" w:cs="Arial"/>
          <w:b/>
          <w:sz w:val="20"/>
          <w:szCs w:val="20"/>
          <w:lang w:val="en-GB"/>
        </w:rPr>
      </w:pPr>
    </w:p>
    <w:p w:rsidRPr="00B360EA" w:rsidR="007F5C5A" w:rsidP="007F5C5A" w:rsidRDefault="007F5C5A" w14:paraId="4AB114C4" w14:textId="77777777">
      <w:pPr>
        <w:rPr>
          <w:rFonts w:ascii="Arial" w:hAnsi="Arial" w:cs="Arial"/>
          <w:sz w:val="20"/>
          <w:szCs w:val="20"/>
          <w:lang w:val="en-GB"/>
        </w:rPr>
      </w:pPr>
    </w:p>
    <w:p w:rsidRPr="00B360EA" w:rsidR="009B537D" w:rsidP="007F5C5A" w:rsidRDefault="009B537D" w14:paraId="06767B9F" w14:textId="77777777">
      <w:pPr>
        <w:rPr>
          <w:rFonts w:ascii="Arial" w:hAnsi="Arial" w:cs="Arial"/>
          <w:sz w:val="20"/>
          <w:szCs w:val="20"/>
          <w:lang w:val="en-GB"/>
        </w:rPr>
      </w:pPr>
    </w:p>
    <w:p w:rsidRPr="00B360EA" w:rsidR="009B537D" w:rsidP="007F5C5A" w:rsidRDefault="009B537D" w14:paraId="45C4D4F7" w14:textId="77777777">
      <w:pPr>
        <w:rPr>
          <w:rFonts w:ascii="Arial" w:hAnsi="Arial" w:cs="Arial"/>
          <w:sz w:val="20"/>
          <w:szCs w:val="20"/>
          <w:lang w:val="en-GB"/>
        </w:rPr>
      </w:pPr>
    </w:p>
    <w:p w:rsidRPr="00B360EA" w:rsidR="009B537D" w:rsidP="007F5C5A" w:rsidRDefault="009B537D" w14:paraId="2B2AEB63"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2EA66A4F" w14:textId="77777777">
        <w:tc>
          <w:tcPr>
            <w:tcW w:w="1548" w:type="dxa"/>
          </w:tcPr>
          <w:p w:rsidRPr="00B360EA" w:rsidR="007F5C5A" w:rsidP="007F5C5A" w:rsidRDefault="007F5C5A" w14:paraId="2894FEC5" w14:textId="77777777">
            <w:pPr>
              <w:rPr>
                <w:rFonts w:ascii="Arial" w:hAnsi="Arial" w:cs="Arial"/>
                <w:b/>
                <w:color w:val="538135"/>
                <w:sz w:val="20"/>
                <w:szCs w:val="20"/>
                <w:lang w:val="en-GB"/>
              </w:rPr>
            </w:pPr>
            <w:bookmarkStart w:name="_Hlk93084528" w:id="7"/>
            <w:r w:rsidRPr="00B360EA">
              <w:rPr>
                <w:rFonts w:ascii="Arial" w:hAnsi="Arial" w:cs="Arial"/>
                <w:b/>
                <w:color w:val="538135"/>
                <w:sz w:val="20"/>
                <w:szCs w:val="20"/>
                <w:lang w:val="en-GB"/>
              </w:rPr>
              <w:br w:type="page"/>
            </w:r>
            <w:r w:rsidRPr="00B360EA">
              <w:rPr>
                <w:rFonts w:ascii="Arial" w:hAnsi="Arial" w:cs="Arial"/>
                <w:b/>
                <w:color w:val="538135"/>
                <w:sz w:val="20"/>
                <w:szCs w:val="20"/>
                <w:lang w:val="en-GB"/>
              </w:rPr>
              <w:t>4.5</w:t>
            </w:r>
            <w:r w:rsidRPr="00B360EA" w:rsidR="00C27D39">
              <w:rPr>
                <w:rFonts w:ascii="Arial" w:hAnsi="Arial" w:cs="Arial"/>
                <w:b/>
                <w:color w:val="538135"/>
                <w:sz w:val="20"/>
                <w:szCs w:val="20"/>
                <w:lang w:val="en-GB"/>
              </w:rPr>
              <w:t>.</w:t>
            </w:r>
          </w:p>
        </w:tc>
        <w:tc>
          <w:tcPr>
            <w:tcW w:w="7664" w:type="dxa"/>
          </w:tcPr>
          <w:p w:rsidRPr="00B360EA" w:rsidR="00481A70" w:rsidP="007F5C5A" w:rsidRDefault="009250AB" w14:paraId="76FEA22E" w14:textId="77777777">
            <w:pPr>
              <w:rPr>
                <w:rFonts w:ascii="Arial" w:hAnsi="Arial" w:cs="Arial"/>
                <w:b/>
                <w:color w:val="538135"/>
                <w:sz w:val="20"/>
                <w:szCs w:val="20"/>
                <w:lang w:val="en-GB"/>
              </w:rPr>
            </w:pPr>
            <w:r w:rsidRPr="00B360EA">
              <w:rPr>
                <w:rFonts w:ascii="Arial" w:hAnsi="Arial" w:cs="Arial"/>
                <w:b/>
                <w:bCs/>
                <w:color w:val="538135"/>
                <w:sz w:val="20"/>
                <w:szCs w:val="20"/>
                <w:lang w:val="en-GB"/>
              </w:rPr>
              <w:t>Natural forest regeneration</w:t>
            </w:r>
            <w:r w:rsidRPr="00B360EA">
              <w:rPr>
                <w:rFonts w:ascii="Arial" w:hAnsi="Arial" w:cs="Arial"/>
                <w:b/>
                <w:color w:val="538135"/>
                <w:sz w:val="20"/>
                <w:szCs w:val="20"/>
                <w:lang w:val="en-GB"/>
              </w:rPr>
              <w:t xml:space="preserve"> </w:t>
            </w:r>
          </w:p>
          <w:p w:rsidRPr="00B360EA" w:rsidR="009B537D" w:rsidP="007F5C5A" w:rsidRDefault="009B537D" w14:paraId="21A0BE04" w14:textId="77777777">
            <w:pPr>
              <w:rPr>
                <w:rFonts w:ascii="Arial" w:hAnsi="Arial" w:cs="Arial"/>
                <w:b/>
                <w:color w:val="538135"/>
                <w:sz w:val="20"/>
                <w:szCs w:val="20"/>
                <w:lang w:val="en-GB"/>
              </w:rPr>
            </w:pPr>
          </w:p>
        </w:tc>
      </w:tr>
      <w:tr w:rsidRPr="00B360EA" w:rsidR="007F5C5A" w14:paraId="5A424021" w14:textId="77777777">
        <w:tc>
          <w:tcPr>
            <w:tcW w:w="1548" w:type="dxa"/>
          </w:tcPr>
          <w:p w:rsidRPr="00B360EA" w:rsidR="007F5C5A" w:rsidP="007F5C5A" w:rsidRDefault="009250AB" w14:paraId="41491DC9" w14:textId="77777777">
            <w:pPr>
              <w:pStyle w:val="Naslov3"/>
              <w:rPr>
                <w:rFonts w:ascii="Arial" w:hAnsi="Arial" w:cs="Arial"/>
                <w:color w:val="538135"/>
                <w:sz w:val="20"/>
                <w:szCs w:val="20"/>
                <w:lang w:val="en-GB"/>
              </w:rPr>
            </w:pPr>
            <w:r w:rsidRPr="00B360EA">
              <w:rPr>
                <w:rFonts w:ascii="Arial" w:hAnsi="Arial" w:cs="Arial"/>
                <w:color w:val="538135"/>
                <w:sz w:val="20"/>
                <w:szCs w:val="20"/>
                <w:lang w:val="en-GB"/>
              </w:rPr>
              <w:t>Sub-criterion</w:t>
            </w:r>
          </w:p>
        </w:tc>
        <w:tc>
          <w:tcPr>
            <w:tcW w:w="7664" w:type="dxa"/>
          </w:tcPr>
          <w:p w:rsidRPr="00626297" w:rsidR="005570F4" w:rsidP="005570F4" w:rsidRDefault="005570F4" w14:paraId="2D086DA1" w14:textId="77777777">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Natural forest regeneration must strive for the maximum share of natural regeneration of stands in a manner most similar to natural processes, while at the same time ensuring that species, which are suitable in terms of commercial demand, and the stand design of high quality is observed.      </w:t>
            </w:r>
          </w:p>
          <w:p w:rsidRPr="00B360EA" w:rsidR="007F5C5A" w:rsidP="005454BB" w:rsidRDefault="007F5C5A" w14:paraId="37628983" w14:textId="77777777">
            <w:pPr>
              <w:jc w:val="both"/>
              <w:rPr>
                <w:rFonts w:ascii="Arial" w:hAnsi="Arial" w:cs="Arial"/>
                <w:color w:val="538135"/>
                <w:sz w:val="20"/>
                <w:szCs w:val="20"/>
              </w:rPr>
            </w:pPr>
          </w:p>
        </w:tc>
      </w:tr>
      <w:bookmarkEnd w:id="7"/>
    </w:tbl>
    <w:p w:rsidRPr="00B360EA" w:rsidR="007F5C5A" w:rsidP="007F5C5A" w:rsidRDefault="007F5C5A" w14:paraId="3AA30E27" w14:textId="77777777">
      <w:pPr>
        <w:rPr>
          <w:rFonts w:ascii="Arial" w:hAnsi="Arial" w:cs="Arial"/>
          <w:b/>
          <w:sz w:val="20"/>
          <w:szCs w:val="20"/>
          <w:lang w:val="en-GB"/>
        </w:rPr>
      </w:pPr>
    </w:p>
    <w:p w:rsidRPr="00B360EA" w:rsidR="007F5C5A" w:rsidP="007F5C5A" w:rsidRDefault="007F5C5A" w14:paraId="1C62B1AE" w14:textId="77777777">
      <w:pPr>
        <w:pStyle w:val="Naslov3"/>
        <w:rPr>
          <w:rFonts w:ascii="Arial" w:hAnsi="Arial" w:cs="Arial"/>
          <w:color w:val="auto"/>
          <w:sz w:val="20"/>
          <w:szCs w:val="20"/>
          <w:lang w:val="en-GB"/>
        </w:rPr>
      </w:pPr>
    </w:p>
    <w:p w:rsidRPr="00B360EA" w:rsidR="009250AB" w:rsidP="009250AB" w:rsidRDefault="009250AB" w14:paraId="11472CF1" w14:textId="77777777">
      <w:pPr>
        <w:pStyle w:val="Naslov3"/>
        <w:rPr>
          <w:rFonts w:ascii="Arial" w:hAnsi="Arial" w:cs="Arial"/>
          <w:color w:val="auto"/>
          <w:sz w:val="20"/>
          <w:szCs w:val="20"/>
          <w:lang w:val="en-GB"/>
        </w:rPr>
      </w:pPr>
      <w:r w:rsidRPr="00B360EA">
        <w:rPr>
          <w:rFonts w:ascii="Arial" w:hAnsi="Arial" w:cs="Arial"/>
          <w:color w:val="auto"/>
          <w:sz w:val="20"/>
          <w:szCs w:val="20"/>
          <w:lang w:val="en-GB"/>
        </w:rPr>
        <w:t>Descriptive indicator</w:t>
      </w:r>
    </w:p>
    <w:p w:rsidRPr="00B360EA" w:rsidR="007F5C5A" w:rsidP="007F5C5A" w:rsidRDefault="007F5C5A" w14:paraId="7293CD06"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0577B286" w14:textId="77777777">
        <w:tc>
          <w:tcPr>
            <w:tcW w:w="9212" w:type="dxa"/>
          </w:tcPr>
          <w:p w:rsidRPr="00B360EA" w:rsidR="007F5C5A" w:rsidP="007F5C5A" w:rsidRDefault="009250AB" w14:paraId="2B2D5737" w14:textId="77777777">
            <w:pPr>
              <w:pStyle w:val="Naslov3"/>
              <w:rPr>
                <w:rFonts w:ascii="Arial" w:hAnsi="Arial" w:cs="Arial"/>
                <w:color w:val="auto"/>
                <w:sz w:val="20"/>
                <w:szCs w:val="20"/>
                <w:lang w:val="en-GB"/>
              </w:rPr>
            </w:pPr>
            <w:r w:rsidRPr="00B360EA">
              <w:rPr>
                <w:rFonts w:ascii="Arial" w:hAnsi="Arial" w:cs="Arial"/>
                <w:color w:val="auto"/>
                <w:sz w:val="20"/>
                <w:szCs w:val="20"/>
                <w:lang w:val="en-GB"/>
              </w:rPr>
              <w:t>Indicator 4.5.a General conditions</w:t>
            </w:r>
          </w:p>
        </w:tc>
      </w:tr>
      <w:tr w:rsidRPr="00B360EA" w:rsidR="007F5C5A" w14:paraId="231C88E5" w14:textId="77777777">
        <w:tc>
          <w:tcPr>
            <w:tcW w:w="9212" w:type="dxa"/>
          </w:tcPr>
          <w:p w:rsidRPr="00B360EA" w:rsidR="009250AB" w:rsidP="009250AB" w:rsidRDefault="009250AB" w14:paraId="5C08747A"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9250AB" w:rsidRDefault="005570F4" w14:paraId="4B695632"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the direction, the implementation and the monitoring of processes are provided for to focus on natural regeneration of economic forests.</w:t>
            </w:r>
          </w:p>
        </w:tc>
      </w:tr>
      <w:tr w:rsidRPr="00B360EA" w:rsidR="007F5C5A" w14:paraId="48951E23" w14:textId="77777777">
        <w:tc>
          <w:tcPr>
            <w:tcW w:w="9212" w:type="dxa"/>
          </w:tcPr>
          <w:p w:rsidRPr="00B360EA" w:rsidR="005570F4" w:rsidP="005570F4" w:rsidRDefault="005570F4" w14:paraId="18BC6CAB" w14:textId="77777777">
            <w:pPr>
              <w:jc w:val="both"/>
              <w:rPr>
                <w:rFonts w:ascii="Arial" w:hAnsi="Arial" w:cs="Arial"/>
                <w:sz w:val="20"/>
                <w:szCs w:val="20"/>
              </w:rPr>
            </w:pPr>
            <w:r w:rsidRPr="00B360EA">
              <w:rPr>
                <w:rFonts w:ascii="Arial" w:hAnsi="Arial" w:cs="Arial"/>
                <w:sz w:val="20"/>
                <w:szCs w:val="20"/>
              </w:rPr>
              <w:t xml:space="preserve">2. Institutional frameworks: </w:t>
            </w:r>
          </w:p>
          <w:p w:rsidRPr="00B360EA" w:rsidR="007F5C5A" w:rsidP="005555D6" w:rsidRDefault="005570F4" w14:paraId="0FA1ADCC" w14:textId="77777777">
            <w:pPr>
              <w:jc w:val="both"/>
              <w:rPr>
                <w:rFonts w:ascii="Arial" w:hAnsi="Arial" w:cs="Arial"/>
                <w:sz w:val="20"/>
                <w:szCs w:val="20"/>
              </w:rPr>
            </w:pPr>
            <w:r w:rsidRPr="00B360EA">
              <w:rPr>
                <w:rFonts w:ascii="Arial" w:hAnsi="Arial" w:cs="Arial"/>
                <w:sz w:val="20"/>
                <w:szCs w:val="20"/>
              </w:rPr>
              <w:t>The existence and the capacity of institutional framework by way of  which the direction, the the implementation and the monitoring of processes are provided for to focus on natural regeneration of economic forests.</w:t>
            </w:r>
          </w:p>
        </w:tc>
      </w:tr>
      <w:tr w:rsidRPr="00B360EA" w:rsidR="007F5C5A" w14:paraId="6AD42350" w14:textId="77777777">
        <w:tc>
          <w:tcPr>
            <w:tcW w:w="9212" w:type="dxa"/>
          </w:tcPr>
          <w:p w:rsidRPr="00B360EA" w:rsidR="005555D6" w:rsidP="005555D6" w:rsidRDefault="005555D6" w14:paraId="1BB1F2F1"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5555D6" w:rsidRDefault="005570F4" w14:paraId="14C1D34E" w14:textId="77777777">
            <w:pPr>
              <w:jc w:val="both"/>
              <w:rPr>
                <w:rFonts w:ascii="Arial" w:hAnsi="Arial" w:cs="Arial"/>
                <w:sz w:val="20"/>
                <w:szCs w:val="20"/>
              </w:rPr>
            </w:pPr>
            <w:r w:rsidRPr="00B360EA">
              <w:rPr>
                <w:rFonts w:ascii="Arial" w:hAnsi="Arial" w:cs="Arial"/>
                <w:sz w:val="20"/>
                <w:szCs w:val="20"/>
              </w:rPr>
              <w:t xml:space="preserve">The existence and the type of economic policy and financial instruments to stimulate natural regeneration of economic forests and to promote the conservation of biodiversity. </w:t>
            </w:r>
          </w:p>
        </w:tc>
      </w:tr>
      <w:tr w:rsidRPr="00B360EA" w:rsidR="007F5C5A" w14:paraId="74B143D6" w14:textId="77777777">
        <w:tc>
          <w:tcPr>
            <w:tcW w:w="9212" w:type="dxa"/>
          </w:tcPr>
          <w:p w:rsidRPr="00B360EA" w:rsidR="005555D6" w:rsidP="005555D6" w:rsidRDefault="005555D6" w14:paraId="675B94F1"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5555D6" w:rsidRDefault="005570F4" w14:paraId="3F6DDC82" w14:textId="77777777">
            <w:pPr>
              <w:jc w:val="both"/>
              <w:rPr>
                <w:rFonts w:ascii="Arial" w:hAnsi="Arial" w:cs="Arial"/>
                <w:sz w:val="20"/>
                <w:szCs w:val="20"/>
              </w:rPr>
            </w:pPr>
            <w:r w:rsidRPr="00B360EA">
              <w:rPr>
                <w:rFonts w:ascii="Arial" w:hAnsi="Arial" w:cs="Arial"/>
                <w:sz w:val="20"/>
                <w:szCs w:val="20"/>
              </w:rPr>
              <w:t xml:space="preserve">The existence and the capacity of means of information to identify the status of processes for natural regeneration of economic forests, and to enable their monitoring. </w:t>
            </w:r>
          </w:p>
        </w:tc>
      </w:tr>
    </w:tbl>
    <w:p w:rsidRPr="00B360EA" w:rsidR="007F5C5A" w:rsidP="007F5C5A" w:rsidRDefault="007F5C5A" w14:paraId="4F845610" w14:textId="77777777">
      <w:pPr>
        <w:rPr>
          <w:rFonts w:ascii="Arial" w:hAnsi="Arial" w:cs="Arial"/>
          <w:b/>
          <w:sz w:val="20"/>
          <w:szCs w:val="20"/>
          <w:lang w:val="en-GB"/>
        </w:rPr>
      </w:pPr>
    </w:p>
    <w:p w:rsidRPr="00B360EA" w:rsidR="007F5C5A" w:rsidP="007F5C5A" w:rsidRDefault="007F5C5A" w14:paraId="22E67E41" w14:textId="77777777">
      <w:pPr>
        <w:rPr>
          <w:rFonts w:ascii="Arial" w:hAnsi="Arial" w:cs="Arial"/>
          <w:b/>
          <w:sz w:val="20"/>
          <w:szCs w:val="20"/>
          <w:lang w:val="en-GB"/>
        </w:rPr>
      </w:pPr>
    </w:p>
    <w:p w:rsidRPr="00B360EA" w:rsidR="005555D6" w:rsidP="005555D6" w:rsidRDefault="005555D6" w14:paraId="7F86404D" w14:textId="77777777">
      <w:pPr>
        <w:pStyle w:val="Naslov3"/>
        <w:rPr>
          <w:rFonts w:ascii="Arial" w:hAnsi="Arial" w:cs="Arial"/>
          <w:color w:val="auto"/>
          <w:sz w:val="20"/>
          <w:szCs w:val="20"/>
          <w:lang w:val="en-GB"/>
        </w:rPr>
      </w:pPr>
      <w:r w:rsidRPr="00B360EA">
        <w:rPr>
          <w:rFonts w:ascii="Arial" w:hAnsi="Arial" w:cs="Arial"/>
          <w:color w:val="auto"/>
          <w:sz w:val="20"/>
          <w:szCs w:val="20"/>
          <w:lang w:val="en-GB"/>
        </w:rPr>
        <w:t>Quantitative indicator</w:t>
      </w:r>
    </w:p>
    <w:p w:rsidRPr="00B360EA" w:rsidR="007F5C5A" w:rsidP="007F5C5A" w:rsidRDefault="007F5C5A" w14:paraId="5C5DCF1E"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48"/>
        <w:gridCol w:w="900"/>
        <w:gridCol w:w="2264"/>
      </w:tblGrid>
      <w:tr w:rsidRPr="00B360EA" w:rsidR="007F5C5A" w14:paraId="4078AFDC" w14:textId="77777777">
        <w:tc>
          <w:tcPr>
            <w:tcW w:w="9212" w:type="dxa"/>
            <w:gridSpan w:val="3"/>
          </w:tcPr>
          <w:p w:rsidRPr="00B360EA" w:rsidR="007F5C5A" w:rsidP="007F5C5A" w:rsidRDefault="005555D6" w14:paraId="15DFA990" w14:textId="77777777">
            <w:pPr>
              <w:rPr>
                <w:rFonts w:ascii="Arial" w:hAnsi="Arial" w:cs="Arial"/>
                <w:b/>
                <w:sz w:val="20"/>
                <w:szCs w:val="20"/>
                <w:lang w:val="en-GB"/>
              </w:rPr>
            </w:pPr>
            <w:r w:rsidRPr="00B360EA">
              <w:rPr>
                <w:rFonts w:ascii="Arial" w:hAnsi="Arial" w:cs="Arial"/>
                <w:b/>
                <w:bCs/>
                <w:sz w:val="20"/>
                <w:szCs w:val="20"/>
                <w:lang w:val="en-GB"/>
              </w:rPr>
              <w:t>Indicator 4.5.b  Natural regeneration compared to total forest regeneration</w:t>
            </w:r>
          </w:p>
        </w:tc>
      </w:tr>
      <w:tr w:rsidRPr="00B360EA" w:rsidR="005555D6" w14:paraId="4E66E37B" w14:textId="77777777">
        <w:tc>
          <w:tcPr>
            <w:tcW w:w="6048" w:type="dxa"/>
          </w:tcPr>
          <w:p w:rsidRPr="00B360EA" w:rsidR="005555D6" w:rsidP="007A366C" w:rsidRDefault="005555D6" w14:paraId="70FF6DC0" w14:textId="77777777">
            <w:pPr>
              <w:jc w:val="both"/>
              <w:rPr>
                <w:rFonts w:ascii="Arial" w:hAnsi="Arial" w:cs="Arial"/>
                <w:sz w:val="20"/>
                <w:szCs w:val="20"/>
                <w:lang w:val="en-GB"/>
              </w:rPr>
            </w:pPr>
            <w:r w:rsidRPr="00B360EA">
              <w:rPr>
                <w:rFonts w:ascii="Arial" w:hAnsi="Arial" w:cs="Arial"/>
                <w:sz w:val="20"/>
                <w:szCs w:val="20"/>
                <w:lang w:val="en-GB"/>
              </w:rPr>
              <w:t>Contents</w:t>
            </w:r>
          </w:p>
        </w:tc>
        <w:tc>
          <w:tcPr>
            <w:tcW w:w="900" w:type="dxa"/>
          </w:tcPr>
          <w:p w:rsidRPr="00B360EA" w:rsidR="005555D6" w:rsidP="007A366C" w:rsidRDefault="005555D6" w14:paraId="12224EFF" w14:textId="77777777">
            <w:pPr>
              <w:jc w:val="both"/>
              <w:rPr>
                <w:rFonts w:ascii="Arial" w:hAnsi="Arial" w:cs="Arial"/>
                <w:sz w:val="20"/>
                <w:szCs w:val="20"/>
                <w:lang w:val="en-GB"/>
              </w:rPr>
            </w:pPr>
            <w:r w:rsidRPr="00B360EA">
              <w:rPr>
                <w:rFonts w:ascii="Arial" w:hAnsi="Arial" w:cs="Arial"/>
                <w:sz w:val="20"/>
                <w:szCs w:val="20"/>
                <w:lang w:val="en-GB"/>
              </w:rPr>
              <w:t>Unit</w:t>
            </w:r>
          </w:p>
        </w:tc>
        <w:tc>
          <w:tcPr>
            <w:tcW w:w="2264" w:type="dxa"/>
          </w:tcPr>
          <w:p w:rsidRPr="00B360EA" w:rsidR="005555D6" w:rsidP="007A366C" w:rsidRDefault="005555D6" w14:paraId="493D4402" w14:textId="77777777">
            <w:pPr>
              <w:jc w:val="both"/>
              <w:rPr>
                <w:rFonts w:ascii="Arial" w:hAnsi="Arial" w:cs="Arial"/>
                <w:sz w:val="20"/>
                <w:szCs w:val="20"/>
                <w:lang w:val="en-GB"/>
              </w:rPr>
            </w:pPr>
            <w:r w:rsidRPr="00B360EA">
              <w:rPr>
                <w:rFonts w:ascii="Arial" w:hAnsi="Arial" w:cs="Arial"/>
                <w:sz w:val="20"/>
                <w:szCs w:val="20"/>
                <w:lang w:val="en-GB"/>
              </w:rPr>
              <w:t>Source of data</w:t>
            </w:r>
          </w:p>
        </w:tc>
      </w:tr>
      <w:tr w:rsidRPr="00B360EA" w:rsidR="005555D6" w14:paraId="4BA13310" w14:textId="77777777">
        <w:tc>
          <w:tcPr>
            <w:tcW w:w="6048" w:type="dxa"/>
          </w:tcPr>
          <w:p w:rsidRPr="00B360EA" w:rsidR="005555D6" w:rsidP="007A366C" w:rsidRDefault="005555D6" w14:paraId="5C31CEF5" w14:textId="77777777">
            <w:pPr>
              <w:jc w:val="both"/>
              <w:rPr>
                <w:rFonts w:ascii="Arial" w:hAnsi="Arial" w:cs="Arial"/>
                <w:sz w:val="20"/>
                <w:szCs w:val="20"/>
                <w:lang w:val="en-GB"/>
              </w:rPr>
            </w:pPr>
            <w:r w:rsidRPr="00B360EA">
              <w:rPr>
                <w:rFonts w:ascii="Arial" w:hAnsi="Arial" w:cs="Arial"/>
                <w:sz w:val="20"/>
                <w:szCs w:val="20"/>
                <w:lang w:val="en-GB"/>
              </w:rPr>
              <w:t xml:space="preserve">Share of natural regeneration compared to total forest regeneration </w:t>
            </w:r>
          </w:p>
        </w:tc>
        <w:tc>
          <w:tcPr>
            <w:tcW w:w="900" w:type="dxa"/>
          </w:tcPr>
          <w:p w:rsidRPr="00B360EA" w:rsidR="005555D6" w:rsidP="007A366C" w:rsidRDefault="005555D6" w14:paraId="7DDD6EB5" w14:textId="77777777">
            <w:pPr>
              <w:jc w:val="both"/>
              <w:rPr>
                <w:rFonts w:ascii="Arial" w:hAnsi="Arial" w:cs="Arial"/>
                <w:sz w:val="20"/>
                <w:szCs w:val="20"/>
                <w:lang w:val="en-GB"/>
              </w:rPr>
            </w:pPr>
            <w:r w:rsidRPr="00B360EA">
              <w:rPr>
                <w:rFonts w:ascii="Arial" w:hAnsi="Arial" w:cs="Arial"/>
                <w:sz w:val="20"/>
                <w:szCs w:val="20"/>
                <w:lang w:val="en-GB"/>
              </w:rPr>
              <w:t>%</w:t>
            </w:r>
          </w:p>
        </w:tc>
        <w:tc>
          <w:tcPr>
            <w:tcW w:w="2264" w:type="dxa"/>
          </w:tcPr>
          <w:p w:rsidRPr="00B360EA" w:rsidR="005555D6" w:rsidP="007A366C" w:rsidRDefault="005555D6" w14:paraId="32ED1090"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5555D6" w14:paraId="6A5D51ED" w14:textId="77777777">
        <w:tc>
          <w:tcPr>
            <w:tcW w:w="6048" w:type="dxa"/>
          </w:tcPr>
          <w:p w:rsidRPr="00B360EA" w:rsidR="005555D6" w:rsidP="007A366C" w:rsidRDefault="005555D6" w14:paraId="0230C2FC" w14:textId="77777777">
            <w:pPr>
              <w:jc w:val="both"/>
              <w:rPr>
                <w:rFonts w:ascii="Arial" w:hAnsi="Arial" w:cs="Arial"/>
                <w:sz w:val="20"/>
                <w:szCs w:val="20"/>
                <w:lang w:val="en-GB"/>
              </w:rPr>
            </w:pPr>
            <w:r w:rsidRPr="00B360EA">
              <w:rPr>
                <w:rFonts w:ascii="Arial" w:hAnsi="Arial" w:cs="Arial"/>
                <w:sz w:val="20"/>
                <w:szCs w:val="20"/>
                <w:lang w:val="en-GB"/>
              </w:rPr>
              <w:t>Change in the share of natural regeneration  compared to total forest rehabilitation</w:t>
            </w:r>
          </w:p>
        </w:tc>
        <w:tc>
          <w:tcPr>
            <w:tcW w:w="900" w:type="dxa"/>
          </w:tcPr>
          <w:p w:rsidRPr="00B360EA" w:rsidR="005555D6" w:rsidP="007A366C" w:rsidRDefault="005555D6" w14:paraId="23B4ECAE" w14:textId="77777777">
            <w:pPr>
              <w:jc w:val="both"/>
              <w:rPr>
                <w:rFonts w:ascii="Arial" w:hAnsi="Arial" w:cs="Arial"/>
                <w:sz w:val="20"/>
                <w:szCs w:val="20"/>
                <w:lang w:val="en-GB"/>
              </w:rPr>
            </w:pPr>
            <w:r w:rsidRPr="00B360EA">
              <w:rPr>
                <w:rFonts w:ascii="Arial" w:hAnsi="Arial" w:cs="Arial"/>
                <w:sz w:val="20"/>
                <w:szCs w:val="20"/>
                <w:lang w:val="en-GB"/>
              </w:rPr>
              <w:t>%</w:t>
            </w:r>
          </w:p>
        </w:tc>
        <w:tc>
          <w:tcPr>
            <w:tcW w:w="2264" w:type="dxa"/>
          </w:tcPr>
          <w:p w:rsidRPr="00B360EA" w:rsidR="005555D6" w:rsidP="007A366C" w:rsidRDefault="005555D6" w14:paraId="6EE88C5A"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7F5C5A" w14:paraId="0ED95905" w14:textId="77777777">
        <w:tc>
          <w:tcPr>
            <w:tcW w:w="9212" w:type="dxa"/>
            <w:gridSpan w:val="3"/>
          </w:tcPr>
          <w:p w:rsidRPr="00B360EA" w:rsidR="005555D6" w:rsidP="005555D6" w:rsidRDefault="005555D6" w14:paraId="191CED68" w14:textId="77777777">
            <w:pPr>
              <w:jc w:val="both"/>
              <w:rPr>
                <w:rFonts w:ascii="Arial" w:hAnsi="Arial" w:cs="Arial"/>
                <w:sz w:val="20"/>
                <w:szCs w:val="20"/>
                <w:lang w:val="en-GB"/>
              </w:rPr>
            </w:pPr>
            <w:r w:rsidRPr="00B360EA">
              <w:rPr>
                <w:rFonts w:ascii="Arial" w:hAnsi="Arial" w:cs="Arial"/>
                <w:sz w:val="20"/>
                <w:szCs w:val="20"/>
                <w:lang w:val="en-GB"/>
              </w:rPr>
              <w:t xml:space="preserve">Comments: </w:t>
            </w:r>
          </w:p>
          <w:p w:rsidRPr="00B360EA" w:rsidR="007F5C5A" w:rsidP="005555D6" w:rsidRDefault="005555D6" w14:paraId="05CC6F60" w14:textId="77777777">
            <w:pPr>
              <w:jc w:val="both"/>
              <w:rPr>
                <w:rFonts w:ascii="Arial" w:hAnsi="Arial" w:cs="Arial"/>
                <w:sz w:val="20"/>
                <w:szCs w:val="20"/>
                <w:lang w:val="en-GB"/>
              </w:rPr>
            </w:pPr>
            <w:r w:rsidRPr="00B360EA">
              <w:rPr>
                <w:rFonts w:ascii="Arial" w:hAnsi="Arial" w:cs="Arial"/>
                <w:sz w:val="20"/>
                <w:szCs w:val="20"/>
                <w:lang w:val="en-GB"/>
              </w:rPr>
              <w:t>The share of natural forest regeneration can be presented by the share of natural young forest compared to total area of young forest.</w:t>
            </w:r>
          </w:p>
        </w:tc>
      </w:tr>
    </w:tbl>
    <w:p w:rsidRPr="00B360EA" w:rsidR="007F5C5A" w:rsidP="007F5C5A" w:rsidRDefault="007F5C5A" w14:paraId="4338CF8F" w14:textId="77777777">
      <w:pPr>
        <w:rPr>
          <w:rFonts w:ascii="Arial" w:hAnsi="Arial" w:cs="Arial"/>
          <w:b/>
          <w:sz w:val="20"/>
          <w:szCs w:val="20"/>
          <w:lang w:val="en-GB"/>
        </w:rPr>
      </w:pPr>
    </w:p>
    <w:p w:rsidRPr="00B360EA" w:rsidR="00AB08D5" w:rsidP="007F5C5A" w:rsidRDefault="00AB08D5" w14:paraId="757F8A5F"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454AA425" w14:textId="77777777">
        <w:tc>
          <w:tcPr>
            <w:tcW w:w="1548" w:type="dxa"/>
          </w:tcPr>
          <w:p w:rsidRPr="00B360EA" w:rsidR="007F5C5A" w:rsidP="007F5C5A" w:rsidRDefault="007F5C5A" w14:paraId="38EC4E28" w14:textId="77777777">
            <w:pPr>
              <w:rPr>
                <w:rFonts w:ascii="Arial" w:hAnsi="Arial" w:cs="Arial"/>
                <w:b/>
                <w:color w:val="538135"/>
                <w:sz w:val="20"/>
                <w:szCs w:val="20"/>
                <w:lang w:val="en-GB"/>
              </w:rPr>
            </w:pPr>
            <w:r w:rsidRPr="00B360EA">
              <w:rPr>
                <w:rFonts w:ascii="Arial" w:hAnsi="Arial" w:cs="Arial"/>
                <w:b/>
                <w:color w:val="538135"/>
                <w:sz w:val="20"/>
                <w:szCs w:val="20"/>
                <w:lang w:val="en-GB"/>
              </w:rPr>
              <w:t>4.6</w:t>
            </w:r>
            <w:r w:rsidRPr="00B360EA" w:rsidR="00C27D39">
              <w:rPr>
                <w:rFonts w:ascii="Arial" w:hAnsi="Arial" w:cs="Arial"/>
                <w:b/>
                <w:color w:val="538135"/>
                <w:sz w:val="20"/>
                <w:szCs w:val="20"/>
                <w:lang w:val="en-GB"/>
              </w:rPr>
              <w:t>.</w:t>
            </w:r>
          </w:p>
        </w:tc>
        <w:tc>
          <w:tcPr>
            <w:tcW w:w="7664" w:type="dxa"/>
          </w:tcPr>
          <w:p w:rsidRPr="00B360EA" w:rsidR="00481A70" w:rsidP="007F5C5A" w:rsidRDefault="005555D6" w14:paraId="5C7F20E2" w14:textId="77777777">
            <w:pPr>
              <w:rPr>
                <w:rFonts w:ascii="Arial" w:hAnsi="Arial" w:cs="Arial"/>
                <w:b/>
                <w:color w:val="538135"/>
                <w:sz w:val="20"/>
                <w:szCs w:val="20"/>
                <w:lang w:val="en-GB"/>
              </w:rPr>
            </w:pPr>
            <w:r w:rsidRPr="00B360EA">
              <w:rPr>
                <w:rFonts w:ascii="Arial" w:hAnsi="Arial" w:cs="Arial"/>
                <w:b/>
                <w:bCs/>
                <w:color w:val="538135"/>
                <w:sz w:val="20"/>
                <w:szCs w:val="20"/>
                <w:lang w:val="en-GB"/>
              </w:rPr>
              <w:t>Degree of habitat conservation</w:t>
            </w:r>
            <w:r w:rsidRPr="00B360EA">
              <w:rPr>
                <w:rFonts w:ascii="Arial" w:hAnsi="Arial" w:cs="Arial"/>
                <w:b/>
                <w:color w:val="538135"/>
                <w:sz w:val="20"/>
                <w:szCs w:val="20"/>
                <w:lang w:val="en-GB"/>
              </w:rPr>
              <w:t xml:space="preserve"> </w:t>
            </w:r>
          </w:p>
          <w:p w:rsidRPr="00B360EA" w:rsidR="009B537D" w:rsidP="007F5C5A" w:rsidRDefault="009B537D" w14:paraId="141D5B77" w14:textId="77777777">
            <w:pPr>
              <w:rPr>
                <w:rFonts w:ascii="Arial" w:hAnsi="Arial" w:cs="Arial"/>
                <w:b/>
                <w:color w:val="538135"/>
                <w:sz w:val="20"/>
                <w:szCs w:val="20"/>
                <w:lang w:val="en-GB"/>
              </w:rPr>
            </w:pPr>
          </w:p>
        </w:tc>
      </w:tr>
      <w:tr w:rsidRPr="00B360EA" w:rsidR="007F5C5A" w14:paraId="4AAFA3B8" w14:textId="77777777">
        <w:tc>
          <w:tcPr>
            <w:tcW w:w="1548" w:type="dxa"/>
          </w:tcPr>
          <w:p w:rsidRPr="00B360EA" w:rsidR="007F5C5A" w:rsidP="007F5C5A" w:rsidRDefault="005555D6" w14:paraId="5B87F6F5" w14:textId="77777777">
            <w:pPr>
              <w:pStyle w:val="Naslov3"/>
              <w:rPr>
                <w:rFonts w:ascii="Arial" w:hAnsi="Arial" w:cs="Arial"/>
                <w:color w:val="538135"/>
                <w:sz w:val="20"/>
                <w:szCs w:val="20"/>
                <w:lang w:val="en-GB"/>
              </w:rPr>
            </w:pPr>
            <w:r w:rsidRPr="00B360EA">
              <w:rPr>
                <w:rFonts w:ascii="Arial" w:hAnsi="Arial" w:cs="Arial"/>
                <w:color w:val="538135"/>
                <w:sz w:val="20"/>
                <w:szCs w:val="20"/>
                <w:lang w:val="en-GB"/>
              </w:rPr>
              <w:t>Sub-criterion</w:t>
            </w:r>
          </w:p>
        </w:tc>
        <w:tc>
          <w:tcPr>
            <w:tcW w:w="7664" w:type="dxa"/>
          </w:tcPr>
          <w:p w:rsidRPr="00626297" w:rsidR="005570F4" w:rsidP="005570F4" w:rsidRDefault="005570F4" w14:paraId="0A19F4D7" w14:textId="77777777">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Forest management must provide the conservation of favourable condition for forests and forest habitat types, in which case a special emphasis is given on habitat types that are important on the European level.   </w:t>
            </w:r>
          </w:p>
          <w:p w:rsidRPr="00B360EA" w:rsidR="007F5C5A" w:rsidP="005555D6" w:rsidRDefault="007F5C5A" w14:paraId="20D29BCC" w14:textId="77777777">
            <w:pPr>
              <w:jc w:val="both"/>
              <w:rPr>
                <w:rFonts w:ascii="Arial" w:hAnsi="Arial" w:cs="Arial"/>
                <w:color w:val="538135"/>
                <w:sz w:val="20"/>
                <w:szCs w:val="20"/>
              </w:rPr>
            </w:pPr>
          </w:p>
        </w:tc>
      </w:tr>
    </w:tbl>
    <w:p w:rsidRPr="00B360EA" w:rsidR="007F5C5A" w:rsidP="007F5C5A" w:rsidRDefault="007F5C5A" w14:paraId="4F28B60A" w14:textId="77777777">
      <w:pPr>
        <w:rPr>
          <w:rFonts w:ascii="Arial" w:hAnsi="Arial" w:cs="Arial"/>
          <w:sz w:val="20"/>
          <w:szCs w:val="20"/>
          <w:lang w:val="en-GB"/>
        </w:rPr>
      </w:pPr>
    </w:p>
    <w:p w:rsidRPr="00B360EA" w:rsidR="007F5C5A" w:rsidP="007F5C5A" w:rsidRDefault="005555D6" w14:paraId="67DC828F" w14:textId="77777777">
      <w:pPr>
        <w:pStyle w:val="Naslov3"/>
        <w:rPr>
          <w:rFonts w:ascii="Arial" w:hAnsi="Arial" w:cs="Arial"/>
          <w:bCs/>
          <w:color w:val="auto"/>
          <w:sz w:val="20"/>
          <w:szCs w:val="20"/>
          <w:lang w:val="en-GB"/>
        </w:rPr>
      </w:pPr>
      <w:r w:rsidRPr="00B360EA">
        <w:rPr>
          <w:rFonts w:ascii="Arial" w:hAnsi="Arial" w:cs="Arial"/>
          <w:bCs/>
          <w:color w:val="auto"/>
          <w:sz w:val="20"/>
          <w:szCs w:val="20"/>
          <w:lang w:val="en-GB"/>
        </w:rPr>
        <w:t>Descriptive indicator</w:t>
      </w:r>
    </w:p>
    <w:p w:rsidRPr="00B360EA" w:rsidR="007F5C5A" w:rsidP="007F5C5A" w:rsidRDefault="007F5C5A" w14:paraId="11899B7E"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27AB76FA" w14:textId="77777777">
        <w:tc>
          <w:tcPr>
            <w:tcW w:w="9212" w:type="dxa"/>
          </w:tcPr>
          <w:p w:rsidRPr="00B360EA" w:rsidR="007F5C5A" w:rsidP="007F5C5A" w:rsidRDefault="005555D6" w14:paraId="671EE7B2" w14:textId="77777777">
            <w:pPr>
              <w:pStyle w:val="Naslov3"/>
              <w:rPr>
                <w:rFonts w:ascii="Arial" w:hAnsi="Arial" w:cs="Arial"/>
                <w:color w:val="auto"/>
                <w:sz w:val="20"/>
                <w:szCs w:val="20"/>
                <w:lang w:val="en-GB"/>
              </w:rPr>
            </w:pPr>
            <w:r w:rsidRPr="00B360EA">
              <w:rPr>
                <w:rFonts w:ascii="Arial" w:hAnsi="Arial" w:cs="Arial"/>
                <w:color w:val="auto"/>
                <w:sz w:val="20"/>
                <w:szCs w:val="20"/>
                <w:lang w:val="en-GB"/>
              </w:rPr>
              <w:t>Indicator 4.6.a General conditions</w:t>
            </w:r>
          </w:p>
        </w:tc>
      </w:tr>
      <w:tr w:rsidRPr="00B360EA" w:rsidR="007F5C5A" w14:paraId="17491A13" w14:textId="77777777">
        <w:tc>
          <w:tcPr>
            <w:tcW w:w="9212" w:type="dxa"/>
          </w:tcPr>
          <w:p w:rsidRPr="00B360EA" w:rsidR="005555D6" w:rsidP="005555D6" w:rsidRDefault="005555D6" w14:paraId="78000A17"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5555D6" w:rsidRDefault="005570F4" w14:paraId="34901A2E"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the conservation of favourable status of forests and forest habitat types is provided for.</w:t>
            </w:r>
          </w:p>
        </w:tc>
      </w:tr>
      <w:tr w:rsidRPr="00B360EA" w:rsidR="007F5C5A" w14:paraId="3B525986" w14:textId="77777777">
        <w:tc>
          <w:tcPr>
            <w:tcW w:w="9212" w:type="dxa"/>
          </w:tcPr>
          <w:p w:rsidRPr="00B360EA" w:rsidR="005555D6" w:rsidP="005555D6" w:rsidRDefault="005555D6" w14:paraId="6A7A09B1"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5555D6" w:rsidRDefault="005570F4" w14:paraId="66D2AD61" w14:textId="77777777">
            <w:pPr>
              <w:jc w:val="both"/>
              <w:rPr>
                <w:rFonts w:ascii="Arial" w:hAnsi="Arial" w:cs="Arial"/>
                <w:sz w:val="20"/>
                <w:szCs w:val="20"/>
              </w:rPr>
            </w:pPr>
            <w:r w:rsidRPr="00B360EA">
              <w:rPr>
                <w:rFonts w:ascii="Arial" w:hAnsi="Arial" w:cs="Arial"/>
                <w:sz w:val="20"/>
                <w:szCs w:val="20"/>
              </w:rPr>
              <w:t xml:space="preserve">The existence and the capacity of institutional framework by way of  which the conservation of </w:t>
            </w:r>
            <w:r w:rsidRPr="00B360EA">
              <w:rPr>
                <w:rFonts w:ascii="Arial" w:hAnsi="Arial" w:cs="Arial"/>
                <w:sz w:val="20"/>
                <w:szCs w:val="20"/>
              </w:rPr>
              <w:t>favourable status of forests and forest habitat types is provided for.</w:t>
            </w:r>
          </w:p>
        </w:tc>
      </w:tr>
      <w:tr w:rsidRPr="00B360EA" w:rsidR="007F5C5A" w14:paraId="20C50B9C" w14:textId="77777777">
        <w:tc>
          <w:tcPr>
            <w:tcW w:w="9212" w:type="dxa"/>
          </w:tcPr>
          <w:p w:rsidRPr="00B360EA" w:rsidR="007F5C5A" w:rsidP="005555D6" w:rsidRDefault="005570F4" w14:paraId="61414A1C" w14:textId="77777777">
            <w:pPr>
              <w:jc w:val="both"/>
              <w:rPr>
                <w:rFonts w:ascii="Arial" w:hAnsi="Arial" w:cs="Arial"/>
                <w:sz w:val="20"/>
                <w:szCs w:val="20"/>
              </w:rPr>
            </w:pPr>
            <w:r w:rsidRPr="00B360EA">
              <w:rPr>
                <w:rFonts w:ascii="Arial" w:hAnsi="Arial" w:cs="Arial"/>
                <w:sz w:val="20"/>
                <w:szCs w:val="20"/>
              </w:rPr>
              <w:t>The existence and type of economic policy and financial instruments to stimulate the conservation of favourable status of forests and forest habitat types.</w:t>
            </w:r>
          </w:p>
        </w:tc>
      </w:tr>
      <w:tr w:rsidRPr="00B360EA" w:rsidR="007F5C5A" w14:paraId="3B30F9C1" w14:textId="77777777">
        <w:tc>
          <w:tcPr>
            <w:tcW w:w="9212" w:type="dxa"/>
          </w:tcPr>
          <w:p w:rsidRPr="00B360EA" w:rsidR="005555D6" w:rsidP="005555D6" w:rsidRDefault="005555D6" w14:paraId="425B27AE"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5555D6" w:rsidRDefault="005570F4" w14:paraId="3E0E070B" w14:textId="77777777">
            <w:pPr>
              <w:jc w:val="both"/>
              <w:rPr>
                <w:rFonts w:ascii="Arial" w:hAnsi="Arial" w:cs="Arial"/>
                <w:sz w:val="20"/>
                <w:szCs w:val="20"/>
              </w:rPr>
            </w:pPr>
            <w:r w:rsidRPr="00B360EA">
              <w:rPr>
                <w:rFonts w:ascii="Arial" w:hAnsi="Arial" w:cs="Arial"/>
                <w:sz w:val="20"/>
                <w:szCs w:val="20"/>
              </w:rPr>
              <w:t>The existence and the capacity of means of information to establish and monitor the conservation status of forests and forest habitat types.</w:t>
            </w:r>
          </w:p>
        </w:tc>
      </w:tr>
    </w:tbl>
    <w:p w:rsidRPr="00B360EA" w:rsidR="007F5C5A" w:rsidP="007F5C5A" w:rsidRDefault="007F5C5A" w14:paraId="60EA22E6" w14:textId="77777777">
      <w:pPr>
        <w:rPr>
          <w:rFonts w:ascii="Arial" w:hAnsi="Arial" w:cs="Arial"/>
          <w:sz w:val="20"/>
          <w:szCs w:val="20"/>
          <w:lang w:val="en-GB"/>
        </w:rPr>
      </w:pPr>
    </w:p>
    <w:p w:rsidRPr="00B360EA" w:rsidR="007F5C5A" w:rsidP="007F5C5A" w:rsidRDefault="007F5C5A" w14:paraId="1149BDD4" w14:textId="77777777">
      <w:pPr>
        <w:rPr>
          <w:rFonts w:ascii="Arial" w:hAnsi="Arial" w:cs="Arial"/>
          <w:sz w:val="20"/>
          <w:szCs w:val="20"/>
          <w:lang w:val="en-GB"/>
        </w:rPr>
      </w:pPr>
    </w:p>
    <w:p w:rsidRPr="00B360EA" w:rsidR="007F5C5A" w:rsidP="007F5C5A" w:rsidRDefault="005555D6" w14:paraId="5504338C" w14:textId="77777777">
      <w:pPr>
        <w:pStyle w:val="Naslov3"/>
        <w:rPr>
          <w:rFonts w:ascii="Arial" w:hAnsi="Arial" w:cs="Arial"/>
          <w:color w:val="auto"/>
          <w:sz w:val="20"/>
          <w:szCs w:val="20"/>
          <w:lang w:val="en-GB"/>
        </w:rPr>
      </w:pPr>
      <w:r w:rsidRPr="00B360EA">
        <w:rPr>
          <w:rFonts w:ascii="Arial" w:hAnsi="Arial" w:cs="Arial"/>
          <w:color w:val="auto"/>
          <w:sz w:val="20"/>
          <w:szCs w:val="20"/>
          <w:lang w:val="en-GB"/>
        </w:rPr>
        <w:t>Quantitative indicator</w:t>
      </w:r>
    </w:p>
    <w:p w:rsidRPr="00B360EA" w:rsidR="007F5C5A" w:rsidP="007F5C5A" w:rsidRDefault="007F5C5A" w14:paraId="1D3A7148"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3960"/>
        <w:gridCol w:w="900"/>
        <w:gridCol w:w="2264"/>
      </w:tblGrid>
      <w:tr w:rsidRPr="00B360EA" w:rsidR="007F5C5A" w14:paraId="571DD3ED" w14:textId="77777777">
        <w:tc>
          <w:tcPr>
            <w:tcW w:w="9212" w:type="dxa"/>
            <w:gridSpan w:val="4"/>
          </w:tcPr>
          <w:p w:rsidRPr="00B360EA" w:rsidR="007F5C5A" w:rsidP="007F5C5A" w:rsidRDefault="005555D6" w14:paraId="66188E74" w14:textId="77777777">
            <w:pPr>
              <w:jc w:val="both"/>
              <w:rPr>
                <w:rFonts w:ascii="Arial" w:hAnsi="Arial" w:cs="Arial"/>
                <w:b/>
                <w:sz w:val="20"/>
                <w:szCs w:val="20"/>
                <w:lang w:val="en-GB"/>
              </w:rPr>
            </w:pPr>
            <w:r w:rsidRPr="00B360EA">
              <w:rPr>
                <w:rFonts w:ascii="Arial" w:hAnsi="Arial" w:cs="Arial"/>
                <w:b/>
                <w:bCs/>
                <w:sz w:val="20"/>
                <w:szCs w:val="20"/>
                <w:lang w:val="en-GB"/>
              </w:rPr>
              <w:t>Indicator 4.6.b Degree of habitat conservation</w:t>
            </w:r>
          </w:p>
        </w:tc>
      </w:tr>
      <w:tr w:rsidRPr="00B360EA" w:rsidR="005555D6" w14:paraId="305E9936" w14:textId="77777777">
        <w:tc>
          <w:tcPr>
            <w:tcW w:w="6048" w:type="dxa"/>
            <w:gridSpan w:val="2"/>
          </w:tcPr>
          <w:p w:rsidRPr="00B360EA" w:rsidR="005555D6" w:rsidP="007A366C" w:rsidRDefault="005555D6" w14:paraId="2E58187F" w14:textId="77777777">
            <w:pPr>
              <w:jc w:val="both"/>
              <w:rPr>
                <w:rFonts w:ascii="Arial" w:hAnsi="Arial" w:cs="Arial"/>
                <w:sz w:val="20"/>
                <w:szCs w:val="20"/>
                <w:lang w:val="en-GB"/>
              </w:rPr>
            </w:pPr>
            <w:r w:rsidRPr="00B360EA">
              <w:rPr>
                <w:rFonts w:ascii="Arial" w:hAnsi="Arial" w:cs="Arial"/>
                <w:sz w:val="20"/>
                <w:szCs w:val="20"/>
                <w:lang w:val="en-GB"/>
              </w:rPr>
              <w:t>Contents</w:t>
            </w:r>
          </w:p>
        </w:tc>
        <w:tc>
          <w:tcPr>
            <w:tcW w:w="900" w:type="dxa"/>
          </w:tcPr>
          <w:p w:rsidRPr="00B360EA" w:rsidR="005555D6" w:rsidP="007A366C" w:rsidRDefault="005555D6" w14:paraId="04B07B1C" w14:textId="77777777">
            <w:pPr>
              <w:jc w:val="both"/>
              <w:rPr>
                <w:rFonts w:ascii="Arial" w:hAnsi="Arial" w:cs="Arial"/>
                <w:sz w:val="20"/>
                <w:szCs w:val="20"/>
                <w:lang w:val="en-GB"/>
              </w:rPr>
            </w:pPr>
            <w:r w:rsidRPr="00B360EA">
              <w:rPr>
                <w:rFonts w:ascii="Arial" w:hAnsi="Arial" w:cs="Arial"/>
                <w:sz w:val="20"/>
                <w:szCs w:val="20"/>
                <w:lang w:val="en-GB"/>
              </w:rPr>
              <w:t>Unit</w:t>
            </w:r>
          </w:p>
        </w:tc>
        <w:tc>
          <w:tcPr>
            <w:tcW w:w="2264" w:type="dxa"/>
          </w:tcPr>
          <w:p w:rsidRPr="00B360EA" w:rsidR="005555D6" w:rsidP="007A366C" w:rsidRDefault="005555D6" w14:paraId="016F92C7" w14:textId="77777777">
            <w:pPr>
              <w:jc w:val="both"/>
              <w:rPr>
                <w:rFonts w:ascii="Arial" w:hAnsi="Arial" w:cs="Arial"/>
                <w:sz w:val="20"/>
                <w:szCs w:val="20"/>
                <w:lang w:val="en-GB"/>
              </w:rPr>
            </w:pPr>
            <w:r w:rsidRPr="00B360EA">
              <w:rPr>
                <w:rFonts w:ascii="Arial" w:hAnsi="Arial" w:cs="Arial"/>
                <w:sz w:val="20"/>
                <w:szCs w:val="20"/>
                <w:lang w:val="en-GB"/>
              </w:rPr>
              <w:t>Source of data</w:t>
            </w:r>
          </w:p>
        </w:tc>
      </w:tr>
      <w:tr w:rsidRPr="00B360EA" w:rsidR="005555D6" w14:paraId="5EE3E02D" w14:textId="77777777">
        <w:tc>
          <w:tcPr>
            <w:tcW w:w="6048" w:type="dxa"/>
            <w:gridSpan w:val="2"/>
          </w:tcPr>
          <w:p w:rsidRPr="00B360EA" w:rsidR="005555D6" w:rsidP="007A366C" w:rsidRDefault="005555D6" w14:paraId="382879F2" w14:textId="77777777">
            <w:pPr>
              <w:jc w:val="both"/>
              <w:rPr>
                <w:rFonts w:ascii="Arial" w:hAnsi="Arial" w:cs="Arial"/>
                <w:sz w:val="20"/>
                <w:szCs w:val="20"/>
                <w:lang w:val="en-GB"/>
              </w:rPr>
            </w:pPr>
            <w:r w:rsidRPr="00B360EA">
              <w:rPr>
                <w:rFonts w:ascii="Arial" w:hAnsi="Arial" w:cs="Arial"/>
                <w:sz w:val="20"/>
                <w:szCs w:val="20"/>
                <w:lang w:val="en-GB"/>
              </w:rPr>
              <w:t>Share of forests by degree of tree species composition conservation</w:t>
            </w:r>
          </w:p>
        </w:tc>
        <w:tc>
          <w:tcPr>
            <w:tcW w:w="900" w:type="dxa"/>
          </w:tcPr>
          <w:p w:rsidRPr="00B360EA" w:rsidR="005555D6" w:rsidP="007A366C" w:rsidRDefault="005555D6" w14:paraId="03DB0947" w14:textId="77777777">
            <w:pPr>
              <w:jc w:val="center"/>
              <w:rPr>
                <w:rFonts w:ascii="Arial" w:hAnsi="Arial" w:cs="Arial"/>
                <w:sz w:val="20"/>
                <w:szCs w:val="20"/>
                <w:lang w:val="en-GB"/>
              </w:rPr>
            </w:pPr>
            <w:r w:rsidRPr="00B360EA">
              <w:rPr>
                <w:rFonts w:ascii="Arial" w:hAnsi="Arial" w:cs="Arial"/>
                <w:sz w:val="20"/>
                <w:szCs w:val="20"/>
                <w:lang w:val="en-GB"/>
              </w:rPr>
              <w:t>%</w:t>
            </w:r>
          </w:p>
        </w:tc>
        <w:tc>
          <w:tcPr>
            <w:tcW w:w="2264" w:type="dxa"/>
          </w:tcPr>
          <w:p w:rsidRPr="00B360EA" w:rsidR="005555D6" w:rsidP="007A366C" w:rsidRDefault="005555D6" w14:paraId="04FFA830"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5555D6" w14:paraId="682BDB01" w14:textId="77777777">
        <w:tc>
          <w:tcPr>
            <w:tcW w:w="6048" w:type="dxa"/>
            <w:gridSpan w:val="2"/>
          </w:tcPr>
          <w:p w:rsidRPr="00B360EA" w:rsidR="005555D6" w:rsidP="007A366C" w:rsidRDefault="005555D6" w14:paraId="671BF4AA" w14:textId="77777777">
            <w:pPr>
              <w:jc w:val="both"/>
              <w:rPr>
                <w:rFonts w:ascii="Arial" w:hAnsi="Arial" w:cs="Arial"/>
                <w:sz w:val="20"/>
                <w:szCs w:val="20"/>
                <w:lang w:val="en-GB"/>
              </w:rPr>
            </w:pPr>
            <w:r w:rsidRPr="00B360EA">
              <w:rPr>
                <w:rFonts w:ascii="Arial" w:hAnsi="Arial" w:cs="Arial"/>
                <w:sz w:val="20"/>
                <w:szCs w:val="20"/>
                <w:lang w:val="en-GB"/>
              </w:rPr>
              <w:t>Change in the share of forests by degree of tree species composition conservation</w:t>
            </w:r>
          </w:p>
        </w:tc>
        <w:tc>
          <w:tcPr>
            <w:tcW w:w="900" w:type="dxa"/>
          </w:tcPr>
          <w:p w:rsidRPr="00B360EA" w:rsidR="005555D6" w:rsidP="007A366C" w:rsidRDefault="005555D6" w14:paraId="36860130" w14:textId="77777777">
            <w:pPr>
              <w:jc w:val="center"/>
              <w:rPr>
                <w:rFonts w:ascii="Arial" w:hAnsi="Arial" w:cs="Arial"/>
                <w:sz w:val="20"/>
                <w:szCs w:val="20"/>
                <w:lang w:val="en-GB"/>
              </w:rPr>
            </w:pPr>
            <w:r w:rsidRPr="00B360EA">
              <w:rPr>
                <w:rFonts w:ascii="Arial" w:hAnsi="Arial" w:cs="Arial"/>
                <w:sz w:val="20"/>
                <w:szCs w:val="20"/>
                <w:lang w:val="en-GB"/>
              </w:rPr>
              <w:t>%</w:t>
            </w:r>
          </w:p>
        </w:tc>
        <w:tc>
          <w:tcPr>
            <w:tcW w:w="2264" w:type="dxa"/>
          </w:tcPr>
          <w:p w:rsidRPr="00B360EA" w:rsidR="005555D6" w:rsidP="007A366C" w:rsidRDefault="005555D6" w14:paraId="4DE869B3"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5555D6" w14:paraId="0AB76262" w14:textId="77777777">
        <w:tc>
          <w:tcPr>
            <w:tcW w:w="2088" w:type="dxa"/>
          </w:tcPr>
          <w:p w:rsidRPr="00B360EA" w:rsidR="005555D6" w:rsidP="007A366C" w:rsidRDefault="005555D6" w14:paraId="757DB38A" w14:textId="77777777">
            <w:pPr>
              <w:rPr>
                <w:rFonts w:ascii="Arial" w:hAnsi="Arial" w:cs="Arial"/>
                <w:sz w:val="20"/>
                <w:szCs w:val="20"/>
                <w:lang w:val="en-GB"/>
              </w:rPr>
            </w:pPr>
            <w:r w:rsidRPr="00B360EA">
              <w:rPr>
                <w:rFonts w:ascii="Arial" w:hAnsi="Arial" w:cs="Arial"/>
                <w:sz w:val="20"/>
                <w:szCs w:val="20"/>
                <w:lang w:val="en-GB"/>
              </w:rPr>
              <w:t>Comments</w:t>
            </w:r>
          </w:p>
          <w:p w:rsidRPr="00B360EA" w:rsidR="005555D6" w:rsidP="007A366C" w:rsidRDefault="005555D6" w14:paraId="725DB0D6" w14:textId="77777777">
            <w:pPr>
              <w:jc w:val="center"/>
              <w:rPr>
                <w:rFonts w:ascii="Arial" w:hAnsi="Arial" w:cs="Arial"/>
                <w:color w:val="0000FF"/>
                <w:sz w:val="20"/>
                <w:szCs w:val="20"/>
                <w:lang w:val="en-GB"/>
              </w:rPr>
            </w:pPr>
          </w:p>
        </w:tc>
        <w:tc>
          <w:tcPr>
            <w:tcW w:w="7124" w:type="dxa"/>
            <w:gridSpan w:val="3"/>
          </w:tcPr>
          <w:p w:rsidRPr="00B360EA" w:rsidR="005555D6" w:rsidP="007A366C" w:rsidRDefault="005555D6" w14:paraId="0F55FDC0" w14:textId="77777777">
            <w:pPr>
              <w:rPr>
                <w:rFonts w:ascii="Arial" w:hAnsi="Arial" w:cs="Arial"/>
                <w:sz w:val="20"/>
                <w:szCs w:val="20"/>
                <w:lang w:val="en-GB"/>
              </w:rPr>
            </w:pPr>
            <w:r w:rsidRPr="00B360EA">
              <w:rPr>
                <w:rFonts w:ascii="Arial" w:hAnsi="Arial" w:cs="Arial"/>
                <w:sz w:val="20"/>
                <w:szCs w:val="20"/>
                <w:lang w:val="en-GB"/>
              </w:rPr>
              <w:t>Degrees of tree composition conservation:</w:t>
            </w:r>
          </w:p>
          <w:p w:rsidRPr="00B360EA" w:rsidR="005555D6" w:rsidP="007A366C" w:rsidRDefault="005555D6" w14:paraId="70F479E7" w14:textId="77777777">
            <w:pPr>
              <w:numPr>
                <w:ilvl w:val="0"/>
                <w:numId w:val="1"/>
              </w:numPr>
              <w:rPr>
                <w:rFonts w:ascii="Arial" w:hAnsi="Arial" w:cs="Arial"/>
                <w:sz w:val="20"/>
                <w:szCs w:val="20"/>
                <w:lang w:val="en-GB"/>
              </w:rPr>
            </w:pPr>
            <w:r w:rsidRPr="00B360EA">
              <w:rPr>
                <w:rFonts w:ascii="Arial" w:hAnsi="Arial" w:cs="Arial"/>
                <w:sz w:val="20"/>
                <w:szCs w:val="20"/>
                <w:lang w:val="en-GB"/>
              </w:rPr>
              <w:t>conserved forests</w:t>
            </w:r>
          </w:p>
          <w:p w:rsidRPr="00B360EA" w:rsidR="005555D6" w:rsidP="007A366C" w:rsidRDefault="005555D6" w14:paraId="6DF573DF" w14:textId="77777777">
            <w:pPr>
              <w:numPr>
                <w:ilvl w:val="0"/>
                <w:numId w:val="1"/>
              </w:numPr>
              <w:rPr>
                <w:rFonts w:ascii="Arial" w:hAnsi="Arial" w:cs="Arial"/>
                <w:sz w:val="20"/>
                <w:szCs w:val="20"/>
                <w:lang w:val="en-GB"/>
              </w:rPr>
            </w:pPr>
            <w:r w:rsidRPr="00B360EA">
              <w:rPr>
                <w:rFonts w:ascii="Arial" w:hAnsi="Arial" w:cs="Arial"/>
                <w:sz w:val="20"/>
                <w:szCs w:val="20"/>
                <w:lang w:val="en-GB"/>
              </w:rPr>
              <w:t>altered forests</w:t>
            </w:r>
          </w:p>
          <w:p w:rsidRPr="00B360EA" w:rsidR="005555D6" w:rsidP="007A366C" w:rsidRDefault="005555D6" w14:paraId="7C6B3402" w14:textId="77777777">
            <w:pPr>
              <w:numPr>
                <w:ilvl w:val="0"/>
                <w:numId w:val="1"/>
              </w:numPr>
              <w:rPr>
                <w:rFonts w:ascii="Arial" w:hAnsi="Arial" w:cs="Arial"/>
                <w:sz w:val="20"/>
                <w:szCs w:val="20"/>
                <w:lang w:val="en-GB"/>
              </w:rPr>
            </w:pPr>
            <w:r w:rsidRPr="00B360EA">
              <w:rPr>
                <w:rFonts w:ascii="Arial" w:hAnsi="Arial" w:cs="Arial"/>
                <w:sz w:val="20"/>
                <w:szCs w:val="20"/>
                <w:lang w:val="en-GB"/>
              </w:rPr>
              <w:t>significantly altered forests</w:t>
            </w:r>
          </w:p>
          <w:p w:rsidRPr="00B360EA" w:rsidR="005555D6" w:rsidP="007A366C" w:rsidRDefault="005555D6" w14:paraId="37B736A0" w14:textId="77777777">
            <w:pPr>
              <w:numPr>
                <w:ilvl w:val="0"/>
                <w:numId w:val="1"/>
              </w:numPr>
              <w:rPr>
                <w:rFonts w:ascii="Arial" w:hAnsi="Arial" w:cs="Arial"/>
                <w:sz w:val="20"/>
                <w:szCs w:val="20"/>
                <w:lang w:val="en-GB"/>
              </w:rPr>
            </w:pPr>
            <w:r w:rsidRPr="00B360EA">
              <w:rPr>
                <w:rFonts w:ascii="Arial" w:hAnsi="Arial" w:cs="Arial"/>
                <w:sz w:val="20"/>
                <w:szCs w:val="20"/>
                <w:lang w:val="en-GB"/>
              </w:rPr>
              <w:t>exchanged forests</w:t>
            </w:r>
          </w:p>
        </w:tc>
      </w:tr>
    </w:tbl>
    <w:p w:rsidRPr="00B360EA" w:rsidR="007F5C5A" w:rsidP="007F5C5A" w:rsidRDefault="007F5C5A" w14:paraId="3845FD4E" w14:textId="77777777">
      <w:pPr>
        <w:rPr>
          <w:rFonts w:ascii="Arial" w:hAnsi="Arial" w:cs="Arial"/>
          <w:sz w:val="20"/>
          <w:szCs w:val="20"/>
          <w:lang w:val="en-GB"/>
        </w:rPr>
      </w:pPr>
    </w:p>
    <w:p w:rsidRPr="00B360EA" w:rsidR="009B537D" w:rsidP="007F5C5A" w:rsidRDefault="009B537D" w14:paraId="7013598C"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4CCCB93D" w14:textId="77777777">
        <w:tc>
          <w:tcPr>
            <w:tcW w:w="1548" w:type="dxa"/>
          </w:tcPr>
          <w:p w:rsidRPr="00B360EA" w:rsidR="007F5C5A" w:rsidP="007F5C5A" w:rsidRDefault="007F5C5A" w14:paraId="315F4340" w14:textId="77777777">
            <w:pPr>
              <w:rPr>
                <w:rFonts w:ascii="Arial" w:hAnsi="Arial" w:cs="Arial"/>
                <w:b/>
                <w:color w:val="538135"/>
                <w:sz w:val="20"/>
                <w:szCs w:val="20"/>
                <w:lang w:val="en-GB"/>
              </w:rPr>
            </w:pPr>
            <w:r w:rsidRPr="00B360EA">
              <w:rPr>
                <w:rFonts w:ascii="Arial" w:hAnsi="Arial" w:cs="Arial"/>
                <w:color w:val="538135"/>
                <w:sz w:val="20"/>
                <w:szCs w:val="20"/>
                <w:lang w:val="en-GB"/>
              </w:rPr>
              <w:br w:type="page"/>
            </w:r>
            <w:r w:rsidRPr="00B360EA">
              <w:rPr>
                <w:rFonts w:ascii="Arial" w:hAnsi="Arial" w:cs="Arial"/>
                <w:b/>
                <w:color w:val="538135"/>
                <w:sz w:val="20"/>
                <w:szCs w:val="20"/>
                <w:lang w:val="en-GB"/>
              </w:rPr>
              <w:t>4.7</w:t>
            </w:r>
            <w:r w:rsidRPr="00B360EA" w:rsidR="00C27D39">
              <w:rPr>
                <w:rFonts w:ascii="Arial" w:hAnsi="Arial" w:cs="Arial"/>
                <w:b/>
                <w:color w:val="538135"/>
                <w:sz w:val="20"/>
                <w:szCs w:val="20"/>
                <w:lang w:val="en-GB"/>
              </w:rPr>
              <w:t>.</w:t>
            </w:r>
          </w:p>
        </w:tc>
        <w:tc>
          <w:tcPr>
            <w:tcW w:w="7664" w:type="dxa"/>
          </w:tcPr>
          <w:p w:rsidRPr="00B360EA" w:rsidR="00481A70" w:rsidP="007F5C5A" w:rsidRDefault="005555D6" w14:paraId="2EA3BD9A" w14:textId="77777777">
            <w:pPr>
              <w:rPr>
                <w:rFonts w:ascii="Arial" w:hAnsi="Arial" w:cs="Arial"/>
                <w:b/>
                <w:color w:val="538135"/>
                <w:sz w:val="20"/>
                <w:szCs w:val="20"/>
                <w:lang w:val="en-GB"/>
              </w:rPr>
            </w:pPr>
            <w:r w:rsidRPr="00B360EA">
              <w:rPr>
                <w:rFonts w:ascii="Arial" w:hAnsi="Arial" w:cs="Arial"/>
                <w:b/>
                <w:bCs/>
                <w:color w:val="538135"/>
                <w:sz w:val="20"/>
                <w:szCs w:val="20"/>
                <w:lang w:val="en-GB"/>
              </w:rPr>
              <w:t xml:space="preserve">Dead wood </w:t>
            </w:r>
          </w:p>
          <w:p w:rsidRPr="00B360EA" w:rsidR="005555D6" w:rsidP="007F5C5A" w:rsidRDefault="005555D6" w14:paraId="5AAD7E22" w14:textId="77777777">
            <w:pPr>
              <w:rPr>
                <w:rFonts w:ascii="Arial" w:hAnsi="Arial" w:cs="Arial"/>
                <w:b/>
                <w:color w:val="538135"/>
                <w:sz w:val="20"/>
                <w:szCs w:val="20"/>
                <w:lang w:val="en-GB"/>
              </w:rPr>
            </w:pPr>
          </w:p>
        </w:tc>
      </w:tr>
      <w:tr w:rsidRPr="00B360EA" w:rsidR="005555D6" w14:paraId="44FE2CDE" w14:textId="77777777">
        <w:tc>
          <w:tcPr>
            <w:tcW w:w="1548" w:type="dxa"/>
          </w:tcPr>
          <w:p w:rsidRPr="00B360EA" w:rsidR="005555D6" w:rsidP="007A366C" w:rsidRDefault="005555D6" w14:paraId="64EB3FA9" w14:textId="77777777">
            <w:pPr>
              <w:pStyle w:val="Naslov3"/>
              <w:rPr>
                <w:rFonts w:ascii="Arial" w:hAnsi="Arial" w:cs="Arial"/>
                <w:color w:val="538135"/>
                <w:sz w:val="20"/>
                <w:szCs w:val="20"/>
                <w:lang w:val="en-GB"/>
              </w:rPr>
            </w:pPr>
            <w:r w:rsidRPr="00B360EA">
              <w:rPr>
                <w:rFonts w:ascii="Arial" w:hAnsi="Arial" w:cs="Arial"/>
                <w:color w:val="538135"/>
                <w:sz w:val="20"/>
                <w:szCs w:val="20"/>
                <w:lang w:val="en-GB"/>
              </w:rPr>
              <w:t>Sub-criterion</w:t>
            </w:r>
          </w:p>
        </w:tc>
        <w:tc>
          <w:tcPr>
            <w:tcW w:w="7664" w:type="dxa"/>
          </w:tcPr>
          <w:p w:rsidRPr="00626297" w:rsidR="00BD34E3" w:rsidP="00BD34E3" w:rsidRDefault="00BD34E3" w14:paraId="2FF622D1" w14:textId="77777777">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In forest management, it shall be necessary to systematically preserve and not to remove the suitable quantity and distribution of standing, fallen dead trees and hollow trees, as this ensures the preservation of favourable conservation status of plant and animal species in forests.  When drying coniferous trees are not removed, the potential impact on the health and stability of forests has to be considered. </w:t>
            </w:r>
          </w:p>
          <w:p w:rsidRPr="00B360EA" w:rsidR="005555D6" w:rsidP="005454BB" w:rsidRDefault="005555D6" w14:paraId="10A27F66" w14:textId="77777777">
            <w:pPr>
              <w:jc w:val="both"/>
              <w:rPr>
                <w:rFonts w:ascii="Arial" w:hAnsi="Arial" w:cs="Arial"/>
                <w:color w:val="538135"/>
                <w:sz w:val="20"/>
                <w:szCs w:val="20"/>
              </w:rPr>
            </w:pPr>
          </w:p>
        </w:tc>
      </w:tr>
    </w:tbl>
    <w:p w:rsidRPr="00B360EA" w:rsidR="007F5C5A" w:rsidP="007F5C5A" w:rsidRDefault="007F5C5A" w14:paraId="660C1F0E" w14:textId="77777777">
      <w:pPr>
        <w:rPr>
          <w:rFonts w:ascii="Arial" w:hAnsi="Arial" w:cs="Arial"/>
          <w:sz w:val="20"/>
          <w:szCs w:val="20"/>
          <w:lang w:val="en-GB"/>
        </w:rPr>
      </w:pPr>
    </w:p>
    <w:p w:rsidRPr="00B360EA" w:rsidR="007F5C5A" w:rsidP="007F5C5A" w:rsidRDefault="007F5C5A" w14:paraId="7A105731" w14:textId="77777777">
      <w:pPr>
        <w:pStyle w:val="Naslov3"/>
        <w:rPr>
          <w:rFonts w:ascii="Arial" w:hAnsi="Arial" w:cs="Arial"/>
          <w:bCs/>
          <w:color w:val="auto"/>
          <w:sz w:val="20"/>
          <w:szCs w:val="20"/>
          <w:lang w:val="en-GB"/>
        </w:rPr>
      </w:pPr>
    </w:p>
    <w:p w:rsidRPr="00B360EA" w:rsidR="007F5C5A" w:rsidP="007F5C5A" w:rsidRDefault="005555D6" w14:paraId="5FEDDD59" w14:textId="77777777">
      <w:pPr>
        <w:pStyle w:val="Naslov3"/>
        <w:rPr>
          <w:rFonts w:ascii="Arial" w:hAnsi="Arial" w:cs="Arial"/>
          <w:bCs/>
          <w:color w:val="auto"/>
          <w:sz w:val="20"/>
          <w:szCs w:val="20"/>
          <w:lang w:val="en-GB"/>
        </w:rPr>
      </w:pPr>
      <w:r w:rsidRPr="00B360EA">
        <w:rPr>
          <w:rFonts w:ascii="Arial" w:hAnsi="Arial" w:cs="Arial"/>
          <w:bCs/>
          <w:color w:val="auto"/>
          <w:sz w:val="20"/>
          <w:szCs w:val="20"/>
          <w:lang w:val="en-GB"/>
        </w:rPr>
        <w:t>Descriptive indicator</w:t>
      </w:r>
    </w:p>
    <w:p w:rsidRPr="00B360EA" w:rsidR="007F5C5A" w:rsidP="007F5C5A" w:rsidRDefault="007F5C5A" w14:paraId="4351848F"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5555D6" w14:paraId="14E50BCE" w14:textId="77777777">
        <w:tc>
          <w:tcPr>
            <w:tcW w:w="9212" w:type="dxa"/>
          </w:tcPr>
          <w:p w:rsidRPr="00B360EA" w:rsidR="005555D6" w:rsidP="007A366C" w:rsidRDefault="005555D6" w14:paraId="29574B00" w14:textId="77777777">
            <w:pPr>
              <w:pStyle w:val="Naslov3"/>
              <w:rPr>
                <w:rFonts w:ascii="Arial" w:hAnsi="Arial" w:cs="Arial"/>
                <w:color w:val="auto"/>
                <w:sz w:val="20"/>
                <w:szCs w:val="20"/>
                <w:lang w:val="en-GB"/>
              </w:rPr>
            </w:pPr>
            <w:r w:rsidRPr="00B360EA">
              <w:rPr>
                <w:rFonts w:ascii="Arial" w:hAnsi="Arial" w:cs="Arial"/>
                <w:color w:val="auto"/>
                <w:sz w:val="20"/>
                <w:szCs w:val="20"/>
                <w:lang w:val="en-GB"/>
              </w:rPr>
              <w:t>Indicator 4.7.a General conditions</w:t>
            </w:r>
          </w:p>
        </w:tc>
      </w:tr>
      <w:tr w:rsidRPr="00B360EA" w:rsidR="005555D6" w14:paraId="0969B506" w14:textId="77777777">
        <w:tc>
          <w:tcPr>
            <w:tcW w:w="9212" w:type="dxa"/>
          </w:tcPr>
          <w:p w:rsidRPr="00B360EA" w:rsidR="005555D6" w:rsidP="007A366C" w:rsidRDefault="005555D6" w14:paraId="32029848"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BD34E3" w:rsidP="00BD34E3" w:rsidRDefault="00BD34E3" w14:paraId="2898CFB5"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systematic preservation and non-removal of a suitable quantity of standing and fallen dead trees in forests are provided for.</w:t>
            </w:r>
          </w:p>
          <w:p w:rsidRPr="00B360EA" w:rsidR="005555D6" w:rsidP="007A366C" w:rsidRDefault="005555D6" w14:paraId="09652C86" w14:textId="77777777">
            <w:pPr>
              <w:jc w:val="both"/>
              <w:rPr>
                <w:rFonts w:ascii="Arial" w:hAnsi="Arial" w:cs="Arial"/>
                <w:sz w:val="20"/>
                <w:szCs w:val="20"/>
              </w:rPr>
            </w:pPr>
          </w:p>
        </w:tc>
      </w:tr>
      <w:tr w:rsidRPr="00B360EA" w:rsidR="007F5C5A" w14:paraId="193E076D" w14:textId="77777777">
        <w:tc>
          <w:tcPr>
            <w:tcW w:w="9212" w:type="dxa"/>
          </w:tcPr>
          <w:p w:rsidRPr="00B360EA" w:rsidR="005555D6" w:rsidP="005555D6" w:rsidRDefault="005555D6" w14:paraId="37525E54"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5555D6" w:rsidRDefault="00BD34E3" w14:paraId="6DF98A5D" w14:textId="77777777">
            <w:pPr>
              <w:jc w:val="both"/>
              <w:rPr>
                <w:rFonts w:ascii="Arial" w:hAnsi="Arial" w:cs="Arial"/>
                <w:sz w:val="20"/>
                <w:szCs w:val="20"/>
              </w:rPr>
            </w:pPr>
            <w:r w:rsidRPr="00B360EA">
              <w:rPr>
                <w:rFonts w:ascii="Arial" w:hAnsi="Arial" w:cs="Arial"/>
                <w:sz w:val="20"/>
                <w:szCs w:val="20"/>
              </w:rPr>
              <w:t>The existence and the capacity of institutional framework by way of which the preservation and the non-removal of a suitable quantity of standing and fallen dead trees are simultaneously ensured in forest management.</w:t>
            </w:r>
          </w:p>
        </w:tc>
      </w:tr>
      <w:tr w:rsidRPr="00B360EA" w:rsidR="007F5C5A" w14:paraId="0D7CE4E3" w14:textId="77777777">
        <w:tc>
          <w:tcPr>
            <w:tcW w:w="9212" w:type="dxa"/>
          </w:tcPr>
          <w:p w:rsidRPr="00B360EA" w:rsidR="005555D6" w:rsidP="005555D6" w:rsidRDefault="00BD34E3" w14:paraId="7BAF9AF7" w14:textId="77777777">
            <w:pPr>
              <w:jc w:val="both"/>
              <w:rPr>
                <w:rFonts w:ascii="Arial" w:hAnsi="Arial" w:cs="Arial"/>
                <w:sz w:val="20"/>
                <w:szCs w:val="20"/>
                <w:lang w:val="en-GB"/>
              </w:rPr>
            </w:pPr>
            <w:r w:rsidRPr="00B360EA">
              <w:rPr>
                <w:rFonts w:ascii="Arial" w:hAnsi="Arial" w:cs="Arial"/>
                <w:sz w:val="20"/>
                <w:szCs w:val="20"/>
                <w:lang w:val="en-GB"/>
              </w:rPr>
              <w:t>3</w:t>
            </w:r>
            <w:r w:rsidRPr="00B360EA" w:rsidR="005555D6">
              <w:rPr>
                <w:rFonts w:ascii="Arial" w:hAnsi="Arial" w:cs="Arial"/>
                <w:sz w:val="20"/>
                <w:szCs w:val="20"/>
                <w:lang w:val="en-GB"/>
              </w:rPr>
              <w:t>. Economic policy and financial instruments:</w:t>
            </w:r>
          </w:p>
          <w:p w:rsidRPr="00B360EA" w:rsidR="007F5C5A" w:rsidP="005555D6" w:rsidRDefault="00BD34E3" w14:paraId="1AD8E2AE" w14:textId="77777777">
            <w:pPr>
              <w:jc w:val="both"/>
              <w:rPr>
                <w:rFonts w:ascii="Arial" w:hAnsi="Arial" w:cs="Arial"/>
                <w:sz w:val="20"/>
                <w:szCs w:val="20"/>
              </w:rPr>
            </w:pPr>
            <w:r w:rsidRPr="00B360EA">
              <w:rPr>
                <w:rFonts w:ascii="Arial" w:hAnsi="Arial" w:cs="Arial"/>
                <w:sz w:val="20"/>
                <w:szCs w:val="20"/>
              </w:rPr>
              <w:t>The existence and the type of economy policy and financial instruments to promote systematic preservation and non-removal of a suitable quantity of standing and fallen dead trees in forests.</w:t>
            </w:r>
          </w:p>
        </w:tc>
      </w:tr>
      <w:tr w:rsidRPr="00B360EA" w:rsidR="007F5C5A" w14:paraId="52E8AA64" w14:textId="77777777">
        <w:tc>
          <w:tcPr>
            <w:tcW w:w="9212" w:type="dxa"/>
          </w:tcPr>
          <w:p w:rsidRPr="00B360EA" w:rsidR="005555D6" w:rsidP="005555D6" w:rsidRDefault="005555D6" w14:paraId="0B658A5F"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5555D6" w:rsidRDefault="00BD34E3" w14:paraId="517A10F0" w14:textId="77777777">
            <w:pPr>
              <w:jc w:val="both"/>
              <w:rPr>
                <w:rFonts w:ascii="Arial" w:hAnsi="Arial" w:cs="Arial"/>
                <w:sz w:val="20"/>
                <w:szCs w:val="20"/>
              </w:rPr>
            </w:pPr>
            <w:r w:rsidRPr="00B360EA">
              <w:rPr>
                <w:rFonts w:ascii="Arial" w:hAnsi="Arial" w:cs="Arial"/>
                <w:sz w:val="20"/>
                <w:szCs w:val="20"/>
              </w:rPr>
              <w:t>The existence and the type of means of information to establish and monitor the status of standing and fallen dead trees in forests.</w:t>
            </w:r>
          </w:p>
        </w:tc>
      </w:tr>
    </w:tbl>
    <w:p w:rsidRPr="00B360EA" w:rsidR="007F5C5A" w:rsidP="007F5C5A" w:rsidRDefault="007F5C5A" w14:paraId="42DDAB0D" w14:textId="77777777">
      <w:pPr>
        <w:rPr>
          <w:rFonts w:ascii="Arial" w:hAnsi="Arial" w:cs="Arial"/>
          <w:sz w:val="20"/>
          <w:szCs w:val="20"/>
          <w:lang w:val="en-GB"/>
        </w:rPr>
      </w:pPr>
    </w:p>
    <w:p w:rsidRPr="00B360EA" w:rsidR="007F5C5A" w:rsidP="007F5C5A" w:rsidRDefault="007F5C5A" w14:paraId="4CF7DAB4" w14:textId="77777777">
      <w:pPr>
        <w:rPr>
          <w:rFonts w:ascii="Arial" w:hAnsi="Arial" w:cs="Arial"/>
          <w:sz w:val="20"/>
          <w:szCs w:val="20"/>
          <w:lang w:val="en-GB"/>
        </w:rPr>
      </w:pPr>
    </w:p>
    <w:p w:rsidRPr="00B360EA" w:rsidR="007F5C5A" w:rsidP="007F5C5A" w:rsidRDefault="005555D6" w14:paraId="5B8E0215" w14:textId="77777777">
      <w:pPr>
        <w:pStyle w:val="Naslov3"/>
        <w:rPr>
          <w:rFonts w:ascii="Arial" w:hAnsi="Arial" w:cs="Arial"/>
          <w:bCs/>
          <w:color w:val="auto"/>
          <w:sz w:val="20"/>
          <w:szCs w:val="20"/>
          <w:lang w:val="en-GB"/>
        </w:rPr>
      </w:pPr>
      <w:r w:rsidRPr="00B360EA">
        <w:rPr>
          <w:rFonts w:ascii="Arial" w:hAnsi="Arial" w:cs="Arial"/>
          <w:bCs/>
          <w:color w:val="auto"/>
          <w:sz w:val="20"/>
          <w:szCs w:val="20"/>
          <w:lang w:val="en-GB"/>
        </w:rPr>
        <w:t>Quantitative indicator</w:t>
      </w:r>
    </w:p>
    <w:p w:rsidRPr="00B360EA" w:rsidR="007F5C5A" w:rsidP="007F5C5A" w:rsidRDefault="007F5C5A" w14:paraId="71F2BF89"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3788"/>
        <w:gridCol w:w="1190"/>
        <w:gridCol w:w="2222"/>
      </w:tblGrid>
      <w:tr w:rsidRPr="00B360EA" w:rsidR="007F5C5A" w14:paraId="1D254550" w14:textId="77777777">
        <w:tc>
          <w:tcPr>
            <w:tcW w:w="9288" w:type="dxa"/>
            <w:gridSpan w:val="4"/>
          </w:tcPr>
          <w:p w:rsidRPr="00B360EA" w:rsidR="007F5C5A" w:rsidP="007F5C5A" w:rsidRDefault="005555D6" w14:paraId="08AAD7CB" w14:textId="77777777">
            <w:pPr>
              <w:rPr>
                <w:rFonts w:ascii="Arial" w:hAnsi="Arial" w:cs="Arial"/>
                <w:b/>
                <w:sz w:val="20"/>
                <w:szCs w:val="20"/>
                <w:lang w:val="en-GB"/>
              </w:rPr>
            </w:pPr>
            <w:r w:rsidRPr="00B360EA">
              <w:rPr>
                <w:rFonts w:ascii="Arial" w:hAnsi="Arial" w:cs="Arial"/>
                <w:b/>
                <w:bCs/>
                <w:sz w:val="20"/>
                <w:szCs w:val="20"/>
                <w:lang w:val="en-GB"/>
              </w:rPr>
              <w:t>Indicator 4.7.b  Quantity of dead wood mass</w:t>
            </w:r>
          </w:p>
        </w:tc>
      </w:tr>
      <w:tr w:rsidRPr="00B360EA" w:rsidR="005555D6" w14:paraId="76C248D8" w14:textId="77777777">
        <w:tc>
          <w:tcPr>
            <w:tcW w:w="5876" w:type="dxa"/>
            <w:gridSpan w:val="2"/>
          </w:tcPr>
          <w:p w:rsidRPr="00B360EA" w:rsidR="005555D6" w:rsidP="007A366C" w:rsidRDefault="005555D6" w14:paraId="39E0DB3D" w14:textId="77777777">
            <w:pPr>
              <w:rPr>
                <w:rFonts w:ascii="Arial" w:hAnsi="Arial" w:cs="Arial"/>
                <w:sz w:val="20"/>
                <w:szCs w:val="20"/>
                <w:lang w:val="en-GB"/>
              </w:rPr>
            </w:pPr>
            <w:r w:rsidRPr="00B360EA">
              <w:rPr>
                <w:rFonts w:ascii="Arial" w:hAnsi="Arial" w:cs="Arial"/>
                <w:sz w:val="20"/>
                <w:szCs w:val="20"/>
                <w:lang w:val="en-GB"/>
              </w:rPr>
              <w:t>Contents</w:t>
            </w:r>
          </w:p>
        </w:tc>
        <w:tc>
          <w:tcPr>
            <w:tcW w:w="1190" w:type="dxa"/>
          </w:tcPr>
          <w:p w:rsidRPr="00B360EA" w:rsidR="005555D6" w:rsidP="007A366C" w:rsidRDefault="005555D6" w14:paraId="02479073"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222" w:type="dxa"/>
          </w:tcPr>
          <w:p w:rsidRPr="00B360EA" w:rsidR="005555D6" w:rsidP="007A366C" w:rsidRDefault="005555D6" w14:paraId="0E7D44BA"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5555D6" w14:paraId="48E4EC7E" w14:textId="77777777">
        <w:tc>
          <w:tcPr>
            <w:tcW w:w="5876" w:type="dxa"/>
            <w:gridSpan w:val="2"/>
          </w:tcPr>
          <w:p w:rsidRPr="00B360EA" w:rsidR="005555D6" w:rsidP="007A366C" w:rsidRDefault="005555D6" w14:paraId="16717CEF" w14:textId="77777777">
            <w:pPr>
              <w:jc w:val="both"/>
              <w:rPr>
                <w:rFonts w:ascii="Arial" w:hAnsi="Arial" w:cs="Arial"/>
                <w:sz w:val="20"/>
                <w:szCs w:val="20"/>
                <w:lang w:val="en-GB"/>
              </w:rPr>
            </w:pPr>
            <w:r w:rsidRPr="00B360EA">
              <w:rPr>
                <w:rFonts w:ascii="Arial" w:hAnsi="Arial" w:cs="Arial"/>
                <w:sz w:val="20"/>
                <w:szCs w:val="20"/>
                <w:lang w:val="en-GB"/>
              </w:rPr>
              <w:t>Total volume of (standing and fallen) dead wood</w:t>
            </w:r>
          </w:p>
        </w:tc>
        <w:tc>
          <w:tcPr>
            <w:tcW w:w="1190" w:type="dxa"/>
          </w:tcPr>
          <w:p w:rsidRPr="00B360EA" w:rsidR="005555D6" w:rsidP="007A366C" w:rsidRDefault="005555D6" w14:paraId="1AD2970C" w14:textId="77777777">
            <w:pPr>
              <w:jc w:val="center"/>
              <w:rPr>
                <w:rFonts w:ascii="Arial" w:hAnsi="Arial" w:cs="Arial"/>
                <w:sz w:val="20"/>
                <w:szCs w:val="20"/>
                <w:lang w:val="en-GB"/>
              </w:rPr>
            </w:pPr>
            <w:r w:rsidRPr="00B360EA">
              <w:rPr>
                <w:rFonts w:ascii="Arial" w:hAnsi="Arial" w:cs="Arial"/>
                <w:sz w:val="20"/>
                <w:szCs w:val="20"/>
                <w:lang w:val="en-GB"/>
              </w:rPr>
              <w:t>m</w:t>
            </w:r>
            <w:r w:rsidRPr="00B360EA">
              <w:rPr>
                <w:rFonts w:ascii="Arial" w:hAnsi="Arial" w:cs="Arial"/>
                <w:sz w:val="20"/>
                <w:szCs w:val="20"/>
                <w:vertAlign w:val="superscript"/>
                <w:lang w:val="en-GB"/>
              </w:rPr>
              <w:t>3</w:t>
            </w:r>
            <w:r w:rsidRPr="00B360EA">
              <w:rPr>
                <w:rFonts w:ascii="Arial" w:hAnsi="Arial" w:cs="Arial"/>
                <w:sz w:val="20"/>
                <w:szCs w:val="20"/>
                <w:lang w:val="en-GB"/>
              </w:rPr>
              <w:t>/ha</w:t>
            </w:r>
          </w:p>
        </w:tc>
        <w:tc>
          <w:tcPr>
            <w:tcW w:w="2222" w:type="dxa"/>
          </w:tcPr>
          <w:p w:rsidRPr="00B360EA" w:rsidR="005555D6" w:rsidP="007A366C" w:rsidRDefault="005555D6" w14:paraId="1BF96002"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5555D6" w14:paraId="66C091CD" w14:textId="77777777">
        <w:tc>
          <w:tcPr>
            <w:tcW w:w="5876" w:type="dxa"/>
            <w:gridSpan w:val="2"/>
          </w:tcPr>
          <w:p w:rsidRPr="00B360EA" w:rsidR="005555D6" w:rsidP="007A366C" w:rsidRDefault="005555D6" w14:paraId="1151675B" w14:textId="77777777">
            <w:pPr>
              <w:jc w:val="both"/>
              <w:rPr>
                <w:rFonts w:ascii="Arial" w:hAnsi="Arial" w:cs="Arial"/>
                <w:sz w:val="20"/>
                <w:szCs w:val="20"/>
                <w:lang w:val="en-GB"/>
              </w:rPr>
            </w:pPr>
            <w:r w:rsidRPr="00B360EA">
              <w:rPr>
                <w:rFonts w:ascii="Arial" w:hAnsi="Arial" w:cs="Arial"/>
                <w:sz w:val="20"/>
                <w:szCs w:val="20"/>
                <w:lang w:val="en-GB"/>
              </w:rPr>
              <w:t>Quantity of dead wood per hectare by wide-spread thickness classes</w:t>
            </w:r>
          </w:p>
        </w:tc>
        <w:tc>
          <w:tcPr>
            <w:tcW w:w="1190" w:type="dxa"/>
          </w:tcPr>
          <w:p w:rsidRPr="00B360EA" w:rsidR="005555D6" w:rsidP="007A366C" w:rsidRDefault="005555D6" w14:paraId="7AF6CFC4" w14:textId="77777777">
            <w:pPr>
              <w:jc w:val="center"/>
              <w:rPr>
                <w:rFonts w:ascii="Arial" w:hAnsi="Arial" w:cs="Arial"/>
                <w:sz w:val="20"/>
                <w:szCs w:val="20"/>
                <w:lang w:val="en-GB"/>
              </w:rPr>
            </w:pPr>
            <w:r w:rsidRPr="00B360EA">
              <w:rPr>
                <w:rFonts w:ascii="Arial" w:hAnsi="Arial" w:cs="Arial"/>
                <w:sz w:val="20"/>
                <w:szCs w:val="20"/>
                <w:lang w:val="en-GB"/>
              </w:rPr>
              <w:t xml:space="preserve"> m</w:t>
            </w:r>
            <w:r w:rsidRPr="00B360EA">
              <w:rPr>
                <w:rFonts w:ascii="Arial" w:hAnsi="Arial" w:cs="Arial"/>
                <w:sz w:val="20"/>
                <w:szCs w:val="20"/>
                <w:vertAlign w:val="superscript"/>
                <w:lang w:val="en-GB"/>
              </w:rPr>
              <w:t>3</w:t>
            </w:r>
            <w:r w:rsidRPr="00B360EA">
              <w:rPr>
                <w:rFonts w:ascii="Arial" w:hAnsi="Arial" w:cs="Arial"/>
                <w:sz w:val="20"/>
                <w:szCs w:val="20"/>
                <w:lang w:val="en-GB"/>
              </w:rPr>
              <w:t>/ha</w:t>
            </w:r>
          </w:p>
          <w:p w:rsidRPr="00B360EA" w:rsidR="005555D6" w:rsidP="007A366C" w:rsidRDefault="005555D6" w14:paraId="698D9DDE" w14:textId="77777777">
            <w:pPr>
              <w:jc w:val="center"/>
              <w:rPr>
                <w:rFonts w:ascii="Arial" w:hAnsi="Arial" w:cs="Arial"/>
                <w:sz w:val="20"/>
                <w:szCs w:val="20"/>
                <w:lang w:val="en-GB"/>
              </w:rPr>
            </w:pPr>
          </w:p>
        </w:tc>
        <w:tc>
          <w:tcPr>
            <w:tcW w:w="2222" w:type="dxa"/>
          </w:tcPr>
          <w:p w:rsidRPr="00B360EA" w:rsidR="005555D6" w:rsidP="007A366C" w:rsidRDefault="005555D6" w14:paraId="78EE3DAA"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5555D6" w14:paraId="07A24C85" w14:textId="77777777">
        <w:tc>
          <w:tcPr>
            <w:tcW w:w="5876" w:type="dxa"/>
            <w:gridSpan w:val="2"/>
          </w:tcPr>
          <w:p w:rsidRPr="00B360EA" w:rsidR="005555D6" w:rsidP="007A366C" w:rsidRDefault="005555D6" w14:paraId="04A646CF" w14:textId="77777777">
            <w:pPr>
              <w:jc w:val="both"/>
              <w:rPr>
                <w:rFonts w:ascii="Arial" w:hAnsi="Arial" w:cs="Arial"/>
                <w:sz w:val="20"/>
                <w:szCs w:val="20"/>
                <w:lang w:val="en-GB"/>
              </w:rPr>
            </w:pPr>
            <w:r w:rsidRPr="00B360EA">
              <w:rPr>
                <w:rFonts w:ascii="Arial" w:hAnsi="Arial" w:cs="Arial"/>
                <w:sz w:val="20"/>
                <w:szCs w:val="20"/>
                <w:lang w:val="en-GB"/>
              </w:rPr>
              <w:t>Share of dead wood mass by wide-spread thickness classes</w:t>
            </w:r>
          </w:p>
        </w:tc>
        <w:tc>
          <w:tcPr>
            <w:tcW w:w="1190" w:type="dxa"/>
          </w:tcPr>
          <w:p w:rsidRPr="00B360EA" w:rsidR="005555D6" w:rsidP="007A366C" w:rsidRDefault="005555D6" w14:paraId="79F724CC" w14:textId="77777777">
            <w:pPr>
              <w:jc w:val="center"/>
              <w:rPr>
                <w:rFonts w:ascii="Arial" w:hAnsi="Arial" w:cs="Arial"/>
                <w:sz w:val="20"/>
                <w:szCs w:val="20"/>
                <w:lang w:val="en-GB"/>
              </w:rPr>
            </w:pPr>
            <w:r w:rsidRPr="00B360EA">
              <w:rPr>
                <w:rFonts w:ascii="Arial" w:hAnsi="Arial" w:cs="Arial"/>
                <w:sz w:val="20"/>
                <w:szCs w:val="20"/>
                <w:lang w:val="en-GB"/>
              </w:rPr>
              <w:t>%</w:t>
            </w:r>
          </w:p>
        </w:tc>
        <w:tc>
          <w:tcPr>
            <w:tcW w:w="2222" w:type="dxa"/>
          </w:tcPr>
          <w:p w:rsidRPr="00B360EA" w:rsidR="005555D6" w:rsidP="007A366C" w:rsidRDefault="005555D6" w14:paraId="194BAFC1"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5555D6" w14:paraId="0DCA8678" w14:textId="77777777">
        <w:tc>
          <w:tcPr>
            <w:tcW w:w="5876" w:type="dxa"/>
            <w:gridSpan w:val="2"/>
          </w:tcPr>
          <w:p w:rsidRPr="00B360EA" w:rsidR="005555D6" w:rsidP="007A366C" w:rsidRDefault="005555D6" w14:paraId="785E2FC7" w14:textId="77777777">
            <w:pPr>
              <w:jc w:val="both"/>
              <w:rPr>
                <w:rFonts w:ascii="Arial" w:hAnsi="Arial" w:cs="Arial"/>
                <w:sz w:val="20"/>
                <w:szCs w:val="20"/>
                <w:lang w:val="en-GB"/>
              </w:rPr>
            </w:pPr>
            <w:r w:rsidRPr="00B360EA">
              <w:rPr>
                <w:rFonts w:ascii="Arial" w:hAnsi="Arial" w:cs="Arial"/>
                <w:sz w:val="20"/>
                <w:szCs w:val="20"/>
                <w:lang w:val="en-GB"/>
              </w:rPr>
              <w:t>Change in the quantity of dead wood mass</w:t>
            </w:r>
          </w:p>
        </w:tc>
        <w:tc>
          <w:tcPr>
            <w:tcW w:w="1190" w:type="dxa"/>
          </w:tcPr>
          <w:p w:rsidRPr="00B360EA" w:rsidR="005555D6" w:rsidP="007A366C" w:rsidRDefault="005555D6" w14:paraId="505BDE9A" w14:textId="77777777">
            <w:pPr>
              <w:jc w:val="center"/>
              <w:rPr>
                <w:rFonts w:ascii="Arial" w:hAnsi="Arial" w:cs="Arial"/>
                <w:sz w:val="20"/>
                <w:szCs w:val="20"/>
                <w:lang w:val="en-GB"/>
              </w:rPr>
            </w:pPr>
            <w:r w:rsidRPr="00B360EA">
              <w:rPr>
                <w:rFonts w:ascii="Arial" w:hAnsi="Arial" w:cs="Arial"/>
                <w:sz w:val="20"/>
                <w:szCs w:val="20"/>
                <w:lang w:val="en-GB"/>
              </w:rPr>
              <w:t>%</w:t>
            </w:r>
          </w:p>
          <w:p w:rsidRPr="00B360EA" w:rsidR="005555D6" w:rsidP="007A366C" w:rsidRDefault="005555D6" w14:paraId="6F7796C7" w14:textId="77777777">
            <w:pPr>
              <w:jc w:val="center"/>
              <w:rPr>
                <w:rFonts w:ascii="Arial" w:hAnsi="Arial" w:cs="Arial"/>
                <w:sz w:val="20"/>
                <w:szCs w:val="20"/>
                <w:lang w:val="en-GB"/>
              </w:rPr>
            </w:pPr>
          </w:p>
        </w:tc>
        <w:tc>
          <w:tcPr>
            <w:tcW w:w="2222" w:type="dxa"/>
          </w:tcPr>
          <w:p w:rsidRPr="00B360EA" w:rsidR="005555D6" w:rsidP="007A366C" w:rsidRDefault="005555D6" w14:paraId="59E05284"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5555D6" w14:paraId="31C876C0" w14:textId="77777777">
        <w:tc>
          <w:tcPr>
            <w:tcW w:w="2088" w:type="dxa"/>
          </w:tcPr>
          <w:p w:rsidRPr="00B360EA" w:rsidR="005555D6" w:rsidP="007A366C" w:rsidRDefault="005555D6" w14:paraId="2D956E61" w14:textId="77777777">
            <w:pPr>
              <w:rPr>
                <w:rFonts w:ascii="Arial" w:hAnsi="Arial" w:cs="Arial"/>
                <w:sz w:val="20"/>
                <w:szCs w:val="20"/>
                <w:lang w:val="en-GB"/>
              </w:rPr>
            </w:pPr>
            <w:r w:rsidRPr="00B360EA">
              <w:rPr>
                <w:rFonts w:ascii="Arial" w:hAnsi="Arial" w:cs="Arial"/>
                <w:sz w:val="20"/>
                <w:szCs w:val="20"/>
                <w:lang w:val="en-GB"/>
              </w:rPr>
              <w:t xml:space="preserve">Comments: </w:t>
            </w:r>
          </w:p>
        </w:tc>
        <w:tc>
          <w:tcPr>
            <w:tcW w:w="7200" w:type="dxa"/>
            <w:gridSpan w:val="3"/>
          </w:tcPr>
          <w:p w:rsidRPr="00B360EA" w:rsidR="005555D6" w:rsidP="007A366C" w:rsidRDefault="005555D6" w14:paraId="58B84F56" w14:textId="77777777">
            <w:pPr>
              <w:jc w:val="both"/>
              <w:rPr>
                <w:rFonts w:ascii="Arial" w:hAnsi="Arial" w:cs="Arial"/>
                <w:sz w:val="20"/>
                <w:szCs w:val="20"/>
                <w:lang w:val="en-GB"/>
              </w:rPr>
            </w:pPr>
            <w:r w:rsidRPr="00B360EA">
              <w:rPr>
                <w:rFonts w:ascii="Arial" w:hAnsi="Arial" w:cs="Arial"/>
                <w:sz w:val="20"/>
                <w:szCs w:val="20"/>
                <w:lang w:val="en-GB"/>
              </w:rPr>
              <w:t>Contents are presented separately for standing and fallen trees and together</w:t>
            </w:r>
          </w:p>
        </w:tc>
      </w:tr>
    </w:tbl>
    <w:p w:rsidRPr="00B360EA" w:rsidR="007F5C5A" w:rsidP="007F5C5A" w:rsidRDefault="007F5C5A" w14:paraId="72807BCA" w14:textId="77777777">
      <w:pPr>
        <w:rPr>
          <w:rFonts w:ascii="Arial" w:hAnsi="Arial" w:cs="Arial"/>
          <w:b/>
          <w:sz w:val="20"/>
          <w:szCs w:val="20"/>
          <w:lang w:val="en-GB"/>
        </w:rPr>
      </w:pPr>
    </w:p>
    <w:p w:rsidRPr="00B360EA" w:rsidR="007F5C5A" w:rsidP="007F5C5A" w:rsidRDefault="007F5C5A" w14:paraId="4619DEA2" w14:textId="77777777">
      <w:pPr>
        <w:rPr>
          <w:rFonts w:ascii="Arial" w:hAnsi="Arial" w:cs="Arial"/>
          <w:b/>
          <w:sz w:val="20"/>
          <w:szCs w:val="20"/>
          <w:lang w:val="en-GB"/>
        </w:rPr>
      </w:pPr>
    </w:p>
    <w:p w:rsidRPr="00B360EA" w:rsidR="00481A70" w:rsidP="007F5C5A" w:rsidRDefault="00481A70" w14:paraId="697EB634"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572CA706" w14:textId="77777777">
        <w:tc>
          <w:tcPr>
            <w:tcW w:w="1548" w:type="dxa"/>
          </w:tcPr>
          <w:p w:rsidRPr="00B360EA" w:rsidR="007F5C5A" w:rsidP="007F5C5A" w:rsidRDefault="007F5C5A" w14:paraId="3D20E26D" w14:textId="77777777">
            <w:pPr>
              <w:rPr>
                <w:rFonts w:ascii="Arial" w:hAnsi="Arial" w:cs="Arial"/>
                <w:b/>
                <w:color w:val="538135"/>
                <w:sz w:val="20"/>
                <w:szCs w:val="20"/>
                <w:lang w:val="en-GB"/>
              </w:rPr>
            </w:pPr>
            <w:r w:rsidRPr="00B360EA">
              <w:rPr>
                <w:rFonts w:ascii="Arial" w:hAnsi="Arial" w:cs="Arial"/>
                <w:color w:val="538135"/>
                <w:sz w:val="20"/>
                <w:szCs w:val="20"/>
                <w:lang w:val="en-GB"/>
              </w:rPr>
              <w:br w:type="page"/>
            </w:r>
            <w:r w:rsidRPr="00B360EA">
              <w:rPr>
                <w:rFonts w:ascii="Arial" w:hAnsi="Arial" w:cs="Arial"/>
                <w:b/>
                <w:color w:val="538135"/>
                <w:sz w:val="20"/>
                <w:szCs w:val="20"/>
                <w:lang w:val="en-GB"/>
              </w:rPr>
              <w:t>4.8</w:t>
            </w:r>
            <w:r w:rsidRPr="00B360EA" w:rsidR="00C27D39">
              <w:rPr>
                <w:rFonts w:ascii="Arial" w:hAnsi="Arial" w:cs="Arial"/>
                <w:b/>
                <w:color w:val="538135"/>
                <w:sz w:val="20"/>
                <w:szCs w:val="20"/>
                <w:lang w:val="en-GB"/>
              </w:rPr>
              <w:t>.</w:t>
            </w:r>
          </w:p>
        </w:tc>
        <w:tc>
          <w:tcPr>
            <w:tcW w:w="7664" w:type="dxa"/>
          </w:tcPr>
          <w:p w:rsidRPr="00B360EA" w:rsidR="00481A70" w:rsidP="007F5C5A" w:rsidRDefault="005555D6" w14:paraId="319B3AE7" w14:textId="77777777">
            <w:pPr>
              <w:rPr>
                <w:rFonts w:ascii="Arial" w:hAnsi="Arial" w:cs="Arial"/>
                <w:b/>
                <w:color w:val="538135"/>
                <w:sz w:val="20"/>
                <w:szCs w:val="20"/>
                <w:lang w:val="en-GB"/>
              </w:rPr>
            </w:pPr>
            <w:r w:rsidRPr="00B360EA">
              <w:rPr>
                <w:rFonts w:ascii="Arial" w:hAnsi="Arial" w:cs="Arial"/>
                <w:b/>
                <w:bCs/>
                <w:color w:val="538135"/>
                <w:sz w:val="20"/>
                <w:szCs w:val="20"/>
                <w:lang w:val="en-GB"/>
              </w:rPr>
              <w:t>Tree diversity of stands</w:t>
            </w:r>
            <w:r w:rsidRPr="00B360EA">
              <w:rPr>
                <w:rFonts w:ascii="Arial" w:hAnsi="Arial" w:cs="Arial"/>
                <w:b/>
                <w:color w:val="538135"/>
                <w:sz w:val="20"/>
                <w:szCs w:val="20"/>
                <w:lang w:val="en-GB"/>
              </w:rPr>
              <w:t xml:space="preserve"> </w:t>
            </w:r>
          </w:p>
          <w:p w:rsidRPr="00B360EA" w:rsidR="005555D6" w:rsidP="007F5C5A" w:rsidRDefault="005555D6" w14:paraId="2B2F7873" w14:textId="77777777">
            <w:pPr>
              <w:rPr>
                <w:rFonts w:ascii="Arial" w:hAnsi="Arial" w:cs="Arial"/>
                <w:b/>
                <w:color w:val="538135"/>
                <w:sz w:val="20"/>
                <w:szCs w:val="20"/>
                <w:lang w:val="en-GB"/>
              </w:rPr>
            </w:pPr>
          </w:p>
        </w:tc>
      </w:tr>
      <w:tr w:rsidRPr="00B360EA" w:rsidR="007F5C5A" w14:paraId="48344F15" w14:textId="77777777">
        <w:tc>
          <w:tcPr>
            <w:tcW w:w="1548" w:type="dxa"/>
          </w:tcPr>
          <w:p w:rsidRPr="00B360EA" w:rsidR="007F5C5A" w:rsidP="007F5C5A" w:rsidRDefault="005555D6" w14:paraId="67106373" w14:textId="77777777">
            <w:pPr>
              <w:rPr>
                <w:rFonts w:ascii="Arial" w:hAnsi="Arial" w:cs="Arial"/>
                <w:b/>
                <w:color w:val="538135"/>
                <w:sz w:val="20"/>
                <w:szCs w:val="20"/>
                <w:lang w:val="en-GB"/>
              </w:rPr>
            </w:pPr>
            <w:r w:rsidRPr="00B360EA">
              <w:rPr>
                <w:rFonts w:ascii="Arial" w:hAnsi="Arial" w:cs="Arial"/>
                <w:b/>
                <w:bCs/>
                <w:color w:val="538135"/>
                <w:sz w:val="20"/>
                <w:szCs w:val="20"/>
                <w:lang w:val="en-GB"/>
              </w:rPr>
              <w:t>Sub-criterion</w:t>
            </w:r>
          </w:p>
        </w:tc>
        <w:tc>
          <w:tcPr>
            <w:tcW w:w="7664" w:type="dxa"/>
          </w:tcPr>
          <w:p w:rsidRPr="00626297" w:rsidR="00BD34E3" w:rsidP="00BD34E3" w:rsidRDefault="00BD34E3" w14:paraId="7AC41D8C" w14:textId="77777777">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Forest management must promote tree structure suitable for the site as well as species diversity and mixed stands.    </w:t>
            </w:r>
          </w:p>
          <w:p w:rsidRPr="00626297" w:rsidR="00BD34E3" w:rsidP="00BD34E3" w:rsidRDefault="00BD34E3" w14:paraId="50AE7DD8" w14:textId="77777777">
            <w:pPr>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Where applicable, the diversity of horizontal and vertical structures, such as uneven-aged structure and mixed stands, shall be stimulated by means of forest managing plans.  Traditional management systems which have created special ecosystems (such as coppicing) shall be promoted at suitable sites, if applicable.  </w:t>
            </w:r>
          </w:p>
          <w:p w:rsidRPr="00B360EA" w:rsidR="00E87C22" w:rsidP="00E87C22" w:rsidRDefault="00E87C22" w14:paraId="511E9638" w14:textId="77777777">
            <w:pPr>
              <w:rPr>
                <w:rFonts w:ascii="Arial" w:hAnsi="Arial" w:cs="Arial"/>
                <w:strike/>
                <w:color w:val="538135"/>
                <w:sz w:val="20"/>
                <w:szCs w:val="20"/>
                <w:lang w:val="en-GB"/>
              </w:rPr>
            </w:pPr>
            <w:r w:rsidRPr="00B360EA">
              <w:rPr>
                <w:rFonts w:ascii="Arial" w:hAnsi="Arial" w:cs="Arial"/>
                <w:color w:val="538135"/>
                <w:sz w:val="20"/>
                <w:szCs w:val="20"/>
                <w:lang w:val="en-GB"/>
              </w:rPr>
              <w:t xml:space="preserve">  </w:t>
            </w:r>
          </w:p>
          <w:p w:rsidRPr="00B360EA" w:rsidR="00C7776F" w:rsidP="00E87C22" w:rsidRDefault="00C7776F" w14:paraId="1D75B884" w14:textId="77777777">
            <w:pPr>
              <w:rPr>
                <w:rFonts w:ascii="Arial" w:hAnsi="Arial" w:cs="Arial"/>
                <w:color w:val="538135"/>
                <w:sz w:val="20"/>
                <w:szCs w:val="20"/>
                <w:lang w:val="en-GB"/>
              </w:rPr>
            </w:pPr>
          </w:p>
        </w:tc>
      </w:tr>
    </w:tbl>
    <w:p w:rsidRPr="00B360EA" w:rsidR="007F5C5A" w:rsidP="007F5C5A" w:rsidRDefault="007F5C5A" w14:paraId="19CABC23" w14:textId="77777777">
      <w:pPr>
        <w:rPr>
          <w:rFonts w:ascii="Arial" w:hAnsi="Arial" w:cs="Arial"/>
          <w:b/>
          <w:bCs/>
          <w:sz w:val="20"/>
          <w:szCs w:val="20"/>
          <w:lang w:val="en-GB"/>
        </w:rPr>
      </w:pPr>
    </w:p>
    <w:p w:rsidRPr="00B360EA" w:rsidR="007F5C5A" w:rsidP="007F5C5A" w:rsidRDefault="005555D6" w14:paraId="11A04696" w14:textId="77777777">
      <w:pPr>
        <w:pStyle w:val="Naslov3"/>
        <w:rPr>
          <w:rFonts w:ascii="Arial" w:hAnsi="Arial" w:cs="Arial"/>
          <w:bCs/>
          <w:color w:val="auto"/>
          <w:sz w:val="20"/>
          <w:szCs w:val="20"/>
          <w:lang w:val="en-GB"/>
        </w:rPr>
      </w:pPr>
      <w:r w:rsidRPr="00B360EA">
        <w:rPr>
          <w:rFonts w:ascii="Arial" w:hAnsi="Arial" w:cs="Arial"/>
          <w:bCs/>
          <w:color w:val="auto"/>
          <w:sz w:val="20"/>
          <w:szCs w:val="20"/>
          <w:lang w:val="en-GB"/>
        </w:rPr>
        <w:t>Descriptive indicator</w:t>
      </w:r>
    </w:p>
    <w:p w:rsidRPr="00B360EA" w:rsidR="007F5C5A" w:rsidP="007F5C5A" w:rsidRDefault="007F5C5A" w14:paraId="4CC0A0FD"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5EAAD144" w14:textId="77777777">
        <w:tc>
          <w:tcPr>
            <w:tcW w:w="9212" w:type="dxa"/>
          </w:tcPr>
          <w:p w:rsidRPr="00B360EA" w:rsidR="007F5C5A" w:rsidP="007F5C5A" w:rsidRDefault="00C921FB" w14:paraId="14ECE21B" w14:textId="77777777">
            <w:pPr>
              <w:pStyle w:val="Naslov3"/>
              <w:rPr>
                <w:rFonts w:ascii="Arial" w:hAnsi="Arial" w:cs="Arial"/>
                <w:color w:val="auto"/>
                <w:sz w:val="20"/>
                <w:szCs w:val="20"/>
                <w:lang w:val="en-GB"/>
              </w:rPr>
            </w:pPr>
            <w:r w:rsidRPr="00B360EA">
              <w:rPr>
                <w:rFonts w:ascii="Arial" w:hAnsi="Arial" w:cs="Arial"/>
                <w:color w:val="auto"/>
                <w:sz w:val="20"/>
                <w:szCs w:val="20"/>
                <w:lang w:val="en-GB"/>
              </w:rPr>
              <w:t>Indicator 4.8.a    General conditions</w:t>
            </w:r>
          </w:p>
        </w:tc>
      </w:tr>
      <w:tr w:rsidRPr="00B360EA" w:rsidR="007F5C5A" w14:paraId="07A20DD1" w14:textId="77777777">
        <w:tc>
          <w:tcPr>
            <w:tcW w:w="9212" w:type="dxa"/>
          </w:tcPr>
          <w:p w:rsidRPr="00B360EA" w:rsidR="00C921FB" w:rsidP="00C921FB" w:rsidRDefault="00C921FB" w14:paraId="5A2B0507"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BD34E3" w:rsidP="00BD34E3" w:rsidRDefault="00BD34E3" w14:paraId="3F6CC9E4"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the promotion of tree diversity suitable for the site as well as for mixed stands is ensured.</w:t>
            </w:r>
          </w:p>
          <w:p w:rsidRPr="00B360EA" w:rsidR="007F5C5A" w:rsidP="00C921FB" w:rsidRDefault="007F5C5A" w14:paraId="4B89FC54" w14:textId="77777777">
            <w:pPr>
              <w:jc w:val="both"/>
              <w:rPr>
                <w:rFonts w:ascii="Arial" w:hAnsi="Arial" w:cs="Arial"/>
                <w:sz w:val="20"/>
                <w:szCs w:val="20"/>
              </w:rPr>
            </w:pPr>
          </w:p>
        </w:tc>
      </w:tr>
      <w:tr w:rsidRPr="00B360EA" w:rsidR="007F5C5A" w14:paraId="4CF440C5" w14:textId="77777777">
        <w:tc>
          <w:tcPr>
            <w:tcW w:w="9212" w:type="dxa"/>
          </w:tcPr>
          <w:p w:rsidRPr="00B360EA" w:rsidR="00C921FB" w:rsidP="00C921FB" w:rsidRDefault="00C921FB" w14:paraId="6EF8C298"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C921FB" w:rsidRDefault="00BD34E3" w14:paraId="584E3FD9" w14:textId="77777777">
            <w:pPr>
              <w:jc w:val="both"/>
              <w:rPr>
                <w:rFonts w:ascii="Arial" w:hAnsi="Arial" w:cs="Arial"/>
                <w:sz w:val="20"/>
                <w:szCs w:val="20"/>
              </w:rPr>
            </w:pPr>
            <w:r w:rsidRPr="00B360EA">
              <w:rPr>
                <w:rFonts w:ascii="Arial" w:hAnsi="Arial" w:cs="Arial"/>
                <w:sz w:val="20"/>
                <w:szCs w:val="20"/>
              </w:rPr>
              <w:t>The existence and the capacity of institutional framework by way of which the promotion of tree diversity suitable for the site as well as for mixed stands are ensured.</w:t>
            </w:r>
          </w:p>
        </w:tc>
      </w:tr>
      <w:tr w:rsidRPr="00B360EA" w:rsidR="007F5C5A" w14:paraId="162007B2" w14:textId="77777777">
        <w:tc>
          <w:tcPr>
            <w:tcW w:w="9212" w:type="dxa"/>
          </w:tcPr>
          <w:p w:rsidRPr="00B360EA" w:rsidR="00C921FB" w:rsidP="00C921FB" w:rsidRDefault="00C921FB" w14:paraId="5165B6B5"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BD34E3" w:rsidP="00BD34E3" w:rsidRDefault="00BD34E3" w14:paraId="461F223C" w14:textId="77777777">
            <w:pPr>
              <w:jc w:val="both"/>
              <w:rPr>
                <w:rFonts w:ascii="Arial" w:hAnsi="Arial" w:cs="Arial"/>
                <w:sz w:val="20"/>
                <w:szCs w:val="20"/>
              </w:rPr>
            </w:pPr>
            <w:r w:rsidRPr="00B360EA">
              <w:rPr>
                <w:rFonts w:ascii="Arial" w:hAnsi="Arial" w:cs="Arial"/>
                <w:sz w:val="20"/>
                <w:szCs w:val="20"/>
              </w:rPr>
              <w:t>The existence and the type of economic policy and financial instruments to promote tree diversity suitable for the site as well as for mixed stands.</w:t>
            </w:r>
          </w:p>
          <w:p w:rsidRPr="00B360EA" w:rsidR="007F5C5A" w:rsidP="00C921FB" w:rsidRDefault="007F5C5A" w14:paraId="33712187" w14:textId="77777777">
            <w:pPr>
              <w:jc w:val="both"/>
              <w:rPr>
                <w:rFonts w:ascii="Arial" w:hAnsi="Arial" w:cs="Arial"/>
                <w:sz w:val="20"/>
                <w:szCs w:val="20"/>
              </w:rPr>
            </w:pPr>
          </w:p>
        </w:tc>
      </w:tr>
      <w:tr w:rsidRPr="00B360EA" w:rsidR="007F5C5A" w14:paraId="67818970" w14:textId="77777777">
        <w:tc>
          <w:tcPr>
            <w:tcW w:w="9212" w:type="dxa"/>
          </w:tcPr>
          <w:p w:rsidRPr="00B360EA" w:rsidR="00C921FB" w:rsidP="00C921FB" w:rsidRDefault="00C921FB" w14:paraId="65D3EE5C"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C921FB" w:rsidRDefault="00BD34E3" w14:paraId="0E6C3031" w14:textId="77777777">
            <w:pPr>
              <w:jc w:val="both"/>
              <w:rPr>
                <w:rFonts w:ascii="Arial" w:hAnsi="Arial" w:cs="Arial"/>
                <w:sz w:val="20"/>
                <w:szCs w:val="20"/>
              </w:rPr>
            </w:pPr>
            <w:r w:rsidRPr="00B360EA">
              <w:rPr>
                <w:rFonts w:ascii="Arial" w:hAnsi="Arial" w:cs="Arial"/>
                <w:sz w:val="20"/>
                <w:szCs w:val="20"/>
              </w:rPr>
              <w:t>The existence and the capacity of means of information to target measures and to monitor tree diversity suitable for the site as well as for mixed stands.</w:t>
            </w:r>
          </w:p>
        </w:tc>
      </w:tr>
    </w:tbl>
    <w:p w:rsidRPr="00B360EA" w:rsidR="007F5C5A" w:rsidP="007F5C5A" w:rsidRDefault="007F5C5A" w14:paraId="6F826C05" w14:textId="77777777">
      <w:pPr>
        <w:rPr>
          <w:rFonts w:ascii="Arial" w:hAnsi="Arial" w:cs="Arial"/>
          <w:sz w:val="20"/>
          <w:szCs w:val="20"/>
          <w:lang w:val="en-GB"/>
        </w:rPr>
      </w:pPr>
    </w:p>
    <w:p w:rsidRPr="00B360EA" w:rsidR="007F5C5A" w:rsidP="007F5C5A" w:rsidRDefault="007F5C5A" w14:paraId="7976EFF4" w14:textId="77777777">
      <w:pPr>
        <w:rPr>
          <w:rFonts w:ascii="Arial" w:hAnsi="Arial" w:cs="Arial"/>
          <w:b/>
          <w:bCs/>
          <w:sz w:val="20"/>
          <w:szCs w:val="20"/>
          <w:lang w:val="en-GB"/>
        </w:rPr>
      </w:pPr>
    </w:p>
    <w:p w:rsidRPr="00B360EA" w:rsidR="007F5C5A" w:rsidP="007F5C5A" w:rsidRDefault="005555D6" w14:paraId="62E05275" w14:textId="77777777">
      <w:pPr>
        <w:pStyle w:val="Naslov3"/>
        <w:rPr>
          <w:rFonts w:ascii="Arial" w:hAnsi="Arial" w:cs="Arial"/>
          <w:bCs/>
          <w:color w:val="auto"/>
          <w:sz w:val="20"/>
          <w:szCs w:val="20"/>
          <w:lang w:val="en-GB"/>
        </w:rPr>
      </w:pPr>
      <w:r w:rsidRPr="00B360EA">
        <w:rPr>
          <w:rFonts w:ascii="Arial" w:hAnsi="Arial" w:cs="Arial"/>
          <w:bCs/>
          <w:color w:val="auto"/>
          <w:sz w:val="20"/>
          <w:szCs w:val="20"/>
          <w:lang w:val="en-GB"/>
        </w:rPr>
        <w:t>Quantitative indicator</w:t>
      </w:r>
    </w:p>
    <w:p w:rsidRPr="00B360EA" w:rsidR="007F5C5A" w:rsidP="007F5C5A" w:rsidRDefault="007F5C5A" w14:paraId="52C84538"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08"/>
        <w:gridCol w:w="900"/>
        <w:gridCol w:w="1904"/>
      </w:tblGrid>
      <w:tr w:rsidRPr="00B360EA" w:rsidR="007F5C5A" w14:paraId="6EB5A9AA" w14:textId="77777777">
        <w:tc>
          <w:tcPr>
            <w:tcW w:w="9212" w:type="dxa"/>
            <w:gridSpan w:val="3"/>
          </w:tcPr>
          <w:p w:rsidRPr="00B360EA" w:rsidR="007F5C5A" w:rsidP="007F5C5A" w:rsidRDefault="00C921FB" w14:paraId="681452B4" w14:textId="77777777">
            <w:pPr>
              <w:rPr>
                <w:rFonts w:ascii="Arial" w:hAnsi="Arial" w:cs="Arial"/>
                <w:b/>
                <w:sz w:val="20"/>
                <w:szCs w:val="20"/>
                <w:lang w:val="en-GB"/>
              </w:rPr>
            </w:pPr>
            <w:r w:rsidRPr="00B360EA">
              <w:rPr>
                <w:rFonts w:ascii="Arial" w:hAnsi="Arial" w:cs="Arial"/>
                <w:b/>
                <w:bCs/>
                <w:sz w:val="20"/>
                <w:szCs w:val="20"/>
                <w:lang w:val="en-GB"/>
              </w:rPr>
              <w:t>Indicator 4.8.b    Tree diversity of stands</w:t>
            </w:r>
          </w:p>
        </w:tc>
      </w:tr>
      <w:tr w:rsidRPr="00B360EA" w:rsidR="00C921FB" w14:paraId="2E08101F" w14:textId="77777777">
        <w:tc>
          <w:tcPr>
            <w:tcW w:w="6408" w:type="dxa"/>
          </w:tcPr>
          <w:p w:rsidRPr="00B360EA" w:rsidR="00C921FB" w:rsidP="007A366C" w:rsidRDefault="00C921FB" w14:paraId="4A3ADCA3" w14:textId="77777777">
            <w:pPr>
              <w:rPr>
                <w:rFonts w:ascii="Arial" w:hAnsi="Arial" w:cs="Arial"/>
                <w:sz w:val="20"/>
                <w:szCs w:val="20"/>
                <w:lang w:val="en-GB"/>
              </w:rPr>
            </w:pPr>
            <w:r w:rsidRPr="00B360EA">
              <w:rPr>
                <w:rFonts w:ascii="Arial" w:hAnsi="Arial" w:cs="Arial"/>
                <w:sz w:val="20"/>
                <w:szCs w:val="20"/>
                <w:lang w:val="en-GB"/>
              </w:rPr>
              <w:t>Contents</w:t>
            </w:r>
          </w:p>
        </w:tc>
        <w:tc>
          <w:tcPr>
            <w:tcW w:w="900" w:type="dxa"/>
          </w:tcPr>
          <w:p w:rsidRPr="00B360EA" w:rsidR="00C921FB" w:rsidP="007A366C" w:rsidRDefault="00C921FB" w14:paraId="4F2F390C"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904" w:type="dxa"/>
          </w:tcPr>
          <w:p w:rsidRPr="00B360EA" w:rsidR="00C921FB" w:rsidP="007A366C" w:rsidRDefault="00C921FB" w14:paraId="61AC6769"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C921FB" w14:paraId="65AC70F8" w14:textId="77777777">
        <w:tc>
          <w:tcPr>
            <w:tcW w:w="6408" w:type="dxa"/>
          </w:tcPr>
          <w:p w:rsidRPr="00B360EA" w:rsidR="00C921FB" w:rsidP="007A366C" w:rsidRDefault="00C921FB" w14:paraId="065F3B19" w14:textId="77777777">
            <w:pPr>
              <w:jc w:val="both"/>
              <w:rPr>
                <w:rFonts w:ascii="Arial" w:hAnsi="Arial" w:cs="Arial"/>
                <w:sz w:val="20"/>
                <w:szCs w:val="20"/>
                <w:lang w:val="en-GB"/>
              </w:rPr>
            </w:pPr>
            <w:r w:rsidRPr="00B360EA">
              <w:rPr>
                <w:rFonts w:ascii="Arial" w:hAnsi="Arial" w:cs="Arial"/>
                <w:sz w:val="20"/>
                <w:szCs w:val="20"/>
                <w:lang w:val="en-GB"/>
              </w:rPr>
              <w:t>Total number of existing tree species in forest by main forest type</w:t>
            </w:r>
          </w:p>
        </w:tc>
        <w:tc>
          <w:tcPr>
            <w:tcW w:w="900" w:type="dxa"/>
          </w:tcPr>
          <w:p w:rsidRPr="00B360EA" w:rsidR="00C921FB" w:rsidP="007A366C" w:rsidRDefault="00C921FB" w14:paraId="0E6AECA7" w14:textId="77777777">
            <w:pPr>
              <w:jc w:val="both"/>
              <w:rPr>
                <w:rFonts w:ascii="Arial" w:hAnsi="Arial" w:cs="Arial"/>
                <w:sz w:val="20"/>
                <w:szCs w:val="20"/>
                <w:lang w:val="en-GB"/>
              </w:rPr>
            </w:pPr>
            <w:r w:rsidRPr="00B360EA">
              <w:rPr>
                <w:rFonts w:ascii="Arial" w:hAnsi="Arial" w:cs="Arial"/>
                <w:sz w:val="20"/>
                <w:szCs w:val="20"/>
                <w:lang w:val="en-GB"/>
              </w:rPr>
              <w:t>number</w:t>
            </w:r>
          </w:p>
        </w:tc>
        <w:tc>
          <w:tcPr>
            <w:tcW w:w="1904" w:type="dxa"/>
          </w:tcPr>
          <w:p w:rsidRPr="00B360EA" w:rsidR="00C921FB" w:rsidP="007A366C" w:rsidRDefault="00C921FB" w14:paraId="3705697B"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C921FB" w14:paraId="36D15612" w14:textId="77777777">
        <w:tc>
          <w:tcPr>
            <w:tcW w:w="6408" w:type="dxa"/>
          </w:tcPr>
          <w:p w:rsidRPr="00B360EA" w:rsidR="00C921FB" w:rsidP="007A366C" w:rsidRDefault="00C921FB" w14:paraId="2376B968" w14:textId="77777777">
            <w:pPr>
              <w:jc w:val="both"/>
              <w:rPr>
                <w:rFonts w:ascii="Arial" w:hAnsi="Arial" w:cs="Arial"/>
                <w:sz w:val="20"/>
                <w:szCs w:val="20"/>
                <w:lang w:val="en-GB"/>
              </w:rPr>
            </w:pPr>
            <w:r w:rsidRPr="00B360EA">
              <w:rPr>
                <w:rFonts w:ascii="Arial" w:hAnsi="Arial" w:cs="Arial"/>
                <w:sz w:val="20"/>
                <w:szCs w:val="20"/>
                <w:lang w:val="en-GB"/>
              </w:rPr>
              <w:t>Share of foreign tree species (in terms of wood mass) by main forest type</w:t>
            </w:r>
          </w:p>
        </w:tc>
        <w:tc>
          <w:tcPr>
            <w:tcW w:w="900" w:type="dxa"/>
          </w:tcPr>
          <w:p w:rsidRPr="00B360EA" w:rsidR="00C921FB" w:rsidP="007A366C" w:rsidRDefault="00C921FB" w14:paraId="1CB3800F" w14:textId="77777777">
            <w:pPr>
              <w:jc w:val="both"/>
              <w:rPr>
                <w:rFonts w:ascii="Arial" w:hAnsi="Arial" w:cs="Arial"/>
                <w:sz w:val="20"/>
                <w:szCs w:val="20"/>
                <w:lang w:val="en-GB"/>
              </w:rPr>
            </w:pPr>
            <w:r w:rsidRPr="00B360EA">
              <w:rPr>
                <w:rFonts w:ascii="Arial" w:hAnsi="Arial" w:cs="Arial"/>
                <w:sz w:val="20"/>
                <w:szCs w:val="20"/>
                <w:lang w:val="en-GB"/>
              </w:rPr>
              <w:t>%</w:t>
            </w:r>
          </w:p>
        </w:tc>
        <w:tc>
          <w:tcPr>
            <w:tcW w:w="1904" w:type="dxa"/>
          </w:tcPr>
          <w:p w:rsidRPr="00B360EA" w:rsidR="00C921FB" w:rsidP="007A366C" w:rsidRDefault="00C921FB" w14:paraId="2D44788C"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C921FB" w14:paraId="0A2C008D" w14:textId="77777777">
        <w:tc>
          <w:tcPr>
            <w:tcW w:w="6408" w:type="dxa"/>
          </w:tcPr>
          <w:p w:rsidRPr="00B360EA" w:rsidR="00C921FB" w:rsidP="007A366C" w:rsidRDefault="00C921FB" w14:paraId="17DFC7C2" w14:textId="77777777">
            <w:pPr>
              <w:jc w:val="both"/>
              <w:rPr>
                <w:rFonts w:ascii="Arial" w:hAnsi="Arial" w:cs="Arial"/>
                <w:sz w:val="20"/>
                <w:szCs w:val="20"/>
                <w:lang w:val="en-GB"/>
              </w:rPr>
            </w:pPr>
            <w:r w:rsidRPr="00B360EA">
              <w:rPr>
                <w:rFonts w:ascii="Arial" w:hAnsi="Arial" w:cs="Arial"/>
                <w:sz w:val="20"/>
                <w:szCs w:val="20"/>
                <w:lang w:val="en-GB"/>
              </w:rPr>
              <w:t>Change in the share of foreign tree species (in terms of wood mass) by main forest type</w:t>
            </w:r>
          </w:p>
        </w:tc>
        <w:tc>
          <w:tcPr>
            <w:tcW w:w="900" w:type="dxa"/>
          </w:tcPr>
          <w:p w:rsidRPr="00B360EA" w:rsidR="00C921FB" w:rsidP="007A366C" w:rsidRDefault="00C921FB" w14:paraId="7EFF216F" w14:textId="77777777">
            <w:pPr>
              <w:jc w:val="both"/>
              <w:rPr>
                <w:rFonts w:ascii="Arial" w:hAnsi="Arial" w:cs="Arial"/>
                <w:sz w:val="20"/>
                <w:szCs w:val="20"/>
                <w:lang w:val="en-GB"/>
              </w:rPr>
            </w:pPr>
            <w:r w:rsidRPr="00B360EA">
              <w:rPr>
                <w:rFonts w:ascii="Arial" w:hAnsi="Arial" w:cs="Arial"/>
                <w:sz w:val="20"/>
                <w:szCs w:val="20"/>
                <w:lang w:val="en-GB"/>
              </w:rPr>
              <w:t>%</w:t>
            </w:r>
          </w:p>
        </w:tc>
        <w:tc>
          <w:tcPr>
            <w:tcW w:w="1904" w:type="dxa"/>
          </w:tcPr>
          <w:p w:rsidRPr="00B360EA" w:rsidR="00C921FB" w:rsidP="007A366C" w:rsidRDefault="00C921FB" w14:paraId="1CB295DD"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551DDCB7" w14:textId="77777777">
      <w:pPr>
        <w:rPr>
          <w:rFonts w:ascii="Arial" w:hAnsi="Arial" w:cs="Arial"/>
          <w:sz w:val="20"/>
          <w:szCs w:val="20"/>
          <w:lang w:val="en-GB"/>
        </w:rPr>
      </w:pPr>
    </w:p>
    <w:p w:rsidRPr="00B360EA" w:rsidR="00481A70" w:rsidP="007F5C5A" w:rsidRDefault="00481A70" w14:paraId="75A93ADC"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59982994" w14:textId="77777777">
        <w:tc>
          <w:tcPr>
            <w:tcW w:w="1548" w:type="dxa"/>
          </w:tcPr>
          <w:p w:rsidRPr="00B360EA" w:rsidR="007F5C5A" w:rsidP="007F5C5A" w:rsidRDefault="007F5C5A" w14:paraId="7843F6B7" w14:textId="77777777">
            <w:pPr>
              <w:rPr>
                <w:rFonts w:ascii="Arial" w:hAnsi="Arial" w:cs="Arial"/>
                <w:b/>
                <w:color w:val="538135"/>
                <w:sz w:val="20"/>
                <w:szCs w:val="20"/>
                <w:lang w:val="en-GB"/>
              </w:rPr>
            </w:pPr>
            <w:r w:rsidRPr="00B360EA">
              <w:rPr>
                <w:rFonts w:ascii="Arial" w:hAnsi="Arial" w:cs="Arial"/>
                <w:color w:val="538135"/>
                <w:sz w:val="20"/>
                <w:szCs w:val="20"/>
                <w:lang w:val="en-GB"/>
              </w:rPr>
              <w:br w:type="page"/>
            </w:r>
            <w:r w:rsidRPr="00B360EA">
              <w:rPr>
                <w:rFonts w:ascii="Arial" w:hAnsi="Arial" w:cs="Arial"/>
                <w:b/>
                <w:color w:val="538135"/>
                <w:sz w:val="20"/>
                <w:szCs w:val="20"/>
                <w:lang w:val="en-GB"/>
              </w:rPr>
              <w:t>4.9</w:t>
            </w:r>
            <w:r w:rsidRPr="00B360EA" w:rsidR="00C27D39">
              <w:rPr>
                <w:rFonts w:ascii="Arial" w:hAnsi="Arial" w:cs="Arial"/>
                <w:b/>
                <w:color w:val="538135"/>
                <w:sz w:val="20"/>
                <w:szCs w:val="20"/>
                <w:lang w:val="en-GB"/>
              </w:rPr>
              <w:t>.</w:t>
            </w:r>
          </w:p>
        </w:tc>
        <w:tc>
          <w:tcPr>
            <w:tcW w:w="7664" w:type="dxa"/>
          </w:tcPr>
          <w:p w:rsidRPr="00B360EA" w:rsidR="00481A70" w:rsidP="007F5C5A" w:rsidRDefault="00C921FB" w14:paraId="625CC0CA" w14:textId="77777777">
            <w:pPr>
              <w:rPr>
                <w:rFonts w:ascii="Arial" w:hAnsi="Arial" w:cs="Arial"/>
                <w:b/>
                <w:bCs/>
                <w:color w:val="538135"/>
                <w:sz w:val="20"/>
                <w:szCs w:val="20"/>
                <w:lang w:val="en-GB"/>
              </w:rPr>
            </w:pPr>
            <w:r w:rsidRPr="00B360EA">
              <w:rPr>
                <w:rFonts w:ascii="Arial" w:hAnsi="Arial" w:cs="Arial"/>
                <w:b/>
                <w:bCs/>
                <w:color w:val="538135"/>
                <w:sz w:val="20"/>
                <w:szCs w:val="20"/>
                <w:lang w:val="en-GB"/>
              </w:rPr>
              <w:t xml:space="preserve">Landscape diversity </w:t>
            </w:r>
          </w:p>
          <w:p w:rsidRPr="00B360EA" w:rsidR="009B537D" w:rsidP="007F5C5A" w:rsidRDefault="009B537D" w14:paraId="1B5CFE65" w14:textId="77777777">
            <w:pPr>
              <w:rPr>
                <w:rFonts w:ascii="Arial" w:hAnsi="Arial" w:cs="Arial"/>
                <w:b/>
                <w:color w:val="538135"/>
                <w:sz w:val="20"/>
                <w:szCs w:val="20"/>
                <w:lang w:val="en-GB"/>
              </w:rPr>
            </w:pPr>
          </w:p>
        </w:tc>
      </w:tr>
      <w:tr w:rsidRPr="00B360EA" w:rsidR="00C921FB" w14:paraId="3E2F31EE" w14:textId="77777777">
        <w:tc>
          <w:tcPr>
            <w:tcW w:w="1548" w:type="dxa"/>
          </w:tcPr>
          <w:p w:rsidRPr="00B360EA" w:rsidR="00C921FB" w:rsidP="007A366C" w:rsidRDefault="00C921FB" w14:paraId="3D7FF825" w14:textId="77777777">
            <w:pPr>
              <w:rPr>
                <w:rFonts w:ascii="Arial" w:hAnsi="Arial" w:cs="Arial"/>
                <w:b/>
                <w:bCs/>
                <w:color w:val="538135"/>
                <w:sz w:val="20"/>
                <w:szCs w:val="20"/>
                <w:lang w:val="en-GB"/>
              </w:rPr>
            </w:pPr>
            <w:r w:rsidRPr="00B360EA">
              <w:rPr>
                <w:rFonts w:ascii="Arial" w:hAnsi="Arial" w:cs="Arial"/>
                <w:b/>
                <w:bCs/>
                <w:color w:val="538135"/>
                <w:sz w:val="20"/>
                <w:szCs w:val="20"/>
                <w:lang w:val="en-GB"/>
              </w:rPr>
              <w:t>Sub-criterion</w:t>
            </w:r>
          </w:p>
        </w:tc>
        <w:tc>
          <w:tcPr>
            <w:tcW w:w="7664" w:type="dxa"/>
          </w:tcPr>
          <w:p w:rsidRPr="00626297" w:rsidR="00BD34E3" w:rsidP="00BD34E3" w:rsidRDefault="00BD34E3" w14:paraId="715F7410" w14:textId="77777777">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In forest management, it shall be necessary to strive for the preservation and the promotion of tree diversity at the landscape level, whenever possible.   </w:t>
            </w:r>
          </w:p>
          <w:p w:rsidRPr="00B360EA" w:rsidR="00C921FB" w:rsidP="007A366C" w:rsidRDefault="00C921FB" w14:paraId="75F474BB" w14:textId="77777777">
            <w:pPr>
              <w:jc w:val="both"/>
              <w:rPr>
                <w:rFonts w:ascii="Arial" w:hAnsi="Arial" w:cs="Arial"/>
                <w:color w:val="538135"/>
                <w:sz w:val="20"/>
                <w:szCs w:val="20"/>
              </w:rPr>
            </w:pPr>
          </w:p>
        </w:tc>
      </w:tr>
    </w:tbl>
    <w:p w:rsidRPr="00B360EA" w:rsidR="007F5C5A" w:rsidP="007F5C5A" w:rsidRDefault="007F5C5A" w14:paraId="339B4503" w14:textId="77777777">
      <w:pPr>
        <w:rPr>
          <w:rFonts w:ascii="Arial" w:hAnsi="Arial" w:cs="Arial"/>
          <w:sz w:val="20"/>
          <w:szCs w:val="20"/>
          <w:lang w:val="en-GB"/>
        </w:rPr>
      </w:pPr>
    </w:p>
    <w:p w:rsidRPr="00B360EA" w:rsidR="007F5C5A" w:rsidP="007F5C5A" w:rsidRDefault="007F5C5A" w14:paraId="66B35DDA" w14:textId="77777777">
      <w:pPr>
        <w:rPr>
          <w:rFonts w:ascii="Arial" w:hAnsi="Arial" w:cs="Arial"/>
          <w:sz w:val="20"/>
          <w:szCs w:val="20"/>
          <w:lang w:val="en-GB"/>
        </w:rPr>
      </w:pPr>
    </w:p>
    <w:p w:rsidRPr="00B360EA" w:rsidR="007F5C5A" w:rsidP="007F5C5A" w:rsidRDefault="005555D6" w14:paraId="0A246544" w14:textId="77777777">
      <w:pPr>
        <w:pStyle w:val="Naslov3"/>
        <w:rPr>
          <w:rFonts w:ascii="Arial" w:hAnsi="Arial" w:cs="Arial"/>
          <w:bCs/>
          <w:color w:val="auto"/>
          <w:sz w:val="20"/>
          <w:szCs w:val="20"/>
          <w:lang w:val="en-GB"/>
        </w:rPr>
      </w:pPr>
      <w:r w:rsidRPr="00B360EA">
        <w:rPr>
          <w:rFonts w:ascii="Arial" w:hAnsi="Arial" w:cs="Arial"/>
          <w:bCs/>
          <w:color w:val="auto"/>
          <w:sz w:val="20"/>
          <w:szCs w:val="20"/>
          <w:lang w:val="en-GB"/>
        </w:rPr>
        <w:t>Descriptive indicator</w:t>
      </w:r>
    </w:p>
    <w:p w:rsidRPr="00B360EA" w:rsidR="007F5C5A" w:rsidP="007F5C5A" w:rsidRDefault="007F5C5A" w14:paraId="314D98DA"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21ADE8A3" w14:textId="77777777">
        <w:tc>
          <w:tcPr>
            <w:tcW w:w="9212" w:type="dxa"/>
          </w:tcPr>
          <w:p w:rsidRPr="00B360EA" w:rsidR="007F5C5A" w:rsidP="007F5C5A" w:rsidRDefault="00C921FB" w14:paraId="08EDB10D" w14:textId="77777777">
            <w:pPr>
              <w:pStyle w:val="Naslov3"/>
              <w:rPr>
                <w:rFonts w:ascii="Arial" w:hAnsi="Arial" w:cs="Arial"/>
                <w:color w:val="auto"/>
                <w:sz w:val="20"/>
                <w:szCs w:val="20"/>
                <w:lang w:val="en-GB"/>
              </w:rPr>
            </w:pPr>
            <w:r w:rsidRPr="00B360EA">
              <w:rPr>
                <w:rFonts w:ascii="Arial" w:hAnsi="Arial" w:cs="Arial"/>
                <w:color w:val="auto"/>
                <w:sz w:val="20"/>
                <w:szCs w:val="20"/>
                <w:lang w:val="en-GB"/>
              </w:rPr>
              <w:t>Indicator 4.9.a   General conditions</w:t>
            </w:r>
          </w:p>
        </w:tc>
      </w:tr>
      <w:tr w:rsidRPr="00B360EA" w:rsidR="007F5C5A" w14:paraId="6A93A701" w14:textId="77777777">
        <w:tc>
          <w:tcPr>
            <w:tcW w:w="9212" w:type="dxa"/>
          </w:tcPr>
          <w:p w:rsidRPr="00B360EA" w:rsidR="00C921FB" w:rsidP="00C921FB" w:rsidRDefault="00C921FB" w14:paraId="27C26F70"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C921FB" w:rsidRDefault="00BD34E3" w14:paraId="6939D455"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the preservation and the promotion of landscape diversity are enabled.</w:t>
            </w:r>
          </w:p>
        </w:tc>
      </w:tr>
      <w:tr w:rsidRPr="00B360EA" w:rsidR="007F5C5A" w14:paraId="7E7A6272" w14:textId="77777777">
        <w:tc>
          <w:tcPr>
            <w:tcW w:w="9212" w:type="dxa"/>
          </w:tcPr>
          <w:p w:rsidRPr="00B360EA" w:rsidR="00C921FB" w:rsidP="00C921FB" w:rsidRDefault="00C921FB" w14:paraId="3D7AC14E"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C921FB" w:rsidRDefault="00BD34E3" w14:paraId="2956B56A" w14:textId="77777777">
            <w:pPr>
              <w:jc w:val="both"/>
              <w:rPr>
                <w:rFonts w:ascii="Arial" w:hAnsi="Arial" w:cs="Arial"/>
                <w:sz w:val="20"/>
                <w:szCs w:val="20"/>
              </w:rPr>
            </w:pPr>
            <w:r w:rsidRPr="00B360EA">
              <w:rPr>
                <w:rFonts w:ascii="Arial" w:hAnsi="Arial" w:cs="Arial"/>
                <w:sz w:val="20"/>
                <w:szCs w:val="20"/>
              </w:rPr>
              <w:t>The existence and the capacity of institutional framework by way of which the preservation and promotion of landscape diversity are enabled.</w:t>
            </w:r>
          </w:p>
        </w:tc>
      </w:tr>
      <w:tr w:rsidRPr="00B360EA" w:rsidR="007F5C5A" w14:paraId="5CD89D6A" w14:textId="77777777">
        <w:tc>
          <w:tcPr>
            <w:tcW w:w="9212" w:type="dxa"/>
          </w:tcPr>
          <w:p w:rsidRPr="00B360EA" w:rsidR="00C921FB" w:rsidP="00C921FB" w:rsidRDefault="00C921FB" w14:paraId="381F9F6F"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C921FB" w:rsidRDefault="00BD34E3" w14:paraId="30342E15" w14:textId="77777777">
            <w:pPr>
              <w:jc w:val="both"/>
              <w:rPr>
                <w:rFonts w:ascii="Arial" w:hAnsi="Arial" w:cs="Arial"/>
                <w:sz w:val="20"/>
                <w:szCs w:val="20"/>
              </w:rPr>
            </w:pPr>
            <w:r w:rsidRPr="00B360EA">
              <w:rPr>
                <w:rFonts w:ascii="Arial" w:hAnsi="Arial" w:cs="Arial"/>
                <w:sz w:val="20"/>
                <w:szCs w:val="20"/>
              </w:rPr>
              <w:t>The existence and type of economic policy and financial instruments to promote preservation and promotion of landscape diversity.</w:t>
            </w:r>
          </w:p>
        </w:tc>
      </w:tr>
      <w:tr w:rsidRPr="00B360EA" w:rsidR="007F5C5A" w14:paraId="0365F5DC" w14:textId="77777777">
        <w:tc>
          <w:tcPr>
            <w:tcW w:w="9212" w:type="dxa"/>
          </w:tcPr>
          <w:p w:rsidRPr="00B360EA" w:rsidR="00C921FB" w:rsidP="00C921FB" w:rsidRDefault="00C921FB" w14:paraId="7D1BD7C7"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C921FB" w:rsidRDefault="00BD34E3" w14:paraId="3031D931" w14:textId="77777777">
            <w:pPr>
              <w:jc w:val="both"/>
              <w:rPr>
                <w:rFonts w:ascii="Arial" w:hAnsi="Arial" w:cs="Arial"/>
                <w:sz w:val="20"/>
                <w:szCs w:val="20"/>
              </w:rPr>
            </w:pPr>
            <w:r w:rsidRPr="00B360EA">
              <w:rPr>
                <w:rFonts w:ascii="Arial" w:hAnsi="Arial" w:cs="Arial"/>
                <w:sz w:val="20"/>
                <w:szCs w:val="20"/>
              </w:rPr>
              <w:t>The existence and capacity of means of information to identify and monitor landscape diversity.</w:t>
            </w:r>
          </w:p>
        </w:tc>
      </w:tr>
    </w:tbl>
    <w:p w:rsidRPr="00B360EA" w:rsidR="007F5C5A" w:rsidP="007F5C5A" w:rsidRDefault="007F5C5A" w14:paraId="7995B037" w14:textId="77777777">
      <w:pPr>
        <w:rPr>
          <w:rFonts w:ascii="Arial" w:hAnsi="Arial" w:cs="Arial"/>
          <w:b/>
          <w:sz w:val="20"/>
          <w:szCs w:val="20"/>
          <w:lang w:val="en-GB"/>
        </w:rPr>
      </w:pPr>
    </w:p>
    <w:p w:rsidRPr="00B360EA" w:rsidR="007F5C5A" w:rsidP="007F5C5A" w:rsidRDefault="007F5C5A" w14:paraId="7E963021" w14:textId="77777777">
      <w:pPr>
        <w:pStyle w:val="Naslov3"/>
        <w:rPr>
          <w:rFonts w:ascii="Arial" w:hAnsi="Arial" w:cs="Arial"/>
          <w:bCs/>
          <w:color w:val="auto"/>
          <w:sz w:val="20"/>
          <w:szCs w:val="20"/>
          <w:lang w:val="en-GB"/>
        </w:rPr>
      </w:pPr>
    </w:p>
    <w:p w:rsidRPr="00B360EA" w:rsidR="007F5C5A" w:rsidP="007F5C5A" w:rsidRDefault="005555D6" w14:paraId="62C14F75" w14:textId="77777777">
      <w:pPr>
        <w:pStyle w:val="Naslov3"/>
        <w:rPr>
          <w:rFonts w:ascii="Arial" w:hAnsi="Arial" w:cs="Arial"/>
          <w:bCs/>
          <w:color w:val="auto"/>
          <w:sz w:val="20"/>
          <w:szCs w:val="20"/>
          <w:lang w:val="en-GB"/>
        </w:rPr>
      </w:pPr>
      <w:r w:rsidRPr="00B360EA">
        <w:rPr>
          <w:rFonts w:ascii="Arial" w:hAnsi="Arial" w:cs="Arial"/>
          <w:bCs/>
          <w:color w:val="auto"/>
          <w:sz w:val="20"/>
          <w:szCs w:val="20"/>
          <w:lang w:val="en-GB"/>
        </w:rPr>
        <w:t>Quantitative indicator</w:t>
      </w:r>
      <w:r w:rsidRPr="00B360EA" w:rsidR="00F361BD">
        <w:rPr>
          <w:rFonts w:ascii="Arial" w:hAnsi="Arial" w:cs="Arial"/>
          <w:bCs/>
          <w:color w:val="auto"/>
          <w:sz w:val="20"/>
          <w:szCs w:val="20"/>
          <w:lang w:val="en-GB"/>
        </w:rPr>
        <w:t>s</w:t>
      </w:r>
    </w:p>
    <w:p w:rsidRPr="00B360EA" w:rsidR="007F5C5A" w:rsidP="007F5C5A" w:rsidRDefault="007F5C5A" w14:paraId="2D1223E1"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048"/>
        <w:gridCol w:w="1002"/>
        <w:gridCol w:w="2238"/>
      </w:tblGrid>
      <w:tr w:rsidRPr="00B360EA" w:rsidR="007F5C5A" w14:paraId="48CD85C2" w14:textId="77777777">
        <w:tc>
          <w:tcPr>
            <w:tcW w:w="9288" w:type="dxa"/>
            <w:gridSpan w:val="3"/>
          </w:tcPr>
          <w:p w:rsidRPr="00B360EA" w:rsidR="007F5C5A" w:rsidP="007F5C5A" w:rsidRDefault="00C921FB" w14:paraId="2BF7498E" w14:textId="77777777">
            <w:pPr>
              <w:rPr>
                <w:rFonts w:ascii="Arial" w:hAnsi="Arial" w:cs="Arial"/>
                <w:b/>
                <w:sz w:val="20"/>
                <w:szCs w:val="20"/>
                <w:lang w:val="en-GB"/>
              </w:rPr>
            </w:pPr>
            <w:r w:rsidRPr="00B360EA">
              <w:rPr>
                <w:rFonts w:ascii="Arial" w:hAnsi="Arial" w:cs="Arial"/>
                <w:b/>
                <w:bCs/>
                <w:sz w:val="20"/>
                <w:szCs w:val="20"/>
                <w:lang w:val="en-GB"/>
              </w:rPr>
              <w:t>Indicator 4.9.b  Landscape types</w:t>
            </w:r>
          </w:p>
        </w:tc>
      </w:tr>
      <w:tr w:rsidRPr="00B360EA" w:rsidR="00C921FB" w14:paraId="40603BCE" w14:textId="77777777">
        <w:tc>
          <w:tcPr>
            <w:tcW w:w="6048" w:type="dxa"/>
          </w:tcPr>
          <w:p w:rsidRPr="00B360EA" w:rsidR="00C921FB" w:rsidP="007A366C" w:rsidRDefault="00C921FB" w14:paraId="0F912DA9" w14:textId="77777777">
            <w:pPr>
              <w:rPr>
                <w:rFonts w:ascii="Arial" w:hAnsi="Arial" w:cs="Arial"/>
                <w:sz w:val="20"/>
                <w:szCs w:val="20"/>
                <w:lang w:val="en-GB"/>
              </w:rPr>
            </w:pPr>
            <w:r w:rsidRPr="00B360EA">
              <w:rPr>
                <w:rFonts w:ascii="Arial" w:hAnsi="Arial" w:cs="Arial"/>
                <w:sz w:val="20"/>
                <w:szCs w:val="20"/>
                <w:lang w:val="en-GB"/>
              </w:rPr>
              <w:t>Contents</w:t>
            </w:r>
          </w:p>
        </w:tc>
        <w:tc>
          <w:tcPr>
            <w:tcW w:w="1002" w:type="dxa"/>
          </w:tcPr>
          <w:p w:rsidRPr="00B360EA" w:rsidR="00C921FB" w:rsidP="007A366C" w:rsidRDefault="00C921FB" w14:paraId="4F915920"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238" w:type="dxa"/>
          </w:tcPr>
          <w:p w:rsidRPr="00B360EA" w:rsidR="00C921FB" w:rsidP="007A366C" w:rsidRDefault="00C921FB" w14:paraId="16150B53"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C921FB" w14:paraId="4C7A071F" w14:textId="77777777">
        <w:tc>
          <w:tcPr>
            <w:tcW w:w="6048" w:type="dxa"/>
          </w:tcPr>
          <w:p w:rsidRPr="00B360EA" w:rsidR="00C921FB" w:rsidP="007A366C" w:rsidRDefault="00C921FB" w14:paraId="46E320B5" w14:textId="77777777">
            <w:pPr>
              <w:jc w:val="both"/>
              <w:rPr>
                <w:rFonts w:ascii="Arial" w:hAnsi="Arial" w:cs="Arial"/>
                <w:sz w:val="20"/>
                <w:szCs w:val="20"/>
                <w:lang w:val="en-GB"/>
              </w:rPr>
            </w:pPr>
            <w:r w:rsidRPr="00B360EA">
              <w:rPr>
                <w:rFonts w:ascii="Arial" w:hAnsi="Arial" w:cs="Arial"/>
                <w:sz w:val="20"/>
                <w:szCs w:val="20"/>
                <w:lang w:val="en-GB"/>
              </w:rPr>
              <w:t>Share of landscape types in terms of total forest area</w:t>
            </w:r>
          </w:p>
        </w:tc>
        <w:tc>
          <w:tcPr>
            <w:tcW w:w="1002" w:type="dxa"/>
          </w:tcPr>
          <w:p w:rsidRPr="00B360EA" w:rsidR="00C921FB" w:rsidP="007A366C" w:rsidRDefault="00C921FB" w14:paraId="126A958D" w14:textId="77777777">
            <w:pPr>
              <w:jc w:val="center"/>
              <w:rPr>
                <w:rFonts w:ascii="Arial" w:hAnsi="Arial" w:cs="Arial"/>
                <w:sz w:val="20"/>
                <w:szCs w:val="20"/>
                <w:lang w:val="en-GB"/>
              </w:rPr>
            </w:pPr>
            <w:r w:rsidRPr="00B360EA">
              <w:rPr>
                <w:rFonts w:ascii="Arial" w:hAnsi="Arial" w:cs="Arial"/>
                <w:sz w:val="20"/>
                <w:szCs w:val="20"/>
                <w:lang w:val="en-GB"/>
              </w:rPr>
              <w:t xml:space="preserve">% </w:t>
            </w:r>
          </w:p>
        </w:tc>
        <w:tc>
          <w:tcPr>
            <w:tcW w:w="2238" w:type="dxa"/>
          </w:tcPr>
          <w:p w:rsidRPr="00B360EA" w:rsidR="00C921FB" w:rsidP="007A366C" w:rsidRDefault="00C921FB" w14:paraId="1DF7F4E0"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C921FB" w14:paraId="0A9F0B37" w14:textId="77777777">
        <w:tc>
          <w:tcPr>
            <w:tcW w:w="6048" w:type="dxa"/>
          </w:tcPr>
          <w:p w:rsidRPr="00B360EA" w:rsidR="00C921FB" w:rsidP="007A366C" w:rsidRDefault="00C921FB" w14:paraId="007010A0" w14:textId="77777777">
            <w:pPr>
              <w:jc w:val="both"/>
              <w:rPr>
                <w:rFonts w:ascii="Arial" w:hAnsi="Arial" w:cs="Arial"/>
                <w:sz w:val="20"/>
                <w:szCs w:val="20"/>
                <w:lang w:val="en-GB"/>
              </w:rPr>
            </w:pPr>
            <w:r w:rsidRPr="00B360EA">
              <w:rPr>
                <w:rFonts w:ascii="Arial" w:hAnsi="Arial" w:cs="Arial"/>
                <w:sz w:val="20"/>
                <w:szCs w:val="20"/>
                <w:lang w:val="en-GB"/>
              </w:rPr>
              <w:t>Share of forests by landscape type in terms of total forest area</w:t>
            </w:r>
          </w:p>
        </w:tc>
        <w:tc>
          <w:tcPr>
            <w:tcW w:w="1002" w:type="dxa"/>
          </w:tcPr>
          <w:p w:rsidRPr="00B360EA" w:rsidR="00C921FB" w:rsidP="007A366C" w:rsidRDefault="00C921FB" w14:paraId="663A6DDD" w14:textId="77777777">
            <w:pPr>
              <w:jc w:val="center"/>
              <w:rPr>
                <w:rFonts w:ascii="Arial" w:hAnsi="Arial" w:cs="Arial"/>
                <w:sz w:val="20"/>
                <w:szCs w:val="20"/>
                <w:lang w:val="en-GB"/>
              </w:rPr>
            </w:pPr>
            <w:r w:rsidRPr="00B360EA">
              <w:rPr>
                <w:rFonts w:ascii="Arial" w:hAnsi="Arial" w:cs="Arial"/>
                <w:sz w:val="20"/>
                <w:szCs w:val="20"/>
                <w:lang w:val="en-GB"/>
              </w:rPr>
              <w:t>%</w:t>
            </w:r>
          </w:p>
        </w:tc>
        <w:tc>
          <w:tcPr>
            <w:tcW w:w="2238" w:type="dxa"/>
          </w:tcPr>
          <w:p w:rsidRPr="00B360EA" w:rsidR="00C921FB" w:rsidP="007A366C" w:rsidRDefault="00C921FB" w14:paraId="6A95A9C6"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F361BD" w14:paraId="2BE22EA5" w14:textId="77777777">
        <w:tc>
          <w:tcPr>
            <w:tcW w:w="6048" w:type="dxa"/>
          </w:tcPr>
          <w:p w:rsidRPr="00B360EA" w:rsidR="00F361BD" w:rsidP="007A366C" w:rsidRDefault="00F361BD" w14:paraId="127E013E" w14:textId="77777777">
            <w:pPr>
              <w:rPr>
                <w:rFonts w:ascii="Arial" w:hAnsi="Arial" w:cs="Arial"/>
                <w:sz w:val="20"/>
                <w:szCs w:val="20"/>
                <w:lang w:val="en-GB"/>
              </w:rPr>
            </w:pPr>
            <w:r w:rsidRPr="00B360EA">
              <w:rPr>
                <w:rFonts w:ascii="Arial" w:hAnsi="Arial" w:cs="Arial"/>
                <w:sz w:val="20"/>
                <w:szCs w:val="20"/>
                <w:lang w:val="en-GB"/>
              </w:rPr>
              <w:t>Comments</w:t>
            </w:r>
          </w:p>
        </w:tc>
        <w:tc>
          <w:tcPr>
            <w:tcW w:w="3240" w:type="dxa"/>
            <w:gridSpan w:val="2"/>
          </w:tcPr>
          <w:p w:rsidRPr="00B360EA" w:rsidR="00F361BD" w:rsidP="007A366C" w:rsidRDefault="00F361BD" w14:paraId="07026D36" w14:textId="77777777">
            <w:pPr>
              <w:jc w:val="both"/>
              <w:rPr>
                <w:rFonts w:ascii="Arial" w:hAnsi="Arial" w:cs="Arial"/>
                <w:sz w:val="20"/>
                <w:szCs w:val="20"/>
                <w:lang w:val="en-GB"/>
              </w:rPr>
            </w:pPr>
            <w:r w:rsidRPr="00B360EA">
              <w:rPr>
                <w:rFonts w:ascii="Arial" w:hAnsi="Arial" w:cs="Arial"/>
                <w:sz w:val="20"/>
                <w:szCs w:val="20"/>
                <w:lang w:val="en-GB"/>
              </w:rPr>
              <w:t>Presentation by landscape type:</w:t>
            </w:r>
          </w:p>
          <w:p w:rsidRPr="00B360EA" w:rsidR="00F361BD" w:rsidP="007A366C" w:rsidRDefault="00F361BD" w14:paraId="03246140" w14:textId="77777777">
            <w:pPr>
              <w:numPr>
                <w:ilvl w:val="0"/>
                <w:numId w:val="1"/>
              </w:numPr>
              <w:rPr>
                <w:rFonts w:ascii="Arial" w:hAnsi="Arial" w:cs="Arial"/>
                <w:sz w:val="20"/>
                <w:szCs w:val="20"/>
                <w:lang w:val="en-GB"/>
              </w:rPr>
            </w:pPr>
            <w:r w:rsidRPr="00B360EA">
              <w:rPr>
                <w:rFonts w:ascii="Arial" w:hAnsi="Arial" w:cs="Arial"/>
                <w:sz w:val="20"/>
                <w:szCs w:val="20"/>
                <w:lang w:val="en-GB"/>
              </w:rPr>
              <w:t>wooded mountain landscape</w:t>
            </w:r>
          </w:p>
          <w:p w:rsidRPr="00B360EA" w:rsidR="00F361BD" w:rsidP="007A366C" w:rsidRDefault="00F361BD" w14:paraId="25B3834F" w14:textId="77777777">
            <w:pPr>
              <w:numPr>
                <w:ilvl w:val="0"/>
                <w:numId w:val="1"/>
              </w:numPr>
              <w:rPr>
                <w:rFonts w:ascii="Arial" w:hAnsi="Arial" w:cs="Arial"/>
                <w:sz w:val="20"/>
                <w:szCs w:val="20"/>
                <w:lang w:val="en-GB"/>
              </w:rPr>
            </w:pPr>
            <w:r w:rsidRPr="00B360EA">
              <w:rPr>
                <w:rFonts w:ascii="Arial" w:hAnsi="Arial" w:cs="Arial"/>
                <w:sz w:val="20"/>
                <w:szCs w:val="20"/>
                <w:lang w:val="en-GB"/>
              </w:rPr>
              <w:t>forest landscape</w:t>
            </w:r>
          </w:p>
          <w:p w:rsidRPr="00B360EA" w:rsidR="00F361BD" w:rsidP="007A366C" w:rsidRDefault="00F361BD" w14:paraId="72C123DF" w14:textId="77777777">
            <w:pPr>
              <w:numPr>
                <w:ilvl w:val="0"/>
                <w:numId w:val="1"/>
              </w:numPr>
              <w:rPr>
                <w:rFonts w:ascii="Arial" w:hAnsi="Arial" w:cs="Arial"/>
                <w:sz w:val="20"/>
                <w:szCs w:val="20"/>
                <w:lang w:val="en-GB"/>
              </w:rPr>
            </w:pPr>
            <w:r w:rsidRPr="00B360EA">
              <w:rPr>
                <w:rFonts w:ascii="Arial" w:hAnsi="Arial" w:cs="Arial"/>
                <w:sz w:val="20"/>
                <w:szCs w:val="20"/>
                <w:lang w:val="en-GB"/>
              </w:rPr>
              <w:t>wooded landscape</w:t>
            </w:r>
          </w:p>
          <w:p w:rsidRPr="00B360EA" w:rsidR="00F361BD" w:rsidP="007A366C" w:rsidRDefault="00F361BD" w14:paraId="768A1F5D" w14:textId="77777777">
            <w:pPr>
              <w:numPr>
                <w:ilvl w:val="0"/>
                <w:numId w:val="1"/>
              </w:numPr>
              <w:rPr>
                <w:rFonts w:ascii="Arial" w:hAnsi="Arial" w:cs="Arial"/>
                <w:sz w:val="20"/>
                <w:szCs w:val="20"/>
                <w:lang w:val="en-GB"/>
              </w:rPr>
            </w:pPr>
            <w:r w:rsidRPr="00B360EA">
              <w:rPr>
                <w:rFonts w:ascii="Arial" w:hAnsi="Arial" w:cs="Arial"/>
                <w:sz w:val="20"/>
                <w:szCs w:val="20"/>
                <w:lang w:val="en-GB"/>
              </w:rPr>
              <w:t>agricultural and suburban landscape</w:t>
            </w:r>
          </w:p>
        </w:tc>
      </w:tr>
    </w:tbl>
    <w:p w:rsidRPr="00B360EA" w:rsidR="00BB06B6" w:rsidP="007F5C5A" w:rsidRDefault="00BB06B6" w14:paraId="49E540BB" w14:textId="77777777">
      <w:pPr>
        <w:rPr>
          <w:rFonts w:ascii="Arial" w:hAnsi="Arial" w:cs="Arial"/>
          <w:b/>
          <w:bCs/>
          <w:sz w:val="20"/>
          <w:szCs w:val="20"/>
          <w:lang w:val="en-GB"/>
        </w:rPr>
      </w:pPr>
    </w:p>
    <w:p w:rsidRPr="00B360EA" w:rsidR="002F13A8" w:rsidP="002F13A8" w:rsidRDefault="002F13A8" w14:paraId="7AF120AB" w14:textId="77777777">
      <w:pPr>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2F13A8" w:rsidTr="008867FC" w14:paraId="1ACED58F" w14:textId="77777777">
        <w:tc>
          <w:tcPr>
            <w:tcW w:w="1548" w:type="dxa"/>
          </w:tcPr>
          <w:p w:rsidRPr="00B360EA" w:rsidR="002F13A8" w:rsidP="008867FC" w:rsidRDefault="002F13A8" w14:paraId="0F7F3F0E" w14:textId="77777777">
            <w:pPr>
              <w:rPr>
                <w:rFonts w:ascii="Arial" w:hAnsi="Arial" w:cs="Arial"/>
                <w:b/>
                <w:bCs/>
                <w:color w:val="538135"/>
                <w:sz w:val="20"/>
                <w:szCs w:val="20"/>
              </w:rPr>
            </w:pPr>
            <w:r w:rsidRPr="00B360EA">
              <w:rPr>
                <w:rFonts w:ascii="Arial" w:hAnsi="Arial" w:cs="Arial"/>
                <w:color w:val="538135"/>
                <w:sz w:val="20"/>
                <w:szCs w:val="20"/>
              </w:rPr>
              <w:br w:type="page"/>
            </w:r>
            <w:r w:rsidRPr="00B360EA">
              <w:rPr>
                <w:rFonts w:ascii="Arial" w:hAnsi="Arial" w:cs="Arial"/>
                <w:b/>
                <w:bCs/>
                <w:color w:val="538135"/>
                <w:sz w:val="20"/>
                <w:szCs w:val="20"/>
              </w:rPr>
              <w:t>4.10</w:t>
            </w:r>
          </w:p>
        </w:tc>
        <w:tc>
          <w:tcPr>
            <w:tcW w:w="7664" w:type="dxa"/>
          </w:tcPr>
          <w:p w:rsidRPr="00B360EA" w:rsidR="002F13A8" w:rsidP="002F13A8" w:rsidRDefault="002F13A8" w14:paraId="1FA2A42D" w14:textId="77777777">
            <w:pPr>
              <w:rPr>
                <w:rFonts w:ascii="Arial" w:hAnsi="Arial" w:cs="Arial"/>
                <w:color w:val="538135"/>
                <w:sz w:val="20"/>
                <w:szCs w:val="20"/>
              </w:rPr>
            </w:pPr>
            <w:r w:rsidRPr="00B360EA">
              <w:rPr>
                <w:rFonts w:ascii="Arial" w:hAnsi="Arial" w:cs="Arial"/>
                <w:b/>
                <w:color w:val="538135"/>
                <w:sz w:val="20"/>
                <w:szCs w:val="20"/>
              </w:rPr>
              <w:t>Game wildlife impact</w:t>
            </w:r>
          </w:p>
          <w:p w:rsidRPr="00B360EA" w:rsidR="002F13A8" w:rsidP="008867FC" w:rsidRDefault="002F13A8" w14:paraId="3D810CA4" w14:textId="77777777">
            <w:pPr>
              <w:rPr>
                <w:rFonts w:ascii="Arial" w:hAnsi="Arial" w:cs="Arial"/>
                <w:b/>
                <w:bCs/>
                <w:color w:val="538135"/>
                <w:sz w:val="20"/>
                <w:szCs w:val="20"/>
                <w:lang w:val="en-GB"/>
              </w:rPr>
            </w:pPr>
          </w:p>
        </w:tc>
      </w:tr>
      <w:tr w:rsidRPr="00B360EA" w:rsidR="002F13A8" w:rsidTr="008867FC" w14:paraId="6D2757E7" w14:textId="77777777">
        <w:trPr>
          <w:trHeight w:val="688"/>
        </w:trPr>
        <w:tc>
          <w:tcPr>
            <w:tcW w:w="1548" w:type="dxa"/>
          </w:tcPr>
          <w:p w:rsidRPr="00B360EA" w:rsidR="002F13A8" w:rsidP="002F13A8" w:rsidRDefault="002F13A8" w14:paraId="0BE38A98" w14:textId="77777777">
            <w:pPr>
              <w:rPr>
                <w:rFonts w:ascii="Arial" w:hAnsi="Arial" w:cs="Arial"/>
                <w:color w:val="538135"/>
                <w:sz w:val="20"/>
                <w:szCs w:val="20"/>
              </w:rPr>
            </w:pPr>
            <w:r w:rsidRPr="00B360EA">
              <w:rPr>
                <w:rFonts w:ascii="Arial" w:hAnsi="Arial" w:cs="Arial"/>
                <w:b/>
                <w:color w:val="538135"/>
                <w:sz w:val="20"/>
                <w:szCs w:val="20"/>
              </w:rPr>
              <w:t>Sub-criterion</w:t>
            </w:r>
          </w:p>
          <w:p w:rsidRPr="00B360EA" w:rsidR="002F13A8" w:rsidP="008867FC" w:rsidRDefault="002F13A8" w14:paraId="3348B32D" w14:textId="77777777">
            <w:pPr>
              <w:rPr>
                <w:rFonts w:ascii="Arial" w:hAnsi="Arial" w:cs="Arial"/>
                <w:b/>
                <w:bCs/>
                <w:color w:val="538135"/>
                <w:sz w:val="20"/>
                <w:szCs w:val="20"/>
              </w:rPr>
            </w:pPr>
          </w:p>
        </w:tc>
        <w:tc>
          <w:tcPr>
            <w:tcW w:w="7664" w:type="dxa"/>
          </w:tcPr>
          <w:p w:rsidRPr="00626297" w:rsidR="002F13A8" w:rsidP="008867FC" w:rsidRDefault="002F13A8" w14:paraId="52D915D4" w14:textId="5AFAED96">
            <w:pPr>
              <w:jc w:val="both"/>
              <w:rPr>
                <w:rFonts w:ascii="Arial" w:hAnsi="Arial" w:cs="Arial"/>
                <w:color w:val="385623" w:themeColor="accent6" w:themeShade="80"/>
                <w:sz w:val="20"/>
                <w:szCs w:val="20"/>
              </w:rPr>
            </w:pPr>
            <w:r w:rsidRPr="00626297">
              <w:rPr>
                <w:rFonts w:ascii="Arial" w:hAnsi="Arial" w:cs="Arial"/>
                <w:color w:val="385623" w:themeColor="accent6" w:themeShade="80"/>
                <w:sz w:val="20"/>
                <w:szCs w:val="20"/>
              </w:rPr>
              <w:t xml:space="preserve">The impact of game wildlife on regeneration, growth and biodiversity of forests must be monitored regularly. The results of the monitoring process must be observed when planning measures for game wildlife management.  </w:t>
            </w:r>
          </w:p>
        </w:tc>
      </w:tr>
    </w:tbl>
    <w:p w:rsidRPr="00B360EA" w:rsidR="002F13A8" w:rsidP="002F13A8" w:rsidRDefault="002F13A8" w14:paraId="19643CB8" w14:textId="77777777">
      <w:pPr>
        <w:rPr>
          <w:rFonts w:ascii="Arial" w:hAnsi="Arial" w:cs="Arial"/>
          <w:b/>
          <w:bCs/>
          <w:sz w:val="20"/>
          <w:szCs w:val="20"/>
        </w:rPr>
      </w:pPr>
    </w:p>
    <w:p w:rsidRPr="00B360EA" w:rsidR="00F32B00" w:rsidP="00F32B00" w:rsidRDefault="00F32B00" w14:paraId="357A25CD" w14:textId="77777777">
      <w:pPr>
        <w:pStyle w:val="Naslov3"/>
        <w:rPr>
          <w:rFonts w:ascii="Arial" w:hAnsi="Arial" w:cs="Arial"/>
          <w:bCs/>
          <w:color w:val="auto"/>
          <w:sz w:val="20"/>
          <w:szCs w:val="20"/>
          <w:lang w:val="en-GB"/>
        </w:rPr>
      </w:pPr>
      <w:r w:rsidRPr="00B360EA">
        <w:rPr>
          <w:rFonts w:ascii="Arial" w:hAnsi="Arial" w:cs="Arial"/>
          <w:bCs/>
          <w:color w:val="auto"/>
          <w:sz w:val="20"/>
          <w:szCs w:val="20"/>
          <w:lang w:val="en-GB"/>
        </w:rPr>
        <w:t>Descriptive indicator</w:t>
      </w:r>
    </w:p>
    <w:p w:rsidRPr="00B360EA" w:rsidR="00F32B00" w:rsidP="00F32B00" w:rsidRDefault="00F32B00" w14:paraId="2A0903D6"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2F13A8" w:rsidTr="008867FC" w14:paraId="44F6FD95" w14:textId="77777777">
        <w:tc>
          <w:tcPr>
            <w:tcW w:w="9212" w:type="dxa"/>
          </w:tcPr>
          <w:p w:rsidRPr="00B360EA" w:rsidR="00F32B00" w:rsidP="008867FC" w:rsidRDefault="00F32B00" w14:paraId="36E504D4" w14:textId="77777777">
            <w:pPr>
              <w:rPr>
                <w:rFonts w:ascii="Arial" w:hAnsi="Arial" w:cs="Arial"/>
                <w:b/>
                <w:bCs/>
                <w:sz w:val="20"/>
                <w:szCs w:val="20"/>
              </w:rPr>
            </w:pPr>
          </w:p>
          <w:p w:rsidRPr="00B360EA" w:rsidR="002F13A8" w:rsidP="008867FC" w:rsidRDefault="002F13A8" w14:paraId="0AF71BED" w14:textId="77777777">
            <w:pPr>
              <w:rPr>
                <w:rFonts w:ascii="Arial" w:hAnsi="Arial" w:cs="Arial"/>
                <w:b/>
                <w:bCs/>
                <w:sz w:val="20"/>
                <w:szCs w:val="20"/>
              </w:rPr>
            </w:pPr>
            <w:r w:rsidRPr="00B360EA">
              <w:rPr>
                <w:rFonts w:ascii="Arial" w:hAnsi="Arial" w:cs="Arial"/>
                <w:b/>
                <w:bCs/>
                <w:sz w:val="20"/>
                <w:szCs w:val="20"/>
              </w:rPr>
              <w:t>Kazalnik 4.10.a  Splošni pogoji</w:t>
            </w:r>
          </w:p>
        </w:tc>
      </w:tr>
      <w:tr w:rsidRPr="00B360EA" w:rsidR="002F13A8" w:rsidTr="008867FC" w14:paraId="6F869C23" w14:textId="77777777">
        <w:tc>
          <w:tcPr>
            <w:tcW w:w="9212" w:type="dxa"/>
          </w:tcPr>
          <w:p w:rsidRPr="00B360EA" w:rsidR="002F13A8" w:rsidP="002F13A8" w:rsidRDefault="002F13A8" w14:paraId="526B1698" w14:textId="77777777">
            <w:pPr>
              <w:jc w:val="both"/>
              <w:rPr>
                <w:rFonts w:ascii="Arial" w:hAnsi="Arial" w:cs="Arial"/>
                <w:sz w:val="20"/>
                <w:szCs w:val="20"/>
              </w:rPr>
            </w:pPr>
            <w:r w:rsidRPr="00B360EA">
              <w:rPr>
                <w:rFonts w:ascii="Arial" w:hAnsi="Arial" w:cs="Arial"/>
                <w:sz w:val="20"/>
                <w:szCs w:val="20"/>
              </w:rPr>
              <w:t xml:space="preserve">1. Legal or regulatory framework: </w:t>
            </w:r>
          </w:p>
          <w:p w:rsidRPr="00B360EA" w:rsidR="002F13A8" w:rsidP="008867FC" w:rsidRDefault="002F13A8" w14:paraId="714E9A69" w14:textId="77777777">
            <w:pPr>
              <w:jc w:val="both"/>
              <w:rPr>
                <w:rFonts w:ascii="Arial" w:hAnsi="Arial" w:cs="Arial"/>
                <w:sz w:val="20"/>
                <w:szCs w:val="20"/>
              </w:rPr>
            </w:pPr>
            <w:r w:rsidRPr="00B360EA">
              <w:rPr>
                <w:rFonts w:ascii="Arial" w:hAnsi="Arial" w:cs="Arial"/>
                <w:sz w:val="20"/>
                <w:szCs w:val="20"/>
              </w:rPr>
              <w:t xml:space="preserve">The existence and the type of legal or regulatory framework by way of which the monitoring and the prevention of adverse game wildlife impact on forests are provided for.  </w:t>
            </w:r>
          </w:p>
        </w:tc>
      </w:tr>
      <w:tr w:rsidRPr="00B360EA" w:rsidR="002F13A8" w:rsidTr="008867FC" w14:paraId="79F1E9EF" w14:textId="77777777">
        <w:tc>
          <w:tcPr>
            <w:tcW w:w="9212" w:type="dxa"/>
          </w:tcPr>
          <w:p w:rsidRPr="00B360EA" w:rsidR="002F13A8" w:rsidP="002F13A8" w:rsidRDefault="002F13A8" w14:paraId="1A20DD6F" w14:textId="77777777">
            <w:pPr>
              <w:jc w:val="both"/>
              <w:rPr>
                <w:rFonts w:ascii="Arial" w:hAnsi="Arial" w:cs="Arial"/>
                <w:sz w:val="20"/>
                <w:szCs w:val="20"/>
              </w:rPr>
            </w:pPr>
            <w:r w:rsidRPr="00B360EA">
              <w:rPr>
                <w:rFonts w:ascii="Arial" w:hAnsi="Arial" w:cs="Arial"/>
                <w:sz w:val="20"/>
                <w:szCs w:val="20"/>
              </w:rPr>
              <w:t xml:space="preserve">2. Institutional frameworks: </w:t>
            </w:r>
          </w:p>
          <w:p w:rsidRPr="00B360EA" w:rsidR="002F13A8" w:rsidP="008867FC" w:rsidRDefault="002F13A8" w14:paraId="79DBA265" w14:textId="77777777">
            <w:pPr>
              <w:jc w:val="both"/>
              <w:rPr>
                <w:rFonts w:ascii="Arial" w:hAnsi="Arial" w:cs="Arial"/>
                <w:sz w:val="20"/>
                <w:szCs w:val="20"/>
              </w:rPr>
            </w:pPr>
            <w:r w:rsidRPr="00B360EA">
              <w:rPr>
                <w:rFonts w:ascii="Arial" w:hAnsi="Arial" w:cs="Arial"/>
                <w:sz w:val="20"/>
                <w:szCs w:val="20"/>
              </w:rPr>
              <w:t>The existence and the capacity of institutional framework to enable the monitoring and prevention of adverse game wildlife impact on forests.</w:t>
            </w:r>
          </w:p>
        </w:tc>
      </w:tr>
      <w:tr w:rsidRPr="00B360EA" w:rsidR="002F13A8" w:rsidTr="008867FC" w14:paraId="0C5D846E" w14:textId="77777777">
        <w:tc>
          <w:tcPr>
            <w:tcW w:w="9212" w:type="dxa"/>
          </w:tcPr>
          <w:p w:rsidRPr="00B360EA" w:rsidR="002F13A8" w:rsidP="002F13A8" w:rsidRDefault="002F13A8" w14:paraId="50A86FBB" w14:textId="77777777">
            <w:pPr>
              <w:jc w:val="both"/>
              <w:rPr>
                <w:rFonts w:ascii="Arial" w:hAnsi="Arial" w:cs="Arial"/>
                <w:sz w:val="20"/>
                <w:szCs w:val="20"/>
              </w:rPr>
            </w:pPr>
            <w:r w:rsidRPr="00B360EA">
              <w:rPr>
                <w:rFonts w:ascii="Arial" w:hAnsi="Arial" w:cs="Arial"/>
                <w:sz w:val="20"/>
                <w:szCs w:val="20"/>
              </w:rPr>
              <w:t>3. Economic policy and financial instruments:</w:t>
            </w:r>
          </w:p>
          <w:p w:rsidRPr="00B360EA" w:rsidR="002F13A8" w:rsidP="008867FC" w:rsidRDefault="002F13A8" w14:paraId="68D34727" w14:textId="77777777">
            <w:pPr>
              <w:jc w:val="both"/>
              <w:rPr>
                <w:rFonts w:ascii="Arial" w:hAnsi="Arial" w:cs="Arial"/>
                <w:sz w:val="20"/>
                <w:szCs w:val="20"/>
              </w:rPr>
            </w:pPr>
            <w:r w:rsidRPr="00B360EA">
              <w:rPr>
                <w:rFonts w:ascii="Arial" w:hAnsi="Arial" w:cs="Arial"/>
                <w:sz w:val="20"/>
                <w:szCs w:val="20"/>
              </w:rPr>
              <w:t>The existence and the type of economic policy and measures to enable the monitoring and the prevention of adverse game wildlife impact on forests.</w:t>
            </w:r>
          </w:p>
        </w:tc>
      </w:tr>
      <w:tr w:rsidRPr="00B360EA" w:rsidR="002F13A8" w:rsidTr="008867FC" w14:paraId="04D340B8" w14:textId="77777777">
        <w:tc>
          <w:tcPr>
            <w:tcW w:w="9212" w:type="dxa"/>
          </w:tcPr>
          <w:p w:rsidRPr="00B360EA" w:rsidR="002F13A8" w:rsidP="002F13A8" w:rsidRDefault="002F13A8" w14:paraId="7AAE1A98" w14:textId="77777777">
            <w:pPr>
              <w:jc w:val="both"/>
              <w:rPr>
                <w:rFonts w:ascii="Arial" w:hAnsi="Arial" w:cs="Arial"/>
                <w:sz w:val="20"/>
                <w:szCs w:val="20"/>
              </w:rPr>
            </w:pPr>
            <w:r w:rsidRPr="00B360EA">
              <w:rPr>
                <w:rFonts w:ascii="Arial" w:hAnsi="Arial" w:cs="Arial"/>
                <w:sz w:val="20"/>
                <w:szCs w:val="20"/>
              </w:rPr>
              <w:t>4. Information and Communication:</w:t>
            </w:r>
          </w:p>
          <w:p w:rsidRPr="00B360EA" w:rsidR="002F13A8" w:rsidP="008867FC" w:rsidRDefault="002F13A8" w14:paraId="043F20A0" w14:textId="77777777">
            <w:pPr>
              <w:jc w:val="both"/>
              <w:rPr>
                <w:rFonts w:ascii="Arial" w:hAnsi="Arial" w:cs="Arial"/>
                <w:sz w:val="20"/>
                <w:szCs w:val="20"/>
              </w:rPr>
            </w:pPr>
            <w:r w:rsidRPr="00B360EA">
              <w:rPr>
                <w:rFonts w:ascii="Arial" w:hAnsi="Arial" w:cs="Arial"/>
                <w:sz w:val="20"/>
                <w:szCs w:val="20"/>
              </w:rPr>
              <w:t>The existence and the capacity of means of information to support the monitoring and the prevention of adverse game wildlife impact on forests.</w:t>
            </w:r>
          </w:p>
        </w:tc>
      </w:tr>
    </w:tbl>
    <w:p w:rsidRPr="00B360EA" w:rsidR="002F13A8" w:rsidP="002F13A8" w:rsidRDefault="002F13A8" w14:paraId="376674DD" w14:textId="77777777">
      <w:pPr>
        <w:rPr>
          <w:rFonts w:ascii="Arial" w:hAnsi="Arial" w:cs="Arial"/>
          <w:b/>
          <w:bCs/>
          <w:sz w:val="20"/>
          <w:szCs w:val="20"/>
        </w:rPr>
      </w:pPr>
    </w:p>
    <w:p w:rsidRPr="00B360EA" w:rsidR="00F32B00" w:rsidP="00F32B00" w:rsidRDefault="00F32B00" w14:paraId="709E0797" w14:textId="77777777">
      <w:pPr>
        <w:pStyle w:val="Naslov3"/>
        <w:rPr>
          <w:rFonts w:ascii="Arial" w:hAnsi="Arial" w:cs="Arial"/>
          <w:bCs/>
          <w:color w:val="auto"/>
          <w:sz w:val="20"/>
          <w:szCs w:val="20"/>
          <w:lang w:val="en-GB"/>
        </w:rPr>
      </w:pPr>
      <w:r w:rsidRPr="00B360EA">
        <w:rPr>
          <w:rFonts w:ascii="Arial" w:hAnsi="Arial" w:cs="Arial"/>
          <w:bCs/>
          <w:color w:val="auto"/>
          <w:sz w:val="20"/>
          <w:szCs w:val="20"/>
          <w:lang w:val="en-GB"/>
        </w:rPr>
        <w:t>Quantitative indicators</w:t>
      </w:r>
    </w:p>
    <w:p w:rsidRPr="00B360EA" w:rsidR="00F32B00" w:rsidP="00F32B00" w:rsidRDefault="00F32B00" w14:paraId="79962CBB"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08"/>
        <w:gridCol w:w="1080"/>
        <w:gridCol w:w="1724"/>
      </w:tblGrid>
      <w:tr w:rsidRPr="00B360EA" w:rsidR="002F13A8" w:rsidTr="008867FC" w14:paraId="2A968197" w14:textId="77777777">
        <w:tc>
          <w:tcPr>
            <w:tcW w:w="9212" w:type="dxa"/>
            <w:gridSpan w:val="3"/>
          </w:tcPr>
          <w:p w:rsidRPr="00B360EA" w:rsidR="00F32B00" w:rsidP="008867FC" w:rsidRDefault="00F32B00" w14:paraId="113EEBF6" w14:textId="77777777">
            <w:pPr>
              <w:jc w:val="both"/>
              <w:rPr>
                <w:rFonts w:ascii="Arial" w:hAnsi="Arial" w:cs="Arial"/>
                <w:b/>
                <w:sz w:val="20"/>
                <w:szCs w:val="20"/>
                <w:lang w:val="en-GB"/>
              </w:rPr>
            </w:pPr>
          </w:p>
          <w:p w:rsidRPr="00B360EA" w:rsidR="002F13A8" w:rsidP="008867FC" w:rsidRDefault="002F13A8" w14:paraId="35EEF0BE" w14:textId="77777777">
            <w:pPr>
              <w:jc w:val="both"/>
              <w:rPr>
                <w:rFonts w:ascii="Arial" w:hAnsi="Arial" w:cs="Arial"/>
                <w:sz w:val="20"/>
                <w:szCs w:val="20"/>
              </w:rPr>
            </w:pPr>
            <w:r w:rsidRPr="00B360EA">
              <w:rPr>
                <w:rFonts w:ascii="Arial" w:hAnsi="Arial" w:cs="Arial"/>
                <w:b/>
                <w:sz w:val="20"/>
                <w:szCs w:val="20"/>
              </w:rPr>
              <w:t xml:space="preserve">Indicator 4.10  Damaged forests due to browsing wildlife </w:t>
            </w:r>
          </w:p>
        </w:tc>
      </w:tr>
      <w:tr w:rsidRPr="00B360EA" w:rsidR="002F13A8" w:rsidTr="008867FC" w14:paraId="2220A0D8" w14:textId="77777777">
        <w:tc>
          <w:tcPr>
            <w:tcW w:w="6408" w:type="dxa"/>
          </w:tcPr>
          <w:p w:rsidRPr="00B360EA" w:rsidR="00F32B00" w:rsidP="00F32B00" w:rsidRDefault="00F32B00" w14:paraId="6AF64C27" w14:textId="77777777">
            <w:pPr>
              <w:jc w:val="both"/>
              <w:rPr>
                <w:rFonts w:ascii="Arial" w:hAnsi="Arial" w:cs="Arial"/>
                <w:sz w:val="20"/>
                <w:szCs w:val="20"/>
              </w:rPr>
            </w:pPr>
            <w:r w:rsidRPr="00B360EA">
              <w:rPr>
                <w:rFonts w:ascii="Arial" w:hAnsi="Arial" w:cs="Arial"/>
                <w:sz w:val="20"/>
                <w:szCs w:val="20"/>
              </w:rPr>
              <w:t>Content</w:t>
            </w:r>
          </w:p>
          <w:p w:rsidRPr="00B360EA" w:rsidR="002F13A8" w:rsidP="008867FC" w:rsidRDefault="002F13A8" w14:paraId="05D46D42" w14:textId="77777777">
            <w:pPr>
              <w:jc w:val="both"/>
              <w:rPr>
                <w:rFonts w:ascii="Arial" w:hAnsi="Arial" w:cs="Arial"/>
                <w:sz w:val="20"/>
                <w:szCs w:val="20"/>
              </w:rPr>
            </w:pPr>
          </w:p>
        </w:tc>
        <w:tc>
          <w:tcPr>
            <w:tcW w:w="1080" w:type="dxa"/>
          </w:tcPr>
          <w:p w:rsidRPr="00B360EA" w:rsidR="00F32B00" w:rsidP="00F32B00" w:rsidRDefault="00F32B00" w14:paraId="41701E78" w14:textId="77777777">
            <w:pPr>
              <w:jc w:val="center"/>
              <w:rPr>
                <w:rFonts w:ascii="Arial" w:hAnsi="Arial" w:cs="Arial"/>
                <w:sz w:val="20"/>
                <w:szCs w:val="20"/>
              </w:rPr>
            </w:pPr>
            <w:r w:rsidRPr="00B360EA">
              <w:rPr>
                <w:rFonts w:ascii="Arial" w:hAnsi="Arial" w:cs="Arial"/>
                <w:sz w:val="20"/>
                <w:szCs w:val="20"/>
              </w:rPr>
              <w:t>Unit</w:t>
            </w:r>
          </w:p>
          <w:p w:rsidRPr="00B360EA" w:rsidR="002F13A8" w:rsidP="008867FC" w:rsidRDefault="002F13A8" w14:paraId="054DC2DB" w14:textId="77777777">
            <w:pPr>
              <w:jc w:val="center"/>
              <w:rPr>
                <w:rFonts w:ascii="Arial" w:hAnsi="Arial" w:cs="Arial"/>
                <w:sz w:val="20"/>
                <w:szCs w:val="20"/>
              </w:rPr>
            </w:pPr>
          </w:p>
        </w:tc>
        <w:tc>
          <w:tcPr>
            <w:tcW w:w="1724" w:type="dxa"/>
          </w:tcPr>
          <w:p w:rsidRPr="00B360EA" w:rsidR="00F32B00" w:rsidP="00F32B00" w:rsidRDefault="00F32B00" w14:paraId="1338F632" w14:textId="77777777">
            <w:pPr>
              <w:jc w:val="center"/>
              <w:rPr>
                <w:rFonts w:ascii="Arial" w:hAnsi="Arial" w:cs="Arial"/>
                <w:sz w:val="20"/>
                <w:szCs w:val="20"/>
              </w:rPr>
            </w:pPr>
            <w:r w:rsidRPr="00B360EA">
              <w:rPr>
                <w:rFonts w:ascii="Arial" w:hAnsi="Arial" w:cs="Arial"/>
                <w:sz w:val="20"/>
                <w:szCs w:val="20"/>
              </w:rPr>
              <w:t>Source of data</w:t>
            </w:r>
          </w:p>
          <w:p w:rsidRPr="00B360EA" w:rsidR="002F13A8" w:rsidP="008867FC" w:rsidRDefault="002F13A8" w14:paraId="0B499D35" w14:textId="77777777">
            <w:pPr>
              <w:jc w:val="center"/>
              <w:rPr>
                <w:rFonts w:ascii="Arial" w:hAnsi="Arial" w:cs="Arial"/>
                <w:sz w:val="20"/>
                <w:szCs w:val="20"/>
              </w:rPr>
            </w:pPr>
          </w:p>
        </w:tc>
      </w:tr>
      <w:tr w:rsidRPr="00B360EA" w:rsidR="002F13A8" w:rsidTr="008867FC" w14:paraId="60972B37" w14:textId="77777777">
        <w:tc>
          <w:tcPr>
            <w:tcW w:w="6408" w:type="dxa"/>
          </w:tcPr>
          <w:p w:rsidRPr="00B360EA" w:rsidR="00F32B00" w:rsidP="00F32B00" w:rsidRDefault="00F32B00" w14:paraId="58C746D9" w14:textId="77777777">
            <w:pPr>
              <w:jc w:val="both"/>
              <w:rPr>
                <w:rFonts w:ascii="Arial" w:hAnsi="Arial" w:cs="Arial"/>
                <w:sz w:val="20"/>
                <w:szCs w:val="20"/>
              </w:rPr>
            </w:pPr>
            <w:r w:rsidRPr="00B360EA">
              <w:rPr>
                <w:rFonts w:ascii="Arial" w:hAnsi="Arial" w:cs="Arial"/>
                <w:sz w:val="20"/>
                <w:szCs w:val="20"/>
              </w:rPr>
              <w:t>The trend in browsing of tree saplings - total , by region</w:t>
            </w:r>
          </w:p>
          <w:p w:rsidRPr="00B360EA" w:rsidR="002F13A8" w:rsidP="008867FC" w:rsidRDefault="002F13A8" w14:paraId="6FF5DE80" w14:textId="77777777">
            <w:pPr>
              <w:jc w:val="both"/>
              <w:rPr>
                <w:rFonts w:ascii="Arial" w:hAnsi="Arial" w:cs="Arial"/>
                <w:sz w:val="20"/>
                <w:szCs w:val="20"/>
              </w:rPr>
            </w:pPr>
          </w:p>
        </w:tc>
        <w:tc>
          <w:tcPr>
            <w:tcW w:w="1080" w:type="dxa"/>
          </w:tcPr>
          <w:p w:rsidRPr="00B360EA" w:rsidR="002F13A8" w:rsidP="008867FC" w:rsidRDefault="002F13A8" w14:paraId="4665D560" w14:textId="77777777">
            <w:pPr>
              <w:jc w:val="center"/>
              <w:rPr>
                <w:rFonts w:ascii="Arial" w:hAnsi="Arial" w:cs="Arial"/>
                <w:sz w:val="20"/>
                <w:szCs w:val="20"/>
              </w:rPr>
            </w:pPr>
            <w:r w:rsidRPr="00B360EA">
              <w:rPr>
                <w:rFonts w:ascii="Arial" w:hAnsi="Arial" w:cs="Arial"/>
                <w:sz w:val="20"/>
                <w:szCs w:val="20"/>
              </w:rPr>
              <w:t>%</w:t>
            </w:r>
          </w:p>
        </w:tc>
        <w:tc>
          <w:tcPr>
            <w:tcW w:w="1724" w:type="dxa"/>
          </w:tcPr>
          <w:p w:rsidRPr="00B360EA" w:rsidR="002F13A8" w:rsidP="008867FC" w:rsidRDefault="00F32B00" w14:paraId="4BB7ADE6" w14:textId="77777777">
            <w:pPr>
              <w:jc w:val="center"/>
              <w:rPr>
                <w:rFonts w:ascii="Arial" w:hAnsi="Arial" w:cs="Arial"/>
                <w:sz w:val="20"/>
                <w:szCs w:val="20"/>
              </w:rPr>
            </w:pPr>
            <w:r w:rsidRPr="00B360EA">
              <w:rPr>
                <w:rFonts w:ascii="Arial" w:hAnsi="Arial" w:cs="Arial"/>
                <w:sz w:val="20"/>
                <w:szCs w:val="20"/>
              </w:rPr>
              <w:t>SFS</w:t>
            </w:r>
          </w:p>
        </w:tc>
      </w:tr>
      <w:tr w:rsidRPr="00B360EA" w:rsidR="002F13A8" w:rsidTr="008867FC" w14:paraId="0DD5CF38" w14:textId="77777777">
        <w:tc>
          <w:tcPr>
            <w:tcW w:w="6408" w:type="dxa"/>
          </w:tcPr>
          <w:p w:rsidRPr="00B360EA" w:rsidR="002F13A8" w:rsidP="008867FC" w:rsidRDefault="00F32B00" w14:paraId="2261D4F1" w14:textId="77777777">
            <w:pPr>
              <w:jc w:val="both"/>
              <w:rPr>
                <w:rFonts w:ascii="Arial" w:hAnsi="Arial" w:cs="Arial"/>
                <w:sz w:val="20"/>
                <w:szCs w:val="20"/>
              </w:rPr>
            </w:pPr>
            <w:r w:rsidRPr="00B360EA">
              <w:rPr>
                <w:rFonts w:ascii="Arial" w:hAnsi="Arial" w:cs="Arial"/>
                <w:sz w:val="20"/>
                <w:szCs w:val="20"/>
              </w:rPr>
              <w:t>The trend in browsing of tree saplings, by tree species, by region</w:t>
            </w:r>
          </w:p>
        </w:tc>
        <w:tc>
          <w:tcPr>
            <w:tcW w:w="1080" w:type="dxa"/>
          </w:tcPr>
          <w:p w:rsidRPr="00B360EA" w:rsidR="002F13A8" w:rsidP="008867FC" w:rsidRDefault="002F13A8" w14:paraId="1E32F3F9" w14:textId="77777777">
            <w:pPr>
              <w:jc w:val="center"/>
              <w:rPr>
                <w:rFonts w:ascii="Arial" w:hAnsi="Arial" w:cs="Arial"/>
                <w:sz w:val="20"/>
                <w:szCs w:val="20"/>
              </w:rPr>
            </w:pPr>
            <w:r w:rsidRPr="00B360EA">
              <w:rPr>
                <w:rFonts w:ascii="Arial" w:hAnsi="Arial" w:cs="Arial"/>
                <w:sz w:val="20"/>
                <w:szCs w:val="20"/>
              </w:rPr>
              <w:t>%</w:t>
            </w:r>
          </w:p>
        </w:tc>
        <w:tc>
          <w:tcPr>
            <w:tcW w:w="1724" w:type="dxa"/>
          </w:tcPr>
          <w:p w:rsidRPr="00B360EA" w:rsidR="002F13A8" w:rsidP="008867FC" w:rsidRDefault="00F32B00" w14:paraId="23C669CE" w14:textId="77777777">
            <w:pPr>
              <w:jc w:val="center"/>
              <w:rPr>
                <w:rFonts w:ascii="Arial" w:hAnsi="Arial" w:cs="Arial"/>
                <w:sz w:val="20"/>
                <w:szCs w:val="20"/>
              </w:rPr>
            </w:pPr>
            <w:r w:rsidRPr="00B360EA">
              <w:rPr>
                <w:rFonts w:ascii="Arial" w:hAnsi="Arial" w:cs="Arial"/>
                <w:sz w:val="20"/>
                <w:szCs w:val="20"/>
              </w:rPr>
              <w:t>SFS</w:t>
            </w:r>
          </w:p>
        </w:tc>
      </w:tr>
    </w:tbl>
    <w:p w:rsidRPr="00B360EA" w:rsidR="002F13A8" w:rsidP="002F13A8" w:rsidRDefault="002F13A8" w14:paraId="5E7B407A" w14:textId="77777777">
      <w:pPr>
        <w:rPr>
          <w:rFonts w:ascii="Arial" w:hAnsi="Arial" w:cs="Arial"/>
          <w:b/>
          <w:bCs/>
          <w:sz w:val="20"/>
          <w:szCs w:val="20"/>
        </w:rPr>
      </w:pPr>
    </w:p>
    <w:p w:rsidRPr="00B360EA" w:rsidR="00BB06B6" w:rsidP="007F5C5A" w:rsidRDefault="00BB06B6" w14:paraId="39657DCF" w14:textId="77777777">
      <w:pPr>
        <w:rPr>
          <w:rFonts w:ascii="Arial" w:hAnsi="Arial" w:cs="Arial"/>
          <w:b/>
          <w:bCs/>
          <w:sz w:val="20"/>
          <w:szCs w:val="20"/>
          <w:lang w:val="en-GB"/>
        </w:rPr>
      </w:pPr>
    </w:p>
    <w:p w:rsidRPr="00B360EA" w:rsidR="00F361BD" w:rsidP="00F361BD" w:rsidRDefault="00F361BD" w14:paraId="060E6055" w14:textId="77777777">
      <w:pPr>
        <w:jc w:val="both"/>
        <w:rPr>
          <w:rFonts w:ascii="Arial" w:hAnsi="Arial" w:cs="Arial"/>
          <w:b/>
          <w:bCs/>
          <w:lang w:val="en-GB"/>
        </w:rPr>
      </w:pPr>
      <w:r w:rsidRPr="00B360EA">
        <w:rPr>
          <w:rFonts w:ascii="Arial" w:hAnsi="Arial" w:cs="Arial"/>
          <w:b/>
          <w:lang w:val="en-GB"/>
        </w:rPr>
        <w:t>CRITERION 5. Maintenance and appropriate enhancement of protective functions in forest management</w:t>
      </w:r>
    </w:p>
    <w:p w:rsidRPr="00B360EA" w:rsidR="007F5C5A" w:rsidP="007F5C5A" w:rsidRDefault="007F5C5A" w14:paraId="70926170" w14:textId="77777777">
      <w:pPr>
        <w:jc w:val="both"/>
        <w:rPr>
          <w:rFonts w:ascii="Arial" w:hAnsi="Arial" w:cs="Arial"/>
          <w:b/>
          <w:sz w:val="20"/>
          <w:szCs w:val="20"/>
          <w:lang w:val="en-GB"/>
        </w:rPr>
      </w:pPr>
    </w:p>
    <w:p w:rsidRPr="00B360EA" w:rsidR="007F5C5A" w:rsidP="007F5C5A" w:rsidRDefault="007F5C5A" w14:paraId="3AB0E73F"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42596453" w14:textId="77777777">
        <w:tc>
          <w:tcPr>
            <w:tcW w:w="1548" w:type="dxa"/>
          </w:tcPr>
          <w:p w:rsidRPr="00B360EA" w:rsidR="007F5C5A" w:rsidP="007F5C5A" w:rsidRDefault="007F5C5A" w14:paraId="2FA4228C" w14:textId="77777777">
            <w:pPr>
              <w:rPr>
                <w:rFonts w:ascii="Arial" w:hAnsi="Arial" w:cs="Arial"/>
                <w:b/>
                <w:color w:val="538135"/>
                <w:sz w:val="20"/>
                <w:szCs w:val="20"/>
                <w:lang w:val="en-GB"/>
              </w:rPr>
            </w:pPr>
            <w:r w:rsidRPr="00B360EA">
              <w:rPr>
                <w:rFonts w:ascii="Arial" w:hAnsi="Arial" w:cs="Arial"/>
                <w:b/>
                <w:color w:val="538135"/>
                <w:sz w:val="20"/>
                <w:szCs w:val="20"/>
                <w:lang w:val="en-GB"/>
              </w:rPr>
              <w:t>5.1</w:t>
            </w:r>
            <w:r w:rsidRPr="00B360EA" w:rsidR="00C27D39">
              <w:rPr>
                <w:rFonts w:ascii="Arial" w:hAnsi="Arial" w:cs="Arial"/>
                <w:b/>
                <w:color w:val="538135"/>
                <w:sz w:val="20"/>
                <w:szCs w:val="20"/>
                <w:lang w:val="en-GB"/>
              </w:rPr>
              <w:t>.</w:t>
            </w:r>
          </w:p>
        </w:tc>
        <w:tc>
          <w:tcPr>
            <w:tcW w:w="7664" w:type="dxa"/>
          </w:tcPr>
          <w:p w:rsidRPr="00B360EA" w:rsidR="00481A70" w:rsidP="007F5C5A" w:rsidRDefault="00F361BD" w14:paraId="46CE1359" w14:textId="77777777">
            <w:pPr>
              <w:rPr>
                <w:rFonts w:ascii="Arial" w:hAnsi="Arial" w:cs="Arial"/>
                <w:b/>
                <w:color w:val="538135"/>
                <w:sz w:val="20"/>
                <w:szCs w:val="20"/>
                <w:lang w:val="en-GB"/>
              </w:rPr>
            </w:pPr>
            <w:r w:rsidRPr="00B360EA">
              <w:rPr>
                <w:rFonts w:ascii="Arial" w:hAnsi="Arial" w:cs="Arial"/>
                <w:b/>
                <w:bCs/>
                <w:color w:val="538135"/>
                <w:sz w:val="20"/>
                <w:szCs w:val="20"/>
                <w:lang w:val="en-GB"/>
              </w:rPr>
              <w:t>Maintenance and enhancement of soil protection function of forest</w:t>
            </w:r>
            <w:r w:rsidRPr="00B360EA">
              <w:rPr>
                <w:rFonts w:ascii="Arial" w:hAnsi="Arial" w:cs="Arial"/>
                <w:b/>
                <w:color w:val="538135"/>
                <w:sz w:val="20"/>
                <w:szCs w:val="20"/>
                <w:lang w:val="en-GB"/>
              </w:rPr>
              <w:t xml:space="preserve"> </w:t>
            </w:r>
          </w:p>
          <w:p w:rsidRPr="00B360EA" w:rsidR="009B537D" w:rsidP="007F5C5A" w:rsidRDefault="009B537D" w14:paraId="6AC929E7" w14:textId="77777777">
            <w:pPr>
              <w:rPr>
                <w:rFonts w:ascii="Arial" w:hAnsi="Arial" w:cs="Arial"/>
                <w:b/>
                <w:color w:val="538135"/>
                <w:sz w:val="20"/>
                <w:szCs w:val="20"/>
                <w:lang w:val="en-GB"/>
              </w:rPr>
            </w:pPr>
          </w:p>
        </w:tc>
      </w:tr>
      <w:tr w:rsidRPr="00B360EA" w:rsidR="007F5C5A" w14:paraId="0655CF18" w14:textId="77777777">
        <w:tc>
          <w:tcPr>
            <w:tcW w:w="1548" w:type="dxa"/>
          </w:tcPr>
          <w:p w:rsidRPr="00B360EA" w:rsidR="007F5C5A" w:rsidP="007F5C5A" w:rsidRDefault="00F361BD" w14:paraId="7A6AA315" w14:textId="77777777">
            <w:pPr>
              <w:rPr>
                <w:rFonts w:ascii="Arial" w:hAnsi="Arial" w:cs="Arial"/>
                <w:b/>
                <w:color w:val="538135"/>
                <w:sz w:val="20"/>
                <w:szCs w:val="20"/>
                <w:lang w:val="en-GB"/>
              </w:rPr>
            </w:pPr>
            <w:r w:rsidRPr="00B360EA">
              <w:rPr>
                <w:rFonts w:ascii="Arial" w:hAnsi="Arial" w:cs="Arial"/>
                <w:b/>
                <w:bCs/>
                <w:color w:val="538135"/>
                <w:sz w:val="20"/>
                <w:szCs w:val="20"/>
                <w:lang w:val="en-GB"/>
              </w:rPr>
              <w:t>Sub-criterion</w:t>
            </w:r>
          </w:p>
        </w:tc>
        <w:tc>
          <w:tcPr>
            <w:tcW w:w="7664" w:type="dxa"/>
          </w:tcPr>
          <w:p w:rsidRPr="00B360EA" w:rsidR="00156936" w:rsidP="00156936" w:rsidRDefault="00156936" w14:paraId="67FF6226" w14:textId="77777777">
            <w:pPr>
              <w:jc w:val="both"/>
              <w:rPr>
                <w:rFonts w:ascii="Arial" w:hAnsi="Arial" w:cs="Arial"/>
                <w:color w:val="538135"/>
                <w:sz w:val="20"/>
                <w:szCs w:val="20"/>
              </w:rPr>
            </w:pPr>
            <w:r w:rsidRPr="00B360EA">
              <w:rPr>
                <w:rFonts w:ascii="Arial" w:hAnsi="Arial" w:cs="Arial"/>
                <w:color w:val="538135"/>
                <w:sz w:val="20"/>
                <w:szCs w:val="20"/>
              </w:rPr>
              <w:t xml:space="preserve">Forests having protective function must be mapped in forest management plans.  Forest management must be targeted to maintain and enhance protective function, notably in terms of soil erosion and different effects of water, such as floods and landslides. Support ecosystem services must be promoted and maintained. </w:t>
            </w:r>
          </w:p>
          <w:p w:rsidRPr="00B360EA" w:rsidR="007F5C5A" w:rsidP="00F361BD" w:rsidRDefault="007F5C5A" w14:paraId="4B654005" w14:textId="77777777">
            <w:pPr>
              <w:jc w:val="both"/>
              <w:rPr>
                <w:rFonts w:ascii="Arial" w:hAnsi="Arial" w:cs="Arial"/>
                <w:color w:val="538135"/>
                <w:sz w:val="20"/>
                <w:szCs w:val="20"/>
                <w:lang w:val="en-GB"/>
              </w:rPr>
            </w:pPr>
          </w:p>
        </w:tc>
      </w:tr>
    </w:tbl>
    <w:p w:rsidRPr="00B360EA" w:rsidR="007F5C5A" w:rsidP="007F5C5A" w:rsidRDefault="007F5C5A" w14:paraId="24F685F1" w14:textId="77777777">
      <w:pPr>
        <w:rPr>
          <w:rFonts w:ascii="Arial" w:hAnsi="Arial" w:cs="Arial"/>
          <w:b/>
          <w:sz w:val="20"/>
          <w:szCs w:val="20"/>
          <w:lang w:val="en-GB"/>
        </w:rPr>
      </w:pPr>
    </w:p>
    <w:p w:rsidRPr="00B360EA" w:rsidR="007F5C5A" w:rsidP="007F5C5A" w:rsidRDefault="007F5C5A" w14:paraId="207D2733" w14:textId="77777777">
      <w:pPr>
        <w:rPr>
          <w:rFonts w:ascii="Arial" w:hAnsi="Arial" w:cs="Arial"/>
          <w:b/>
          <w:sz w:val="20"/>
          <w:szCs w:val="20"/>
          <w:lang w:val="en-GB"/>
        </w:rPr>
      </w:pPr>
    </w:p>
    <w:p w:rsidRPr="00B360EA" w:rsidR="007F5C5A" w:rsidP="007F5C5A" w:rsidRDefault="005555D6" w14:paraId="7C558F4A" w14:textId="77777777">
      <w:pPr>
        <w:rPr>
          <w:rFonts w:ascii="Arial" w:hAnsi="Arial" w:cs="Arial"/>
          <w:b/>
          <w:sz w:val="20"/>
          <w:szCs w:val="20"/>
          <w:lang w:val="en-GB"/>
        </w:rPr>
      </w:pPr>
      <w:r w:rsidRPr="00B360EA">
        <w:rPr>
          <w:rFonts w:ascii="Arial" w:hAnsi="Arial" w:cs="Arial"/>
          <w:b/>
          <w:sz w:val="20"/>
          <w:szCs w:val="20"/>
          <w:lang w:val="en-GB"/>
        </w:rPr>
        <w:t>Descriptive indicator</w:t>
      </w:r>
    </w:p>
    <w:p w:rsidRPr="00B360EA" w:rsidR="007F5C5A" w:rsidP="007F5C5A" w:rsidRDefault="007F5C5A" w14:paraId="7966F9D3"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34EDB3B1" w14:textId="77777777">
        <w:tc>
          <w:tcPr>
            <w:tcW w:w="9212" w:type="dxa"/>
          </w:tcPr>
          <w:p w:rsidRPr="00B360EA" w:rsidR="007F5C5A" w:rsidP="007F5C5A" w:rsidRDefault="00480527" w14:paraId="7E8AFBE0" w14:textId="77777777">
            <w:pPr>
              <w:rPr>
                <w:rFonts w:ascii="Arial" w:hAnsi="Arial" w:cs="Arial"/>
                <w:b/>
                <w:sz w:val="20"/>
                <w:szCs w:val="20"/>
                <w:lang w:val="en-GB"/>
              </w:rPr>
            </w:pPr>
            <w:r w:rsidRPr="00B360EA">
              <w:rPr>
                <w:rFonts w:ascii="Arial" w:hAnsi="Arial" w:cs="Arial"/>
                <w:b/>
                <w:bCs/>
                <w:sz w:val="20"/>
                <w:szCs w:val="20"/>
                <w:lang w:val="en-GB"/>
              </w:rPr>
              <w:t>Indicator 5.1.a   General conditions</w:t>
            </w:r>
          </w:p>
        </w:tc>
      </w:tr>
      <w:tr w:rsidRPr="00B360EA" w:rsidR="007F5C5A" w14:paraId="7E422581" w14:textId="77777777">
        <w:tc>
          <w:tcPr>
            <w:tcW w:w="9212" w:type="dxa"/>
          </w:tcPr>
          <w:p w:rsidRPr="00B360EA" w:rsidR="00480527" w:rsidP="00480527" w:rsidRDefault="00480527" w14:paraId="1E1355C2"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480527" w:rsidRDefault="00156936" w14:paraId="66CDBFC0" w14:textId="77777777">
            <w:pPr>
              <w:jc w:val="both"/>
              <w:rPr>
                <w:rFonts w:ascii="Arial" w:hAnsi="Arial" w:cs="Arial"/>
                <w:sz w:val="20"/>
                <w:szCs w:val="20"/>
              </w:rPr>
            </w:pPr>
            <w:r w:rsidRPr="00B360EA">
              <w:rPr>
                <w:rFonts w:ascii="Arial" w:hAnsi="Arial" w:cs="Arial"/>
                <w:sz w:val="20"/>
                <w:szCs w:val="20"/>
              </w:rPr>
              <w:t xml:space="preserve">The existence and the type of legal or regulatory framework by way of which legal instruments are available for regulating and restricting forest management and game wildlife management in areas with sensitive soil, and for promoting supporting ecosystem services (soil formation, photosynthesis and nutrient cycling).   </w:t>
            </w:r>
          </w:p>
        </w:tc>
      </w:tr>
      <w:tr w:rsidRPr="00B360EA" w:rsidR="007F5C5A" w14:paraId="16DC3F0B" w14:textId="77777777">
        <w:tc>
          <w:tcPr>
            <w:tcW w:w="9212" w:type="dxa"/>
          </w:tcPr>
          <w:p w:rsidRPr="00B360EA" w:rsidR="00480527" w:rsidP="00480527" w:rsidRDefault="00480527" w14:paraId="4AA5B043"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480527" w:rsidRDefault="00156936" w14:paraId="5167D17B" w14:textId="77777777">
            <w:pPr>
              <w:jc w:val="both"/>
              <w:rPr>
                <w:rFonts w:ascii="Arial" w:hAnsi="Arial" w:cs="Arial"/>
                <w:sz w:val="20"/>
                <w:szCs w:val="20"/>
              </w:rPr>
            </w:pPr>
            <w:r w:rsidRPr="00B360EA">
              <w:rPr>
                <w:rFonts w:ascii="Arial" w:hAnsi="Arial" w:cs="Arial"/>
                <w:sz w:val="20"/>
                <w:szCs w:val="20"/>
              </w:rPr>
              <w:t>The existence and the capacity of institutional framework to regulate and restrict forest management in areas with sensitive soil, and to promote supporting ecosystem services.</w:t>
            </w:r>
          </w:p>
        </w:tc>
      </w:tr>
      <w:tr w:rsidRPr="00B360EA" w:rsidR="007F5C5A" w14:paraId="5A98C0F8" w14:textId="77777777">
        <w:tc>
          <w:tcPr>
            <w:tcW w:w="9212" w:type="dxa"/>
          </w:tcPr>
          <w:p w:rsidRPr="00B360EA" w:rsidR="00480527" w:rsidP="00480527" w:rsidRDefault="00480527" w14:paraId="1A6B36EE"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480527" w:rsidRDefault="00156936" w14:paraId="1E270934" w14:textId="77777777">
            <w:pPr>
              <w:jc w:val="both"/>
              <w:rPr>
                <w:rFonts w:ascii="Arial" w:hAnsi="Arial" w:cs="Arial"/>
                <w:sz w:val="20"/>
                <w:szCs w:val="20"/>
              </w:rPr>
            </w:pPr>
            <w:r w:rsidRPr="00B360EA">
              <w:rPr>
                <w:rFonts w:ascii="Arial" w:hAnsi="Arial" w:cs="Arial"/>
                <w:sz w:val="20"/>
                <w:szCs w:val="20"/>
              </w:rPr>
              <w:t xml:space="preserve">The existence and the type of economic policy and financial instruments to promote the implementation of the planned forest management measures in areas with sensitive soil. </w:t>
            </w:r>
          </w:p>
        </w:tc>
      </w:tr>
      <w:tr w:rsidRPr="00B360EA" w:rsidR="007F5C5A" w14:paraId="78BA75F2" w14:textId="77777777">
        <w:tc>
          <w:tcPr>
            <w:tcW w:w="9212" w:type="dxa"/>
          </w:tcPr>
          <w:p w:rsidRPr="00B360EA" w:rsidR="00480527" w:rsidP="00480527" w:rsidRDefault="00480527" w14:paraId="312FC2F6"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480527" w:rsidRDefault="00156936" w14:paraId="10571B2E" w14:textId="77777777">
            <w:pPr>
              <w:jc w:val="both"/>
              <w:rPr>
                <w:rFonts w:ascii="Arial" w:hAnsi="Arial" w:cs="Arial"/>
                <w:sz w:val="20"/>
                <w:szCs w:val="20"/>
              </w:rPr>
            </w:pPr>
            <w:r w:rsidRPr="00B360EA">
              <w:rPr>
                <w:rFonts w:ascii="Arial" w:hAnsi="Arial" w:cs="Arial"/>
                <w:sz w:val="20"/>
                <w:szCs w:val="20"/>
              </w:rPr>
              <w:t>The existence and the capacity of means of information to produce inventories and carry out research on soil erosion.</w:t>
            </w:r>
          </w:p>
        </w:tc>
      </w:tr>
    </w:tbl>
    <w:p w:rsidRPr="00B360EA" w:rsidR="007F5C5A" w:rsidP="007F5C5A" w:rsidRDefault="007F5C5A" w14:paraId="244BB4A2" w14:textId="77777777">
      <w:pPr>
        <w:rPr>
          <w:rFonts w:ascii="Arial" w:hAnsi="Arial" w:cs="Arial"/>
          <w:b/>
          <w:sz w:val="20"/>
          <w:szCs w:val="20"/>
          <w:lang w:val="en-GB"/>
        </w:rPr>
      </w:pPr>
    </w:p>
    <w:p w:rsidRPr="00B360EA" w:rsidR="007F5C5A" w:rsidP="007F5C5A" w:rsidRDefault="007F5C5A" w14:paraId="075D7E1A" w14:textId="77777777">
      <w:pPr>
        <w:rPr>
          <w:rFonts w:ascii="Arial" w:hAnsi="Arial" w:cs="Arial"/>
          <w:b/>
          <w:sz w:val="20"/>
          <w:szCs w:val="20"/>
          <w:lang w:val="en-GB"/>
        </w:rPr>
      </w:pPr>
    </w:p>
    <w:p w:rsidRPr="00B360EA" w:rsidR="007F5C5A" w:rsidP="007F5C5A" w:rsidRDefault="005555D6" w14:paraId="28BB575B" w14:textId="77777777">
      <w:pPr>
        <w:rPr>
          <w:rFonts w:ascii="Arial" w:hAnsi="Arial" w:cs="Arial"/>
          <w:b/>
          <w:sz w:val="20"/>
          <w:szCs w:val="20"/>
          <w:lang w:val="en-GB"/>
        </w:rPr>
      </w:pPr>
      <w:r w:rsidRPr="00B360EA">
        <w:rPr>
          <w:rFonts w:ascii="Arial" w:hAnsi="Arial" w:cs="Arial"/>
          <w:b/>
          <w:sz w:val="20"/>
          <w:szCs w:val="20"/>
          <w:lang w:val="en-GB"/>
        </w:rPr>
        <w:t>Quantitative indicator</w:t>
      </w:r>
      <w:r w:rsidRPr="00B360EA" w:rsidR="00480527">
        <w:rPr>
          <w:rFonts w:ascii="Arial" w:hAnsi="Arial" w:cs="Arial"/>
          <w:b/>
          <w:sz w:val="20"/>
          <w:szCs w:val="20"/>
          <w:lang w:val="en-GB"/>
        </w:rPr>
        <w:t>s</w:t>
      </w:r>
    </w:p>
    <w:p w:rsidRPr="00B360EA" w:rsidR="007F5C5A" w:rsidP="007F5C5A" w:rsidRDefault="007F5C5A" w14:paraId="36130278"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260"/>
        <w:gridCol w:w="2444"/>
      </w:tblGrid>
      <w:tr w:rsidRPr="00B360EA" w:rsidR="007F5C5A" w14:paraId="0366D1BC" w14:textId="77777777">
        <w:tc>
          <w:tcPr>
            <w:tcW w:w="9212" w:type="dxa"/>
            <w:gridSpan w:val="3"/>
          </w:tcPr>
          <w:p w:rsidRPr="00B360EA" w:rsidR="007F5C5A" w:rsidP="00A13FF7" w:rsidRDefault="00480527" w14:paraId="12528938" w14:textId="77777777">
            <w:pPr>
              <w:jc w:val="both"/>
              <w:rPr>
                <w:rFonts w:ascii="Arial" w:hAnsi="Arial" w:cs="Arial"/>
                <w:b/>
                <w:sz w:val="20"/>
                <w:szCs w:val="20"/>
                <w:lang w:val="en-GB"/>
              </w:rPr>
            </w:pPr>
            <w:r w:rsidRPr="00B360EA">
              <w:rPr>
                <w:rFonts w:ascii="Arial" w:hAnsi="Arial" w:cs="Arial"/>
                <w:b/>
                <w:bCs/>
                <w:sz w:val="20"/>
                <w:szCs w:val="20"/>
                <w:lang w:val="en-GB"/>
              </w:rPr>
              <w:t>Indicator 5.1.b     Area and share of forests primarily managed to maintain and enhance soil  protection function, including changes in the share</w:t>
            </w:r>
          </w:p>
        </w:tc>
      </w:tr>
      <w:tr w:rsidRPr="00B360EA" w:rsidR="00480527" w14:paraId="286A9189" w14:textId="77777777">
        <w:tc>
          <w:tcPr>
            <w:tcW w:w="5508" w:type="dxa"/>
          </w:tcPr>
          <w:p w:rsidRPr="00B360EA" w:rsidR="00480527" w:rsidP="007A366C" w:rsidRDefault="00480527" w14:paraId="1A88C91B" w14:textId="77777777">
            <w:pPr>
              <w:rPr>
                <w:rFonts w:ascii="Arial" w:hAnsi="Arial" w:cs="Arial"/>
                <w:sz w:val="20"/>
                <w:szCs w:val="20"/>
                <w:lang w:val="en-GB"/>
              </w:rPr>
            </w:pPr>
            <w:r w:rsidRPr="00B360EA">
              <w:rPr>
                <w:rFonts w:ascii="Arial" w:hAnsi="Arial" w:cs="Arial"/>
                <w:sz w:val="20"/>
                <w:szCs w:val="20"/>
                <w:lang w:val="en-GB"/>
              </w:rPr>
              <w:t>Contents</w:t>
            </w:r>
          </w:p>
        </w:tc>
        <w:tc>
          <w:tcPr>
            <w:tcW w:w="1260" w:type="dxa"/>
          </w:tcPr>
          <w:p w:rsidRPr="00B360EA" w:rsidR="00480527" w:rsidP="007A366C" w:rsidRDefault="00480527" w14:paraId="0C97BFF1"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480527" w:rsidP="007A366C" w:rsidRDefault="00480527" w14:paraId="34AB3DB1"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480527" w14:paraId="7959FA6A" w14:textId="77777777">
        <w:tc>
          <w:tcPr>
            <w:tcW w:w="5508" w:type="dxa"/>
          </w:tcPr>
          <w:p w:rsidRPr="00B360EA" w:rsidR="00480527" w:rsidP="007A366C" w:rsidRDefault="00480527" w14:paraId="1B5DED45" w14:textId="77777777">
            <w:pPr>
              <w:jc w:val="both"/>
              <w:rPr>
                <w:rFonts w:ascii="Arial" w:hAnsi="Arial" w:cs="Arial"/>
                <w:sz w:val="20"/>
                <w:szCs w:val="20"/>
                <w:lang w:val="en-GB"/>
              </w:rPr>
            </w:pPr>
            <w:r w:rsidRPr="00B360EA">
              <w:rPr>
                <w:rFonts w:ascii="Arial" w:hAnsi="Arial" w:cs="Arial"/>
                <w:sz w:val="20"/>
                <w:szCs w:val="20"/>
                <w:lang w:val="en-GB"/>
              </w:rPr>
              <w:t>Area of forests with exceptionally stressed soil protection function</w:t>
            </w:r>
          </w:p>
        </w:tc>
        <w:tc>
          <w:tcPr>
            <w:tcW w:w="1260" w:type="dxa"/>
          </w:tcPr>
          <w:p w:rsidRPr="00B360EA" w:rsidR="00480527" w:rsidP="007A366C" w:rsidRDefault="00480527" w14:paraId="7D6421E4" w14:textId="77777777">
            <w:pPr>
              <w:jc w:val="center"/>
              <w:rPr>
                <w:rFonts w:ascii="Arial" w:hAnsi="Arial" w:cs="Arial"/>
                <w:sz w:val="20"/>
                <w:szCs w:val="20"/>
                <w:lang w:val="en-GB"/>
              </w:rPr>
            </w:pPr>
            <w:r w:rsidRPr="00B360EA">
              <w:rPr>
                <w:rFonts w:ascii="Arial" w:hAnsi="Arial" w:cs="Arial"/>
                <w:sz w:val="20"/>
                <w:szCs w:val="20"/>
                <w:lang w:val="en-GB"/>
              </w:rPr>
              <w:t>ha</w:t>
            </w:r>
          </w:p>
        </w:tc>
        <w:tc>
          <w:tcPr>
            <w:tcW w:w="2444" w:type="dxa"/>
          </w:tcPr>
          <w:p w:rsidRPr="00B360EA" w:rsidR="00480527" w:rsidP="007A366C" w:rsidRDefault="00480527" w14:paraId="05752004"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480527" w14:paraId="4B76C15A" w14:textId="77777777">
        <w:tc>
          <w:tcPr>
            <w:tcW w:w="5508" w:type="dxa"/>
          </w:tcPr>
          <w:p w:rsidRPr="00B360EA" w:rsidR="00480527" w:rsidP="007A366C" w:rsidRDefault="00480527" w14:paraId="0BE8A0DC" w14:textId="77777777">
            <w:pPr>
              <w:jc w:val="both"/>
              <w:rPr>
                <w:rFonts w:ascii="Arial" w:hAnsi="Arial" w:cs="Arial"/>
                <w:sz w:val="20"/>
                <w:szCs w:val="20"/>
                <w:lang w:val="en-GB"/>
              </w:rPr>
            </w:pPr>
            <w:r w:rsidRPr="00B360EA">
              <w:rPr>
                <w:rFonts w:ascii="Arial" w:hAnsi="Arial" w:cs="Arial"/>
                <w:sz w:val="20"/>
                <w:szCs w:val="20"/>
                <w:lang w:val="en-GB"/>
              </w:rPr>
              <w:t>Share of forests with exceptionally stressed soil protection function in terms of total forest area</w:t>
            </w:r>
          </w:p>
        </w:tc>
        <w:tc>
          <w:tcPr>
            <w:tcW w:w="1260" w:type="dxa"/>
          </w:tcPr>
          <w:p w:rsidRPr="00B360EA" w:rsidR="00480527" w:rsidP="007A366C" w:rsidRDefault="00480527" w14:paraId="766FBE35"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480527" w:rsidP="007A366C" w:rsidRDefault="00480527" w14:paraId="37E0F07D"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25E480A6" w14:textId="77777777">
      <w:pPr>
        <w:rPr>
          <w:rFonts w:ascii="Arial" w:hAnsi="Arial" w:cs="Arial"/>
          <w:b/>
          <w:sz w:val="20"/>
          <w:szCs w:val="20"/>
          <w:lang w:val="en-GB"/>
        </w:rPr>
      </w:pPr>
    </w:p>
    <w:p w:rsidRPr="00B360EA" w:rsidR="007F5C5A" w:rsidP="007F5C5A" w:rsidRDefault="007F5C5A" w14:paraId="4A2829CF" w14:textId="77777777">
      <w:pPr>
        <w:rPr>
          <w:rFonts w:ascii="Arial" w:hAnsi="Arial" w:cs="Arial"/>
          <w:b/>
          <w:sz w:val="20"/>
          <w:szCs w:val="20"/>
          <w:lang w:val="en-GB"/>
        </w:rPr>
      </w:pPr>
    </w:p>
    <w:p w:rsidRPr="00B360EA" w:rsidR="007F5C5A" w:rsidP="007F5C5A" w:rsidRDefault="007F5C5A" w14:paraId="01D8CB4F"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55D353D2" w14:textId="77777777">
        <w:tc>
          <w:tcPr>
            <w:tcW w:w="1548" w:type="dxa"/>
          </w:tcPr>
          <w:p w:rsidRPr="00B360EA" w:rsidR="007F5C5A" w:rsidP="007F5C5A" w:rsidRDefault="007F5C5A" w14:paraId="74FC58C2" w14:textId="77777777">
            <w:pPr>
              <w:rPr>
                <w:rFonts w:ascii="Arial" w:hAnsi="Arial" w:cs="Arial"/>
                <w:b/>
                <w:color w:val="538135"/>
                <w:sz w:val="20"/>
                <w:szCs w:val="20"/>
                <w:lang w:val="en-GB"/>
              </w:rPr>
            </w:pPr>
            <w:r w:rsidRPr="00B360EA">
              <w:rPr>
                <w:rFonts w:ascii="Arial" w:hAnsi="Arial" w:cs="Arial"/>
                <w:b/>
                <w:color w:val="538135"/>
                <w:sz w:val="20"/>
                <w:szCs w:val="20"/>
                <w:lang w:val="en-GB"/>
              </w:rPr>
              <w:t>5.2</w:t>
            </w:r>
            <w:r w:rsidRPr="00B360EA" w:rsidR="00C27D39">
              <w:rPr>
                <w:rFonts w:ascii="Arial" w:hAnsi="Arial" w:cs="Arial"/>
                <w:b/>
                <w:color w:val="538135"/>
                <w:sz w:val="20"/>
                <w:szCs w:val="20"/>
                <w:lang w:val="en-GB"/>
              </w:rPr>
              <w:t>.</w:t>
            </w:r>
          </w:p>
        </w:tc>
        <w:tc>
          <w:tcPr>
            <w:tcW w:w="7664" w:type="dxa"/>
          </w:tcPr>
          <w:p w:rsidRPr="00B360EA" w:rsidR="00481A70" w:rsidP="007F5C5A" w:rsidRDefault="00480527" w14:paraId="0FE5FA20" w14:textId="77777777">
            <w:pPr>
              <w:rPr>
                <w:rFonts w:ascii="Arial" w:hAnsi="Arial" w:cs="Arial"/>
                <w:b/>
                <w:color w:val="538135"/>
                <w:sz w:val="20"/>
                <w:szCs w:val="20"/>
                <w:lang w:val="en-GB"/>
              </w:rPr>
            </w:pPr>
            <w:r w:rsidRPr="00B360EA">
              <w:rPr>
                <w:rFonts w:ascii="Arial" w:hAnsi="Arial" w:cs="Arial"/>
                <w:b/>
                <w:bCs/>
                <w:color w:val="538135"/>
                <w:sz w:val="20"/>
                <w:szCs w:val="20"/>
                <w:lang w:val="en-GB"/>
              </w:rPr>
              <w:t>Maintenance and enhancement of water protection function of forest</w:t>
            </w:r>
            <w:r w:rsidRPr="00B360EA">
              <w:rPr>
                <w:rFonts w:ascii="Arial" w:hAnsi="Arial" w:cs="Arial"/>
                <w:b/>
                <w:color w:val="538135"/>
                <w:sz w:val="20"/>
                <w:szCs w:val="20"/>
                <w:lang w:val="en-GB"/>
              </w:rPr>
              <w:t xml:space="preserve"> </w:t>
            </w:r>
          </w:p>
          <w:p w:rsidRPr="00B360EA" w:rsidR="00480527" w:rsidP="007F5C5A" w:rsidRDefault="00480527" w14:paraId="04B95A8C" w14:textId="77777777">
            <w:pPr>
              <w:rPr>
                <w:rFonts w:ascii="Arial" w:hAnsi="Arial" w:cs="Arial"/>
                <w:b/>
                <w:color w:val="538135"/>
                <w:sz w:val="20"/>
                <w:szCs w:val="20"/>
                <w:lang w:val="en-GB"/>
              </w:rPr>
            </w:pPr>
          </w:p>
        </w:tc>
      </w:tr>
      <w:tr w:rsidRPr="00B360EA" w:rsidR="007F5C5A" w14:paraId="2289A740" w14:textId="77777777">
        <w:tc>
          <w:tcPr>
            <w:tcW w:w="1548" w:type="dxa"/>
          </w:tcPr>
          <w:p w:rsidRPr="00B360EA" w:rsidR="007F5C5A" w:rsidP="007F5C5A" w:rsidRDefault="00480527" w14:paraId="27438A83" w14:textId="77777777">
            <w:pPr>
              <w:rPr>
                <w:rFonts w:ascii="Arial" w:hAnsi="Arial" w:cs="Arial"/>
                <w:b/>
                <w:color w:val="538135"/>
                <w:sz w:val="20"/>
                <w:szCs w:val="20"/>
                <w:lang w:val="en-GB"/>
              </w:rPr>
            </w:pPr>
            <w:r w:rsidRPr="00B360EA">
              <w:rPr>
                <w:rFonts w:ascii="Arial" w:hAnsi="Arial" w:cs="Arial"/>
                <w:b/>
                <w:bCs/>
                <w:color w:val="538135"/>
                <w:sz w:val="20"/>
                <w:szCs w:val="20"/>
                <w:lang w:val="en-GB"/>
              </w:rPr>
              <w:t>Sub-criterion</w:t>
            </w:r>
          </w:p>
        </w:tc>
        <w:tc>
          <w:tcPr>
            <w:tcW w:w="7664" w:type="dxa"/>
          </w:tcPr>
          <w:p w:rsidRPr="00B360EA" w:rsidR="00743750" w:rsidP="00156936" w:rsidRDefault="00156936" w14:paraId="07A1D135" w14:textId="3A47EF01">
            <w:pPr>
              <w:jc w:val="both"/>
              <w:rPr>
                <w:rFonts w:ascii="Arial" w:hAnsi="Arial" w:cs="Arial"/>
                <w:color w:val="538135"/>
                <w:sz w:val="20"/>
                <w:szCs w:val="20"/>
              </w:rPr>
            </w:pPr>
            <w:r w:rsidRPr="00B360EA">
              <w:rPr>
                <w:rFonts w:ascii="Arial" w:hAnsi="Arial" w:cs="Arial"/>
                <w:color w:val="538135"/>
                <w:sz w:val="20"/>
                <w:szCs w:val="20"/>
              </w:rPr>
              <w:t>In forest planning and management, a special attention must be paid to</w:t>
            </w:r>
            <w:r w:rsidRPr="00B360EA" w:rsidR="00E469CB">
              <w:rPr>
                <w:rFonts w:ascii="Arial" w:hAnsi="Arial" w:cs="Arial"/>
                <w:color w:val="538135"/>
                <w:sz w:val="20"/>
                <w:szCs w:val="20"/>
              </w:rPr>
              <w:t xml:space="preserve"> </w:t>
            </w:r>
            <w:r w:rsidRPr="00B360EA" w:rsidR="00E469CB">
              <w:rPr>
                <w:rFonts w:ascii="Arial" w:hAnsi="Arial" w:cs="Arial"/>
                <w:color w:val="538135"/>
                <w:sz w:val="20"/>
                <w:szCs w:val="20"/>
                <w:lang w:val="en-US"/>
              </w:rPr>
              <w:t>on sensitive soils and erosion-prone areas and</w:t>
            </w:r>
            <w:r w:rsidRPr="00B360EA">
              <w:rPr>
                <w:rFonts w:ascii="Arial" w:hAnsi="Arial" w:cs="Arial"/>
                <w:color w:val="538135"/>
                <w:sz w:val="20"/>
                <w:szCs w:val="20"/>
              </w:rPr>
              <w:t xml:space="preserve"> forests with water protection function to prevent harmful impact on the quantity and quality of water resources.  </w:t>
            </w:r>
          </w:p>
          <w:p w:rsidRPr="00B360EA" w:rsidR="00156936" w:rsidP="00156936" w:rsidRDefault="00156936" w14:paraId="6EAAFB6A" w14:textId="08FC35C4">
            <w:pPr>
              <w:jc w:val="both"/>
              <w:rPr>
                <w:rFonts w:ascii="Arial" w:hAnsi="Arial" w:cs="Arial"/>
                <w:color w:val="538135"/>
                <w:sz w:val="20"/>
                <w:szCs w:val="20"/>
              </w:rPr>
            </w:pPr>
            <w:r w:rsidRPr="00B360EA">
              <w:rPr>
                <w:rFonts w:ascii="Arial" w:hAnsi="Arial" w:cs="Arial"/>
                <w:color w:val="538135"/>
                <w:sz w:val="20"/>
                <w:szCs w:val="20"/>
              </w:rPr>
              <w:t xml:space="preserve">Inappropriate use of chemicals and other harmful substances as well as other activities having an adverse impact on the quality of water must be prevented.        </w:t>
            </w:r>
          </w:p>
          <w:p w:rsidRPr="00B360EA" w:rsidR="007F5C5A" w:rsidP="007F5C5A" w:rsidRDefault="007F5C5A" w14:paraId="307C104A" w14:textId="77777777">
            <w:pPr>
              <w:jc w:val="both"/>
              <w:rPr>
                <w:rFonts w:ascii="Arial" w:hAnsi="Arial" w:cs="Arial"/>
                <w:color w:val="538135"/>
                <w:sz w:val="20"/>
                <w:szCs w:val="20"/>
              </w:rPr>
            </w:pPr>
          </w:p>
        </w:tc>
      </w:tr>
    </w:tbl>
    <w:p w:rsidRPr="00B360EA" w:rsidR="007F5C5A" w:rsidP="007F5C5A" w:rsidRDefault="007F5C5A" w14:paraId="15E1F6DA" w14:textId="77777777">
      <w:pPr>
        <w:rPr>
          <w:rFonts w:ascii="Arial" w:hAnsi="Arial" w:cs="Arial"/>
          <w:b/>
          <w:sz w:val="20"/>
          <w:szCs w:val="20"/>
          <w:lang w:val="en-GB"/>
        </w:rPr>
      </w:pPr>
    </w:p>
    <w:p w:rsidR="007F5C5A" w:rsidP="007F5C5A" w:rsidRDefault="007F5C5A" w14:paraId="18C7D04E" w14:textId="77777777">
      <w:pPr>
        <w:rPr>
          <w:rFonts w:ascii="Arial" w:hAnsi="Arial" w:cs="Arial"/>
          <w:b/>
          <w:sz w:val="20"/>
          <w:szCs w:val="20"/>
          <w:lang w:val="en-GB"/>
        </w:rPr>
      </w:pPr>
    </w:p>
    <w:p w:rsidR="00626297" w:rsidP="007F5C5A" w:rsidRDefault="00626297" w14:paraId="659A90AC" w14:textId="77777777">
      <w:pPr>
        <w:rPr>
          <w:rFonts w:ascii="Arial" w:hAnsi="Arial" w:cs="Arial"/>
          <w:b/>
          <w:sz w:val="20"/>
          <w:szCs w:val="20"/>
          <w:lang w:val="en-GB"/>
        </w:rPr>
      </w:pPr>
    </w:p>
    <w:p w:rsidRPr="00B360EA" w:rsidR="00626297" w:rsidP="007F5C5A" w:rsidRDefault="00626297" w14:paraId="75AD0094" w14:textId="77777777">
      <w:pPr>
        <w:rPr>
          <w:rFonts w:ascii="Arial" w:hAnsi="Arial" w:cs="Arial"/>
          <w:b/>
          <w:sz w:val="20"/>
          <w:szCs w:val="20"/>
          <w:lang w:val="en-GB"/>
        </w:rPr>
      </w:pPr>
    </w:p>
    <w:p w:rsidRPr="00B360EA" w:rsidR="00426D6C" w:rsidP="007F5C5A" w:rsidRDefault="00426D6C" w14:paraId="448F0246" w14:textId="77777777">
      <w:pPr>
        <w:rPr>
          <w:rFonts w:ascii="Arial" w:hAnsi="Arial" w:cs="Arial"/>
          <w:b/>
          <w:sz w:val="20"/>
          <w:szCs w:val="20"/>
          <w:lang w:val="en-GB"/>
        </w:rPr>
      </w:pPr>
    </w:p>
    <w:p w:rsidRPr="00B360EA" w:rsidR="007F5C5A" w:rsidP="007F5C5A" w:rsidRDefault="005555D6" w14:paraId="3D570B46" w14:textId="77777777">
      <w:pPr>
        <w:rPr>
          <w:rFonts w:ascii="Arial" w:hAnsi="Arial" w:cs="Arial"/>
          <w:b/>
          <w:sz w:val="20"/>
          <w:szCs w:val="20"/>
          <w:lang w:val="en-GB"/>
        </w:rPr>
      </w:pPr>
      <w:r w:rsidRPr="00B360EA">
        <w:rPr>
          <w:rFonts w:ascii="Arial" w:hAnsi="Arial" w:cs="Arial"/>
          <w:b/>
          <w:sz w:val="20"/>
          <w:szCs w:val="20"/>
          <w:lang w:val="en-GB"/>
        </w:rPr>
        <w:t>Descriptive indicator</w:t>
      </w:r>
    </w:p>
    <w:p w:rsidRPr="00B360EA" w:rsidR="007F5C5A" w:rsidP="007F5C5A" w:rsidRDefault="007F5C5A" w14:paraId="4F586015"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7E6469B9" w14:textId="77777777">
        <w:tc>
          <w:tcPr>
            <w:tcW w:w="9212" w:type="dxa"/>
          </w:tcPr>
          <w:p w:rsidRPr="00B360EA" w:rsidR="007F5C5A" w:rsidP="007F5C5A" w:rsidRDefault="008C4E3F" w14:paraId="0C6AF5CD" w14:textId="77777777">
            <w:pPr>
              <w:rPr>
                <w:rFonts w:ascii="Arial" w:hAnsi="Arial" w:cs="Arial"/>
                <w:b/>
                <w:sz w:val="20"/>
                <w:szCs w:val="20"/>
                <w:lang w:val="en-GB"/>
              </w:rPr>
            </w:pPr>
            <w:r w:rsidRPr="00B360EA">
              <w:rPr>
                <w:rFonts w:ascii="Arial" w:hAnsi="Arial" w:cs="Arial"/>
                <w:b/>
                <w:bCs/>
                <w:sz w:val="20"/>
                <w:szCs w:val="20"/>
                <w:lang w:val="en-GB"/>
              </w:rPr>
              <w:t>Indicator 5.2.a     General conditions</w:t>
            </w:r>
          </w:p>
        </w:tc>
      </w:tr>
      <w:tr w:rsidRPr="00B360EA" w:rsidR="007F5C5A" w14:paraId="65BB9B92" w14:textId="77777777">
        <w:tc>
          <w:tcPr>
            <w:tcW w:w="9212" w:type="dxa"/>
          </w:tcPr>
          <w:p w:rsidRPr="00B360EA" w:rsidR="008C4E3F" w:rsidP="008C4E3F" w:rsidRDefault="007F5C5A" w14:paraId="6D38DD82" w14:textId="77777777">
            <w:pPr>
              <w:jc w:val="both"/>
              <w:rPr>
                <w:rFonts w:ascii="Arial" w:hAnsi="Arial" w:cs="Arial"/>
                <w:sz w:val="20"/>
                <w:szCs w:val="20"/>
                <w:lang w:val="en-GB"/>
              </w:rPr>
            </w:pPr>
            <w:r w:rsidRPr="00B360EA">
              <w:rPr>
                <w:rFonts w:ascii="Arial" w:hAnsi="Arial" w:cs="Arial"/>
                <w:sz w:val="20"/>
                <w:szCs w:val="20"/>
                <w:lang w:val="en-GB"/>
              </w:rPr>
              <w:t>1</w:t>
            </w:r>
            <w:r w:rsidRPr="00B360EA" w:rsidR="008C4E3F">
              <w:rPr>
                <w:rFonts w:ascii="Arial" w:hAnsi="Arial" w:cs="Arial"/>
                <w:sz w:val="20"/>
                <w:szCs w:val="20"/>
                <w:lang w:val="en-GB"/>
              </w:rPr>
              <w:t xml:space="preserve">1. Legal or regulatory framework: </w:t>
            </w:r>
          </w:p>
          <w:p w:rsidRPr="00B360EA" w:rsidR="007F5C5A" w:rsidP="008C4E3F" w:rsidRDefault="00156936" w14:paraId="3996B572"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legal instruments are available for regulating and restricting forest management targeted to preserve waters and protect water resources.</w:t>
            </w:r>
          </w:p>
        </w:tc>
      </w:tr>
      <w:tr w:rsidRPr="00B360EA" w:rsidR="007F5C5A" w14:paraId="4DB128EC" w14:textId="77777777">
        <w:tc>
          <w:tcPr>
            <w:tcW w:w="9212" w:type="dxa"/>
          </w:tcPr>
          <w:p w:rsidRPr="00B360EA" w:rsidR="008C4E3F" w:rsidP="008C4E3F" w:rsidRDefault="008C4E3F" w14:paraId="694C22FA"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156936" w:rsidP="00156936" w:rsidRDefault="00156936" w14:paraId="28E6C316" w14:textId="77777777">
            <w:pPr>
              <w:jc w:val="both"/>
              <w:rPr>
                <w:rFonts w:ascii="Arial" w:hAnsi="Arial" w:cs="Arial"/>
                <w:sz w:val="20"/>
                <w:szCs w:val="20"/>
              </w:rPr>
            </w:pPr>
            <w:r w:rsidRPr="00B360EA">
              <w:rPr>
                <w:rFonts w:ascii="Arial" w:hAnsi="Arial" w:cs="Arial"/>
                <w:sz w:val="20"/>
                <w:szCs w:val="20"/>
              </w:rPr>
              <w:t>The existence and the capacity of institutional framework  to develop and maintain institutional instruments for regulating and restricting forest management targeted to preserve waters and protect water resources.</w:t>
            </w:r>
          </w:p>
          <w:p w:rsidRPr="00B360EA" w:rsidR="007F5C5A" w:rsidP="008C4E3F" w:rsidRDefault="007F5C5A" w14:paraId="37D6FCE8" w14:textId="77777777">
            <w:pPr>
              <w:jc w:val="both"/>
              <w:rPr>
                <w:rFonts w:ascii="Arial" w:hAnsi="Arial" w:cs="Arial"/>
                <w:sz w:val="20"/>
                <w:szCs w:val="20"/>
              </w:rPr>
            </w:pPr>
          </w:p>
        </w:tc>
      </w:tr>
      <w:tr w:rsidRPr="00B360EA" w:rsidR="007F5C5A" w14:paraId="3A5342F6" w14:textId="77777777">
        <w:tc>
          <w:tcPr>
            <w:tcW w:w="9212" w:type="dxa"/>
          </w:tcPr>
          <w:p w:rsidRPr="00B360EA" w:rsidR="008C4E3F" w:rsidP="008C4E3F" w:rsidRDefault="008C4E3F" w14:paraId="207BBB01"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8C4E3F" w:rsidRDefault="00156936" w14:paraId="45C1E3F7" w14:textId="77777777">
            <w:pPr>
              <w:jc w:val="both"/>
              <w:rPr>
                <w:rFonts w:ascii="Arial" w:hAnsi="Arial" w:cs="Arial"/>
                <w:sz w:val="20"/>
                <w:szCs w:val="20"/>
              </w:rPr>
            </w:pPr>
            <w:r w:rsidRPr="00B360EA">
              <w:rPr>
                <w:rFonts w:ascii="Arial" w:hAnsi="Arial" w:cs="Arial"/>
                <w:sz w:val="20"/>
                <w:szCs w:val="20"/>
              </w:rPr>
              <w:t>The existence and the type of economic policy and financial instruments to promote forest management targeted to preserve waters and protect water resources.</w:t>
            </w:r>
          </w:p>
        </w:tc>
      </w:tr>
      <w:tr w:rsidRPr="00B360EA" w:rsidR="007F5C5A" w14:paraId="192852CE" w14:textId="77777777">
        <w:tc>
          <w:tcPr>
            <w:tcW w:w="9212" w:type="dxa"/>
          </w:tcPr>
          <w:p w:rsidRPr="00B360EA" w:rsidR="008C4E3F" w:rsidP="008C4E3F" w:rsidRDefault="008C4E3F" w14:paraId="273CB51B"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8C4E3F" w:rsidRDefault="00156936" w14:paraId="5EFC8933" w14:textId="77777777">
            <w:pPr>
              <w:jc w:val="both"/>
              <w:rPr>
                <w:rFonts w:ascii="Arial" w:hAnsi="Arial" w:cs="Arial"/>
                <w:sz w:val="20"/>
                <w:szCs w:val="20"/>
              </w:rPr>
            </w:pPr>
            <w:r w:rsidRPr="00B360EA">
              <w:rPr>
                <w:rFonts w:ascii="Arial" w:hAnsi="Arial" w:cs="Arial"/>
                <w:sz w:val="20"/>
                <w:szCs w:val="20"/>
              </w:rPr>
              <w:t>The existence and the capacity of means of information to produce inventories and carry out research on the quality of waters and on the characteristics of watercourses as connected with forest management.</w:t>
            </w:r>
          </w:p>
        </w:tc>
      </w:tr>
    </w:tbl>
    <w:p w:rsidRPr="00B360EA" w:rsidR="007F5C5A" w:rsidP="007F5C5A" w:rsidRDefault="007F5C5A" w14:paraId="3AFD642E" w14:textId="77777777">
      <w:pPr>
        <w:rPr>
          <w:rFonts w:ascii="Arial" w:hAnsi="Arial" w:cs="Arial"/>
          <w:b/>
          <w:sz w:val="20"/>
          <w:szCs w:val="20"/>
          <w:lang w:val="en-GB"/>
        </w:rPr>
      </w:pPr>
    </w:p>
    <w:p w:rsidRPr="00B360EA" w:rsidR="007F5C5A" w:rsidP="007F5C5A" w:rsidRDefault="007F5C5A" w14:paraId="25F90D28" w14:textId="77777777">
      <w:pPr>
        <w:rPr>
          <w:rFonts w:ascii="Arial" w:hAnsi="Arial" w:cs="Arial"/>
          <w:b/>
          <w:sz w:val="20"/>
          <w:szCs w:val="20"/>
          <w:lang w:val="en-GB"/>
        </w:rPr>
      </w:pPr>
    </w:p>
    <w:p w:rsidRPr="00B360EA" w:rsidR="007F5C5A" w:rsidP="007F5C5A" w:rsidRDefault="005555D6" w14:paraId="5E7A8634" w14:textId="77777777">
      <w:pPr>
        <w:rPr>
          <w:rFonts w:ascii="Arial" w:hAnsi="Arial" w:cs="Arial"/>
          <w:b/>
          <w:sz w:val="20"/>
          <w:szCs w:val="20"/>
          <w:lang w:val="en-GB"/>
        </w:rPr>
      </w:pPr>
      <w:r w:rsidRPr="00B360EA">
        <w:rPr>
          <w:rFonts w:ascii="Arial" w:hAnsi="Arial" w:cs="Arial"/>
          <w:b/>
          <w:sz w:val="20"/>
          <w:szCs w:val="20"/>
          <w:lang w:val="en-GB"/>
        </w:rPr>
        <w:t>Quantitative indicator</w:t>
      </w:r>
      <w:r w:rsidRPr="00B360EA" w:rsidR="008C4E3F">
        <w:rPr>
          <w:rFonts w:ascii="Arial" w:hAnsi="Arial" w:cs="Arial"/>
          <w:b/>
          <w:sz w:val="20"/>
          <w:szCs w:val="20"/>
          <w:lang w:val="en-GB"/>
        </w:rPr>
        <w:t>s</w:t>
      </w:r>
    </w:p>
    <w:p w:rsidRPr="00B360EA" w:rsidR="007F5C5A" w:rsidP="007F5C5A" w:rsidRDefault="007F5C5A" w14:paraId="1D7B6E75"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260"/>
        <w:gridCol w:w="2444"/>
      </w:tblGrid>
      <w:tr w:rsidRPr="00B360EA" w:rsidR="007F5C5A" w14:paraId="4A069C3E" w14:textId="77777777">
        <w:tc>
          <w:tcPr>
            <w:tcW w:w="9212" w:type="dxa"/>
            <w:gridSpan w:val="3"/>
          </w:tcPr>
          <w:p w:rsidRPr="00B360EA" w:rsidR="007F5C5A" w:rsidP="007F5C5A" w:rsidRDefault="008C4E3F" w14:paraId="234931C2" w14:textId="77777777">
            <w:pPr>
              <w:jc w:val="both"/>
              <w:rPr>
                <w:rFonts w:ascii="Arial" w:hAnsi="Arial" w:cs="Arial"/>
                <w:b/>
                <w:sz w:val="20"/>
                <w:szCs w:val="20"/>
                <w:lang w:val="en-GB"/>
              </w:rPr>
            </w:pPr>
            <w:r w:rsidRPr="00B360EA">
              <w:rPr>
                <w:rFonts w:ascii="Arial" w:hAnsi="Arial" w:cs="Arial"/>
                <w:b/>
                <w:bCs/>
                <w:sz w:val="20"/>
                <w:szCs w:val="20"/>
                <w:lang w:val="en-GB"/>
              </w:rPr>
              <w:t>Indicator 5.2.b     Area and share of forests primarily managed to maintain and enhance water protection function, including changes in the share</w:t>
            </w:r>
          </w:p>
        </w:tc>
      </w:tr>
      <w:tr w:rsidRPr="00B360EA" w:rsidR="008C4E3F" w14:paraId="233DA587" w14:textId="77777777">
        <w:tc>
          <w:tcPr>
            <w:tcW w:w="5508" w:type="dxa"/>
          </w:tcPr>
          <w:p w:rsidRPr="00B360EA" w:rsidR="008C4E3F" w:rsidP="007A366C" w:rsidRDefault="008C4E3F" w14:paraId="7AA4DC46" w14:textId="77777777">
            <w:pPr>
              <w:rPr>
                <w:rFonts w:ascii="Arial" w:hAnsi="Arial" w:cs="Arial"/>
                <w:sz w:val="20"/>
                <w:szCs w:val="20"/>
                <w:lang w:val="en-GB"/>
              </w:rPr>
            </w:pPr>
            <w:r w:rsidRPr="00B360EA">
              <w:rPr>
                <w:rFonts w:ascii="Arial" w:hAnsi="Arial" w:cs="Arial"/>
                <w:sz w:val="20"/>
                <w:szCs w:val="20"/>
                <w:lang w:val="en-GB"/>
              </w:rPr>
              <w:t>Contents</w:t>
            </w:r>
          </w:p>
        </w:tc>
        <w:tc>
          <w:tcPr>
            <w:tcW w:w="1260" w:type="dxa"/>
          </w:tcPr>
          <w:p w:rsidRPr="00B360EA" w:rsidR="008C4E3F" w:rsidP="007A366C" w:rsidRDefault="008C4E3F" w14:paraId="21A35CE5"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8C4E3F" w:rsidP="007A366C" w:rsidRDefault="008C4E3F" w14:paraId="132F9396"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8C4E3F" w14:paraId="4064A1B7" w14:textId="77777777">
        <w:tc>
          <w:tcPr>
            <w:tcW w:w="5508" w:type="dxa"/>
          </w:tcPr>
          <w:p w:rsidRPr="00B360EA" w:rsidR="008C4E3F" w:rsidP="007A366C" w:rsidRDefault="008C4E3F" w14:paraId="0F040330" w14:textId="77777777">
            <w:pPr>
              <w:jc w:val="both"/>
              <w:rPr>
                <w:rFonts w:ascii="Arial" w:hAnsi="Arial" w:cs="Arial"/>
                <w:sz w:val="20"/>
                <w:szCs w:val="20"/>
                <w:lang w:val="en-GB"/>
              </w:rPr>
            </w:pPr>
            <w:r w:rsidRPr="00B360EA">
              <w:rPr>
                <w:rFonts w:ascii="Arial" w:hAnsi="Arial" w:cs="Arial"/>
                <w:sz w:val="20"/>
                <w:szCs w:val="20"/>
                <w:lang w:val="en-GB"/>
              </w:rPr>
              <w:t>Area of forests with exceptionally stressed water protection  function</w:t>
            </w:r>
          </w:p>
        </w:tc>
        <w:tc>
          <w:tcPr>
            <w:tcW w:w="1260" w:type="dxa"/>
          </w:tcPr>
          <w:p w:rsidRPr="00B360EA" w:rsidR="008C4E3F" w:rsidP="007A366C" w:rsidRDefault="008C4E3F" w14:paraId="27FB056E" w14:textId="77777777">
            <w:pPr>
              <w:jc w:val="center"/>
              <w:rPr>
                <w:rFonts w:ascii="Arial" w:hAnsi="Arial" w:cs="Arial"/>
                <w:sz w:val="20"/>
                <w:szCs w:val="20"/>
                <w:lang w:val="en-GB"/>
              </w:rPr>
            </w:pPr>
            <w:r w:rsidRPr="00B360EA">
              <w:rPr>
                <w:rFonts w:ascii="Arial" w:hAnsi="Arial" w:cs="Arial"/>
                <w:sz w:val="20"/>
                <w:szCs w:val="20"/>
                <w:lang w:val="en-GB"/>
              </w:rPr>
              <w:t>ha</w:t>
            </w:r>
          </w:p>
        </w:tc>
        <w:tc>
          <w:tcPr>
            <w:tcW w:w="2444" w:type="dxa"/>
          </w:tcPr>
          <w:p w:rsidRPr="00B360EA" w:rsidR="008C4E3F" w:rsidP="007A366C" w:rsidRDefault="008C4E3F" w14:paraId="640C2141"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8C4E3F" w14:paraId="67E6D587" w14:textId="77777777">
        <w:tc>
          <w:tcPr>
            <w:tcW w:w="5508" w:type="dxa"/>
          </w:tcPr>
          <w:p w:rsidRPr="00B360EA" w:rsidR="008C4E3F" w:rsidP="007A366C" w:rsidRDefault="008C4E3F" w14:paraId="6F9CC0EB" w14:textId="77777777">
            <w:pPr>
              <w:jc w:val="both"/>
              <w:rPr>
                <w:rFonts w:ascii="Arial" w:hAnsi="Arial" w:cs="Arial"/>
                <w:sz w:val="20"/>
                <w:szCs w:val="20"/>
                <w:lang w:val="en-GB"/>
              </w:rPr>
            </w:pPr>
            <w:r w:rsidRPr="00B360EA">
              <w:rPr>
                <w:rFonts w:ascii="Arial" w:hAnsi="Arial" w:cs="Arial"/>
                <w:sz w:val="20"/>
                <w:szCs w:val="20"/>
                <w:lang w:val="en-GB"/>
              </w:rPr>
              <w:t>Share of forests with exceptionally stressed water protection function in terms of total forest area</w:t>
            </w:r>
          </w:p>
        </w:tc>
        <w:tc>
          <w:tcPr>
            <w:tcW w:w="1260" w:type="dxa"/>
          </w:tcPr>
          <w:p w:rsidRPr="00B360EA" w:rsidR="008C4E3F" w:rsidP="007A366C" w:rsidRDefault="008C4E3F" w14:paraId="6BA1F699"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8C4E3F" w:rsidP="007A366C" w:rsidRDefault="008C4E3F" w14:paraId="3F7E35E8"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1D9A8A7D" w14:textId="77777777">
      <w:pPr>
        <w:rPr>
          <w:rFonts w:ascii="Arial" w:hAnsi="Arial" w:cs="Arial"/>
          <w:b/>
          <w:sz w:val="20"/>
          <w:szCs w:val="20"/>
          <w:lang w:val="en-GB"/>
        </w:rPr>
      </w:pPr>
    </w:p>
    <w:p w:rsidRPr="00B360EA" w:rsidR="00481A70" w:rsidP="007F5C5A" w:rsidRDefault="00481A70" w14:paraId="4CBFAD35"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6CE3D4C0" w14:textId="77777777">
        <w:tc>
          <w:tcPr>
            <w:tcW w:w="1548" w:type="dxa"/>
          </w:tcPr>
          <w:p w:rsidRPr="00B360EA" w:rsidR="007F5C5A" w:rsidP="007F5C5A" w:rsidRDefault="007F5C5A" w14:paraId="7064B540" w14:textId="77777777">
            <w:pPr>
              <w:rPr>
                <w:rFonts w:ascii="Arial" w:hAnsi="Arial" w:cs="Arial"/>
                <w:b/>
                <w:sz w:val="20"/>
                <w:szCs w:val="20"/>
                <w:lang w:val="en-GB"/>
              </w:rPr>
            </w:pPr>
            <w:r w:rsidRPr="00B360EA">
              <w:rPr>
                <w:rFonts w:ascii="Arial" w:hAnsi="Arial" w:cs="Arial"/>
                <w:b/>
                <w:sz w:val="20"/>
                <w:szCs w:val="20"/>
                <w:lang w:val="en-GB"/>
              </w:rPr>
              <w:t>5.3</w:t>
            </w:r>
            <w:r w:rsidRPr="00B360EA" w:rsidR="00C27D39">
              <w:rPr>
                <w:rFonts w:ascii="Arial" w:hAnsi="Arial" w:cs="Arial"/>
                <w:b/>
                <w:sz w:val="20"/>
                <w:szCs w:val="20"/>
                <w:lang w:val="en-GB"/>
              </w:rPr>
              <w:t>.</w:t>
            </w:r>
          </w:p>
        </w:tc>
        <w:tc>
          <w:tcPr>
            <w:tcW w:w="7664" w:type="dxa"/>
          </w:tcPr>
          <w:p w:rsidRPr="00B360EA" w:rsidR="007F5C5A" w:rsidP="007F5C5A" w:rsidRDefault="008C4E3F" w14:paraId="628A40C6" w14:textId="77777777">
            <w:pPr>
              <w:rPr>
                <w:rFonts w:ascii="Arial" w:hAnsi="Arial" w:cs="Arial"/>
                <w:b/>
                <w:sz w:val="20"/>
                <w:szCs w:val="20"/>
                <w:lang w:val="en-GB"/>
              </w:rPr>
            </w:pPr>
            <w:r w:rsidRPr="00B360EA">
              <w:rPr>
                <w:rFonts w:ascii="Arial" w:hAnsi="Arial" w:cs="Arial"/>
                <w:b/>
                <w:bCs/>
                <w:sz w:val="20"/>
                <w:szCs w:val="20"/>
                <w:lang w:val="en-GB"/>
              </w:rPr>
              <w:t>Protective forests declared by Government regulation</w:t>
            </w:r>
          </w:p>
        </w:tc>
      </w:tr>
      <w:tr w:rsidRPr="00B360EA" w:rsidR="008C4E3F" w14:paraId="3A2568D1" w14:textId="77777777">
        <w:tc>
          <w:tcPr>
            <w:tcW w:w="1548" w:type="dxa"/>
          </w:tcPr>
          <w:p w:rsidRPr="00B360EA" w:rsidR="008C4E3F" w:rsidP="007A366C" w:rsidRDefault="008C4E3F" w14:paraId="7B65CE5F" w14:textId="77777777">
            <w:pPr>
              <w:rPr>
                <w:rFonts w:ascii="Arial" w:hAnsi="Arial" w:cs="Arial"/>
                <w:b/>
                <w:bCs/>
                <w:sz w:val="20"/>
                <w:szCs w:val="20"/>
                <w:lang w:val="en-GB"/>
              </w:rPr>
            </w:pPr>
            <w:r w:rsidRPr="00B360EA">
              <w:rPr>
                <w:rFonts w:ascii="Arial" w:hAnsi="Arial" w:cs="Arial"/>
                <w:b/>
                <w:bCs/>
                <w:sz w:val="20"/>
                <w:szCs w:val="20"/>
                <w:lang w:val="en-GB"/>
              </w:rPr>
              <w:t>Sub-criterion</w:t>
            </w:r>
          </w:p>
        </w:tc>
        <w:tc>
          <w:tcPr>
            <w:tcW w:w="7664" w:type="dxa"/>
          </w:tcPr>
          <w:p w:rsidRPr="00B360EA" w:rsidR="008C4E3F" w:rsidP="007A366C" w:rsidRDefault="008C4E3F" w14:paraId="0BAAFFD6" w14:textId="77777777">
            <w:pPr>
              <w:jc w:val="both"/>
              <w:rPr>
                <w:rFonts w:ascii="Arial" w:hAnsi="Arial" w:cs="Arial"/>
                <w:sz w:val="20"/>
                <w:szCs w:val="20"/>
                <w:lang w:val="en-GB"/>
              </w:rPr>
            </w:pPr>
            <w:r w:rsidRPr="00B360EA">
              <w:rPr>
                <w:rFonts w:ascii="Arial" w:hAnsi="Arial" w:cs="Arial"/>
                <w:sz w:val="20"/>
                <w:szCs w:val="20"/>
                <w:lang w:val="en-GB"/>
              </w:rPr>
              <w:t xml:space="preserve">Forest management in forests declared as protective by Government regulation must be adjusted to the maintenance and enhancement of their protective role. </w:t>
            </w:r>
          </w:p>
        </w:tc>
      </w:tr>
    </w:tbl>
    <w:p w:rsidRPr="00B360EA" w:rsidR="007F5C5A" w:rsidP="007F5C5A" w:rsidRDefault="007F5C5A" w14:paraId="4832FCFB" w14:textId="77777777">
      <w:pPr>
        <w:rPr>
          <w:rFonts w:ascii="Arial" w:hAnsi="Arial" w:cs="Arial"/>
          <w:b/>
          <w:sz w:val="20"/>
          <w:szCs w:val="20"/>
          <w:lang w:val="en-GB"/>
        </w:rPr>
      </w:pPr>
    </w:p>
    <w:p w:rsidRPr="00B360EA" w:rsidR="007F5C5A" w:rsidP="007F5C5A" w:rsidRDefault="007F5C5A" w14:paraId="672007F7" w14:textId="77777777">
      <w:pPr>
        <w:rPr>
          <w:rFonts w:ascii="Arial" w:hAnsi="Arial" w:cs="Arial"/>
          <w:b/>
          <w:sz w:val="20"/>
          <w:szCs w:val="20"/>
          <w:lang w:val="en-GB"/>
        </w:rPr>
      </w:pPr>
    </w:p>
    <w:p w:rsidRPr="00B360EA" w:rsidR="007F5C5A" w:rsidP="007F5C5A" w:rsidRDefault="005555D6" w14:paraId="52DE8651" w14:textId="77777777">
      <w:pPr>
        <w:rPr>
          <w:rFonts w:ascii="Arial" w:hAnsi="Arial" w:cs="Arial"/>
          <w:b/>
          <w:sz w:val="20"/>
          <w:szCs w:val="20"/>
          <w:lang w:val="en-GB"/>
        </w:rPr>
      </w:pPr>
      <w:r w:rsidRPr="00B360EA">
        <w:rPr>
          <w:rFonts w:ascii="Arial" w:hAnsi="Arial" w:cs="Arial"/>
          <w:b/>
          <w:sz w:val="20"/>
          <w:szCs w:val="20"/>
          <w:lang w:val="en-GB"/>
        </w:rPr>
        <w:t>Descriptive indicator</w:t>
      </w:r>
    </w:p>
    <w:p w:rsidRPr="00B360EA" w:rsidR="007F5C5A" w:rsidP="007F5C5A" w:rsidRDefault="007F5C5A" w14:paraId="3DD3A75E"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5BE5B6F3" w14:textId="77777777">
        <w:tc>
          <w:tcPr>
            <w:tcW w:w="9212" w:type="dxa"/>
          </w:tcPr>
          <w:p w:rsidRPr="00B360EA" w:rsidR="007F5C5A" w:rsidP="007F5C5A" w:rsidRDefault="008C4E3F" w14:paraId="7BC8A819" w14:textId="77777777">
            <w:pPr>
              <w:rPr>
                <w:rFonts w:ascii="Arial" w:hAnsi="Arial" w:cs="Arial"/>
                <w:b/>
                <w:sz w:val="20"/>
                <w:szCs w:val="20"/>
                <w:lang w:val="en-GB"/>
              </w:rPr>
            </w:pPr>
            <w:r w:rsidRPr="00B360EA">
              <w:rPr>
                <w:rFonts w:ascii="Arial" w:hAnsi="Arial" w:cs="Arial"/>
                <w:b/>
                <w:bCs/>
                <w:sz w:val="20"/>
                <w:szCs w:val="20"/>
                <w:lang w:val="en-GB"/>
              </w:rPr>
              <w:t>Indicator 5.3.a    General conditions</w:t>
            </w:r>
          </w:p>
        </w:tc>
      </w:tr>
      <w:tr w:rsidRPr="00B360EA" w:rsidR="007F5C5A" w14:paraId="71D045B6" w14:textId="77777777">
        <w:tc>
          <w:tcPr>
            <w:tcW w:w="9212" w:type="dxa"/>
          </w:tcPr>
          <w:p w:rsidRPr="00B360EA" w:rsidR="008C4E3F" w:rsidP="008C4E3F" w:rsidRDefault="008C4E3F" w14:paraId="16A86976"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8C4E3F" w:rsidRDefault="00156936" w14:paraId="55E29DE5" w14:textId="77777777">
            <w:pPr>
              <w:jc w:val="both"/>
              <w:rPr>
                <w:rFonts w:ascii="Arial" w:hAnsi="Arial" w:cs="Arial"/>
                <w:sz w:val="20"/>
                <w:szCs w:val="20"/>
                <w:lang w:val="en-GB"/>
              </w:rPr>
            </w:pPr>
            <w:r w:rsidRPr="00B360EA">
              <w:rPr>
                <w:rFonts w:ascii="Arial" w:hAnsi="Arial" w:cs="Arial"/>
                <w:sz w:val="20"/>
                <w:szCs w:val="20"/>
              </w:rPr>
              <w:t>The existence and the type of legal or regulatory framework by way of which legal protection or declaration of protective forests is regulated</w:t>
            </w:r>
          </w:p>
        </w:tc>
      </w:tr>
      <w:tr w:rsidRPr="00B360EA" w:rsidR="007F5C5A" w14:paraId="04DC2F5B" w14:textId="77777777">
        <w:tc>
          <w:tcPr>
            <w:tcW w:w="9212" w:type="dxa"/>
          </w:tcPr>
          <w:p w:rsidRPr="00B360EA" w:rsidR="008C4E3F" w:rsidP="008C4E3F" w:rsidRDefault="008C4E3F" w14:paraId="5E0F4A0E"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8C4E3F" w:rsidRDefault="00156936" w14:paraId="0B98ED81" w14:textId="77777777">
            <w:pPr>
              <w:jc w:val="both"/>
              <w:rPr>
                <w:rFonts w:ascii="Arial" w:hAnsi="Arial" w:cs="Arial"/>
                <w:sz w:val="20"/>
                <w:szCs w:val="20"/>
              </w:rPr>
            </w:pPr>
            <w:r w:rsidRPr="00B360EA">
              <w:rPr>
                <w:rFonts w:ascii="Arial" w:hAnsi="Arial" w:cs="Arial"/>
                <w:sz w:val="20"/>
                <w:szCs w:val="20"/>
              </w:rPr>
              <w:t xml:space="preserve">The existence and the capacity of institutional framework to develop and maintain institutional instruments for regulating and declaring protected forests. </w:t>
            </w:r>
          </w:p>
        </w:tc>
      </w:tr>
      <w:tr w:rsidRPr="00B360EA" w:rsidR="007F5C5A" w14:paraId="5FF97037" w14:textId="77777777">
        <w:tc>
          <w:tcPr>
            <w:tcW w:w="9212" w:type="dxa"/>
          </w:tcPr>
          <w:p w:rsidRPr="00B360EA" w:rsidR="008C4E3F" w:rsidP="008C4E3F" w:rsidRDefault="008C4E3F" w14:paraId="0E116019"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8C4E3F" w:rsidRDefault="00156936" w14:paraId="4BA04EBC" w14:textId="77777777">
            <w:pPr>
              <w:jc w:val="both"/>
              <w:rPr>
                <w:rFonts w:ascii="Arial" w:hAnsi="Arial" w:cs="Arial"/>
                <w:sz w:val="20"/>
                <w:szCs w:val="20"/>
              </w:rPr>
            </w:pPr>
            <w:r w:rsidRPr="00B360EA">
              <w:rPr>
                <w:rFonts w:ascii="Arial" w:hAnsi="Arial" w:cs="Arial"/>
                <w:sz w:val="20"/>
                <w:szCs w:val="20"/>
              </w:rPr>
              <w:t>The existence and the type of economic policy and financial instruments to provide for a regulated status of protected forests.</w:t>
            </w:r>
          </w:p>
        </w:tc>
      </w:tr>
      <w:tr w:rsidRPr="00B360EA" w:rsidR="007F5C5A" w14:paraId="0EC456B4" w14:textId="77777777">
        <w:tc>
          <w:tcPr>
            <w:tcW w:w="9212" w:type="dxa"/>
          </w:tcPr>
          <w:p w:rsidRPr="00B360EA" w:rsidR="008C4E3F" w:rsidP="008C4E3F" w:rsidRDefault="008C4E3F" w14:paraId="7F52D9B9"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8C4E3F" w:rsidRDefault="00156936" w14:paraId="2877960E" w14:textId="77777777">
            <w:pPr>
              <w:jc w:val="both"/>
              <w:rPr>
                <w:rFonts w:ascii="Arial" w:hAnsi="Arial" w:cs="Arial"/>
                <w:sz w:val="20"/>
                <w:szCs w:val="20"/>
              </w:rPr>
            </w:pPr>
            <w:r w:rsidRPr="00B360EA">
              <w:rPr>
                <w:rFonts w:ascii="Arial" w:hAnsi="Arial" w:cs="Arial"/>
                <w:sz w:val="20"/>
                <w:szCs w:val="20"/>
              </w:rPr>
              <w:t>The existence and capacity of means of information to develop expert basis for declaring forests to be protected by Government regulation and for monitoring their condition.</w:t>
            </w:r>
          </w:p>
        </w:tc>
      </w:tr>
    </w:tbl>
    <w:p w:rsidRPr="00B360EA" w:rsidR="007F5C5A" w:rsidP="007F5C5A" w:rsidRDefault="007F5C5A" w14:paraId="1D3EF309" w14:textId="77777777">
      <w:pPr>
        <w:rPr>
          <w:rFonts w:ascii="Arial" w:hAnsi="Arial" w:cs="Arial"/>
          <w:b/>
          <w:sz w:val="20"/>
          <w:szCs w:val="20"/>
          <w:lang w:val="en-GB"/>
        </w:rPr>
      </w:pPr>
    </w:p>
    <w:p w:rsidRPr="00B360EA" w:rsidR="007F5C5A" w:rsidP="007F5C5A" w:rsidRDefault="005555D6" w14:paraId="12FE6A3A" w14:textId="77777777">
      <w:pPr>
        <w:rPr>
          <w:rFonts w:ascii="Arial" w:hAnsi="Arial" w:cs="Arial"/>
          <w:b/>
          <w:sz w:val="20"/>
          <w:szCs w:val="20"/>
          <w:lang w:val="en-GB"/>
        </w:rPr>
      </w:pPr>
      <w:r w:rsidRPr="00B360EA">
        <w:rPr>
          <w:rFonts w:ascii="Arial" w:hAnsi="Arial" w:cs="Arial"/>
          <w:b/>
          <w:sz w:val="20"/>
          <w:szCs w:val="20"/>
          <w:lang w:val="en-GB"/>
        </w:rPr>
        <w:t>Quantitative indicator</w:t>
      </w:r>
      <w:r w:rsidRPr="00B360EA" w:rsidR="008C4E3F">
        <w:rPr>
          <w:rFonts w:ascii="Arial" w:hAnsi="Arial" w:cs="Arial"/>
          <w:b/>
          <w:sz w:val="20"/>
          <w:szCs w:val="20"/>
          <w:lang w:val="en-GB"/>
        </w:rPr>
        <w:t>s</w:t>
      </w:r>
    </w:p>
    <w:p w:rsidRPr="00B360EA" w:rsidR="007F5C5A" w:rsidP="007F5C5A" w:rsidRDefault="007F5C5A" w14:paraId="453DF143"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260"/>
        <w:gridCol w:w="2444"/>
      </w:tblGrid>
      <w:tr w:rsidRPr="00B360EA" w:rsidR="007F5C5A" w14:paraId="3E6D1329" w14:textId="77777777">
        <w:tc>
          <w:tcPr>
            <w:tcW w:w="9212" w:type="dxa"/>
            <w:gridSpan w:val="3"/>
          </w:tcPr>
          <w:p w:rsidRPr="00B360EA" w:rsidR="007F5C5A" w:rsidP="007F5C5A" w:rsidRDefault="008C4E3F" w14:paraId="745D6809" w14:textId="77777777">
            <w:pPr>
              <w:jc w:val="both"/>
              <w:rPr>
                <w:rFonts w:ascii="Arial" w:hAnsi="Arial" w:cs="Arial"/>
                <w:b/>
                <w:sz w:val="20"/>
                <w:szCs w:val="20"/>
                <w:lang w:val="en-GB"/>
              </w:rPr>
            </w:pPr>
            <w:r w:rsidRPr="00B360EA">
              <w:rPr>
                <w:rFonts w:ascii="Arial" w:hAnsi="Arial" w:cs="Arial"/>
                <w:b/>
                <w:bCs/>
                <w:sz w:val="20"/>
                <w:szCs w:val="20"/>
                <w:lang w:val="en-GB"/>
              </w:rPr>
              <w:t>Indicator 5.3.b Area and share of protective forests declared by Government regulation, including changes in the share</w:t>
            </w:r>
          </w:p>
        </w:tc>
      </w:tr>
      <w:tr w:rsidRPr="00B360EA" w:rsidR="00D24FA4" w14:paraId="518961D2" w14:textId="77777777">
        <w:tc>
          <w:tcPr>
            <w:tcW w:w="5508" w:type="dxa"/>
          </w:tcPr>
          <w:p w:rsidRPr="00B360EA" w:rsidR="00D24FA4" w:rsidP="007A366C" w:rsidRDefault="00D24FA4" w14:paraId="7984E954" w14:textId="77777777">
            <w:pPr>
              <w:jc w:val="both"/>
              <w:rPr>
                <w:rFonts w:ascii="Arial" w:hAnsi="Arial" w:cs="Arial"/>
                <w:sz w:val="20"/>
                <w:szCs w:val="20"/>
                <w:lang w:val="en-GB"/>
              </w:rPr>
            </w:pPr>
            <w:r w:rsidRPr="00B360EA">
              <w:rPr>
                <w:rFonts w:ascii="Arial" w:hAnsi="Arial" w:cs="Arial"/>
                <w:sz w:val="20"/>
                <w:szCs w:val="20"/>
                <w:lang w:val="en-GB"/>
              </w:rPr>
              <w:t>Contents</w:t>
            </w:r>
          </w:p>
        </w:tc>
        <w:tc>
          <w:tcPr>
            <w:tcW w:w="1260" w:type="dxa"/>
          </w:tcPr>
          <w:p w:rsidRPr="00B360EA" w:rsidR="00D24FA4" w:rsidP="007A366C" w:rsidRDefault="00D24FA4" w14:paraId="7AF828C2"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D24FA4" w:rsidP="007A366C" w:rsidRDefault="00D24FA4" w14:paraId="1D409463"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D24FA4" w14:paraId="7919D351" w14:textId="77777777">
        <w:tc>
          <w:tcPr>
            <w:tcW w:w="5508" w:type="dxa"/>
          </w:tcPr>
          <w:p w:rsidRPr="00B360EA" w:rsidR="00D24FA4" w:rsidP="007A366C" w:rsidRDefault="00D24FA4" w14:paraId="1E7A968C" w14:textId="77777777">
            <w:pPr>
              <w:jc w:val="both"/>
              <w:rPr>
                <w:rFonts w:ascii="Arial" w:hAnsi="Arial" w:cs="Arial"/>
                <w:sz w:val="20"/>
                <w:szCs w:val="20"/>
                <w:lang w:val="en-GB"/>
              </w:rPr>
            </w:pPr>
            <w:r w:rsidRPr="00B360EA">
              <w:rPr>
                <w:rFonts w:ascii="Arial" w:hAnsi="Arial" w:cs="Arial"/>
                <w:sz w:val="20"/>
                <w:szCs w:val="20"/>
                <w:lang w:val="en-GB"/>
              </w:rPr>
              <w:t xml:space="preserve">Area of protective forests declared by Government </w:t>
            </w:r>
            <w:r w:rsidRPr="00B360EA">
              <w:rPr>
                <w:rFonts w:ascii="Arial" w:hAnsi="Arial" w:cs="Arial"/>
                <w:sz w:val="20"/>
                <w:szCs w:val="20"/>
                <w:lang w:val="en-GB"/>
              </w:rPr>
              <w:t>regulation</w:t>
            </w:r>
          </w:p>
        </w:tc>
        <w:tc>
          <w:tcPr>
            <w:tcW w:w="1260" w:type="dxa"/>
          </w:tcPr>
          <w:p w:rsidRPr="00B360EA" w:rsidR="00D24FA4" w:rsidP="007A366C" w:rsidRDefault="00D24FA4" w14:paraId="5FEE49DB" w14:textId="77777777">
            <w:pPr>
              <w:jc w:val="center"/>
              <w:rPr>
                <w:rFonts w:ascii="Arial" w:hAnsi="Arial" w:cs="Arial"/>
                <w:sz w:val="20"/>
                <w:szCs w:val="20"/>
                <w:lang w:val="en-GB"/>
              </w:rPr>
            </w:pPr>
            <w:r w:rsidRPr="00B360EA">
              <w:rPr>
                <w:rFonts w:ascii="Arial" w:hAnsi="Arial" w:cs="Arial"/>
                <w:sz w:val="20"/>
                <w:szCs w:val="20"/>
                <w:lang w:val="en-GB"/>
              </w:rPr>
              <w:t>ha</w:t>
            </w:r>
          </w:p>
        </w:tc>
        <w:tc>
          <w:tcPr>
            <w:tcW w:w="2444" w:type="dxa"/>
          </w:tcPr>
          <w:p w:rsidRPr="00B360EA" w:rsidR="00D24FA4" w:rsidP="007A366C" w:rsidRDefault="00D24FA4" w14:paraId="53943DF5"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D24FA4" w14:paraId="6948AD26" w14:textId="77777777">
        <w:tc>
          <w:tcPr>
            <w:tcW w:w="5508" w:type="dxa"/>
          </w:tcPr>
          <w:p w:rsidRPr="00B360EA" w:rsidR="00D24FA4" w:rsidP="007A366C" w:rsidRDefault="00D24FA4" w14:paraId="6ECCB92B" w14:textId="77777777">
            <w:pPr>
              <w:jc w:val="both"/>
              <w:rPr>
                <w:rFonts w:ascii="Arial" w:hAnsi="Arial" w:cs="Arial"/>
                <w:sz w:val="20"/>
                <w:szCs w:val="20"/>
                <w:lang w:val="en-GB"/>
              </w:rPr>
            </w:pPr>
            <w:r w:rsidRPr="00B360EA">
              <w:rPr>
                <w:rFonts w:ascii="Arial" w:hAnsi="Arial" w:cs="Arial"/>
                <w:sz w:val="20"/>
                <w:szCs w:val="20"/>
                <w:lang w:val="en-GB"/>
              </w:rPr>
              <w:t>Share of protective forests declared by Government regulation in terms of total forest area</w:t>
            </w:r>
          </w:p>
        </w:tc>
        <w:tc>
          <w:tcPr>
            <w:tcW w:w="1260" w:type="dxa"/>
          </w:tcPr>
          <w:p w:rsidRPr="00B360EA" w:rsidR="00D24FA4" w:rsidP="007A366C" w:rsidRDefault="00D24FA4" w14:paraId="3EE89271"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D24FA4" w:rsidP="007A366C" w:rsidRDefault="00D24FA4" w14:paraId="7B46E193"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2427889C" w14:textId="77777777">
      <w:pPr>
        <w:rPr>
          <w:rFonts w:ascii="Arial" w:hAnsi="Arial" w:cs="Arial"/>
          <w:b/>
          <w:sz w:val="20"/>
          <w:szCs w:val="20"/>
          <w:lang w:val="en-GB"/>
        </w:rPr>
      </w:pPr>
    </w:p>
    <w:p w:rsidRPr="00B360EA" w:rsidR="007F5C5A" w:rsidP="007F5C5A" w:rsidRDefault="007F5C5A" w14:paraId="1BB0A18A" w14:textId="77777777">
      <w:pPr>
        <w:rPr>
          <w:rFonts w:ascii="Arial" w:hAnsi="Arial" w:cs="Arial"/>
          <w:b/>
          <w:sz w:val="20"/>
          <w:szCs w:val="20"/>
          <w:lang w:val="en-GB"/>
        </w:rPr>
      </w:pPr>
    </w:p>
    <w:p w:rsidRPr="00B360EA" w:rsidR="007F5C5A" w:rsidP="007F5C5A" w:rsidRDefault="007F5C5A" w14:paraId="6231EEF1" w14:textId="77777777">
      <w:pPr>
        <w:rPr>
          <w:rFonts w:ascii="Arial" w:hAnsi="Arial" w:cs="Arial"/>
          <w:b/>
          <w:sz w:val="20"/>
          <w:szCs w:val="20"/>
          <w:lang w:val="en-GB"/>
        </w:rPr>
      </w:pPr>
    </w:p>
    <w:p w:rsidRPr="00B360EA" w:rsidR="00481A70" w:rsidP="007F5C5A" w:rsidRDefault="00481A70" w14:paraId="30A87C27"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761E9507" w14:textId="77777777">
        <w:tc>
          <w:tcPr>
            <w:tcW w:w="1548" w:type="dxa"/>
          </w:tcPr>
          <w:p w:rsidRPr="00B360EA" w:rsidR="007F5C5A" w:rsidP="007F5C5A" w:rsidRDefault="007F5C5A" w14:paraId="4AAFAD86" w14:textId="77777777">
            <w:pPr>
              <w:rPr>
                <w:rFonts w:ascii="Arial" w:hAnsi="Arial" w:cs="Arial"/>
                <w:b/>
                <w:color w:val="008000"/>
                <w:sz w:val="20"/>
                <w:szCs w:val="20"/>
                <w:lang w:val="en-GB"/>
              </w:rPr>
            </w:pPr>
            <w:r w:rsidRPr="00B360EA">
              <w:rPr>
                <w:rFonts w:ascii="Arial" w:hAnsi="Arial" w:cs="Arial"/>
                <w:b/>
                <w:color w:val="008000"/>
                <w:sz w:val="20"/>
                <w:szCs w:val="20"/>
                <w:lang w:val="en-GB"/>
              </w:rPr>
              <w:t>5.4</w:t>
            </w:r>
            <w:r w:rsidRPr="00B360EA" w:rsidR="00C27D39">
              <w:rPr>
                <w:rFonts w:ascii="Arial" w:hAnsi="Arial" w:cs="Arial"/>
                <w:b/>
                <w:color w:val="008000"/>
                <w:sz w:val="20"/>
                <w:szCs w:val="20"/>
                <w:lang w:val="en-GB"/>
              </w:rPr>
              <w:t>.</w:t>
            </w:r>
          </w:p>
        </w:tc>
        <w:tc>
          <w:tcPr>
            <w:tcW w:w="7664" w:type="dxa"/>
          </w:tcPr>
          <w:p w:rsidRPr="00B360EA" w:rsidR="00885AFF" w:rsidP="00885AFF" w:rsidRDefault="00D24FA4" w14:paraId="50A0C0D9" w14:textId="77777777">
            <w:pPr>
              <w:rPr>
                <w:rFonts w:ascii="Arial" w:hAnsi="Arial" w:cs="Arial"/>
                <w:b/>
                <w:color w:val="008000"/>
                <w:sz w:val="20"/>
                <w:szCs w:val="20"/>
                <w:lang w:val="en-GB"/>
              </w:rPr>
            </w:pPr>
            <w:r w:rsidRPr="00B360EA">
              <w:rPr>
                <w:rFonts w:ascii="Arial" w:hAnsi="Arial" w:cs="Arial"/>
                <w:b/>
                <w:bCs/>
                <w:color w:val="008000"/>
                <w:sz w:val="20"/>
                <w:szCs w:val="20"/>
                <w:lang w:val="en-GB"/>
              </w:rPr>
              <w:t xml:space="preserve">Maintenance and enhancement of protective function of forest </w:t>
            </w:r>
          </w:p>
          <w:p w:rsidRPr="00B360EA" w:rsidR="00481A70" w:rsidP="006C0B48" w:rsidRDefault="00481A70" w14:paraId="42133680" w14:textId="77777777">
            <w:pPr>
              <w:rPr>
                <w:rFonts w:ascii="Arial" w:hAnsi="Arial" w:cs="Arial"/>
                <w:b/>
                <w:color w:val="008000"/>
                <w:sz w:val="20"/>
                <w:szCs w:val="20"/>
                <w:lang w:val="en-GB"/>
              </w:rPr>
            </w:pPr>
          </w:p>
        </w:tc>
      </w:tr>
      <w:tr w:rsidRPr="00B360EA" w:rsidR="00D24FA4" w14:paraId="4A95F455" w14:textId="77777777">
        <w:tc>
          <w:tcPr>
            <w:tcW w:w="1548" w:type="dxa"/>
          </w:tcPr>
          <w:p w:rsidRPr="00B360EA" w:rsidR="00D24FA4" w:rsidP="007A366C" w:rsidRDefault="00D24FA4" w14:paraId="0E482728" w14:textId="77777777">
            <w:pPr>
              <w:jc w:val="both"/>
              <w:rPr>
                <w:rFonts w:ascii="Arial" w:hAnsi="Arial" w:cs="Arial"/>
                <w:b/>
                <w:bCs/>
                <w:color w:val="008000"/>
                <w:sz w:val="20"/>
                <w:szCs w:val="20"/>
                <w:lang w:val="en-GB"/>
              </w:rPr>
            </w:pPr>
            <w:r w:rsidRPr="00B360EA">
              <w:rPr>
                <w:rFonts w:ascii="Arial" w:hAnsi="Arial" w:cs="Arial"/>
                <w:b/>
                <w:bCs/>
                <w:color w:val="008000"/>
                <w:sz w:val="20"/>
                <w:szCs w:val="20"/>
                <w:lang w:val="en-GB"/>
              </w:rPr>
              <w:t>Sub-criterion</w:t>
            </w:r>
          </w:p>
        </w:tc>
        <w:tc>
          <w:tcPr>
            <w:tcW w:w="7664" w:type="dxa"/>
          </w:tcPr>
          <w:p w:rsidRPr="00B360EA" w:rsidR="00D24FA4" w:rsidP="007A366C" w:rsidRDefault="00D24FA4" w14:paraId="3BB4CCCB" w14:textId="77777777">
            <w:pPr>
              <w:jc w:val="both"/>
              <w:rPr>
                <w:rFonts w:ascii="Arial" w:hAnsi="Arial" w:cs="Arial"/>
                <w:color w:val="008000"/>
                <w:sz w:val="20"/>
                <w:szCs w:val="20"/>
                <w:lang w:val="en-GB"/>
              </w:rPr>
            </w:pPr>
            <w:r w:rsidRPr="00B360EA">
              <w:rPr>
                <w:rFonts w:ascii="Arial" w:hAnsi="Arial" w:cs="Arial"/>
                <w:color w:val="008000"/>
                <w:sz w:val="20"/>
                <w:szCs w:val="20"/>
                <w:lang w:val="en-GB"/>
              </w:rPr>
              <w:t xml:space="preserve">When managing forests close to infrastructure facilities, special attention must be paid to maintaining and enhancing protective function of forests, particularly for the protection of infrastructure and other facilities. </w:t>
            </w:r>
          </w:p>
          <w:p w:rsidR="006128EE" w:rsidP="00371376" w:rsidRDefault="006128EE" w14:paraId="4EA74764" w14:textId="77777777">
            <w:pPr>
              <w:jc w:val="both"/>
              <w:rPr>
                <w:rFonts w:ascii="Arial" w:hAnsi="Arial" w:cs="Arial"/>
                <w:color w:val="538135"/>
                <w:sz w:val="20"/>
                <w:szCs w:val="20"/>
                <w:lang w:val="en-US"/>
              </w:rPr>
            </w:pPr>
            <w:r w:rsidRPr="00B360EA">
              <w:rPr>
                <w:rFonts w:ascii="Arial" w:hAnsi="Arial" w:cs="Arial"/>
                <w:color w:val="538135"/>
                <w:sz w:val="20"/>
                <w:szCs w:val="20"/>
                <w:lang w:val="en-US"/>
              </w:rPr>
              <w:t xml:space="preserve">Natural level and function of water courses and </w:t>
            </w:r>
            <w:r w:rsidRPr="00B360EA" w:rsidR="0079413C">
              <w:rPr>
                <w:rFonts w:ascii="Arial" w:hAnsi="Arial" w:cs="Arial"/>
                <w:color w:val="538135"/>
                <w:sz w:val="20"/>
                <w:szCs w:val="20"/>
                <w:lang w:val="en-US"/>
              </w:rPr>
              <w:t>riverbeds</w:t>
            </w:r>
            <w:r w:rsidRPr="00B360EA">
              <w:rPr>
                <w:rFonts w:ascii="Arial" w:hAnsi="Arial" w:cs="Arial"/>
                <w:color w:val="538135"/>
                <w:sz w:val="20"/>
                <w:szCs w:val="20"/>
                <w:lang w:val="en-US"/>
              </w:rPr>
              <w:t xml:space="preserve"> </w:t>
            </w:r>
            <w:r w:rsidRPr="00B360EA" w:rsidR="00371376">
              <w:rPr>
                <w:rFonts w:ascii="Arial" w:hAnsi="Arial" w:cs="Arial"/>
                <w:color w:val="538135"/>
                <w:sz w:val="20"/>
                <w:szCs w:val="20"/>
                <w:lang w:val="en-US"/>
              </w:rPr>
              <w:t xml:space="preserve">shall </w:t>
            </w:r>
            <w:r w:rsidRPr="00B360EA">
              <w:rPr>
                <w:rFonts w:ascii="Arial" w:hAnsi="Arial" w:cs="Arial"/>
                <w:color w:val="538135"/>
                <w:sz w:val="20"/>
                <w:szCs w:val="20"/>
                <w:lang w:val="en-US"/>
              </w:rPr>
              <w:t>be preserved when constructing roads, bridges and other infrastructure</w:t>
            </w:r>
            <w:r w:rsidRPr="00B360EA" w:rsidR="009E1EF5">
              <w:rPr>
                <w:rFonts w:ascii="Arial" w:hAnsi="Arial" w:cs="Arial"/>
                <w:color w:val="538135"/>
                <w:sz w:val="20"/>
                <w:szCs w:val="20"/>
                <w:lang w:val="en-US"/>
              </w:rPr>
              <w:t>.</w:t>
            </w:r>
          </w:p>
          <w:p w:rsidRPr="00B360EA" w:rsidR="00626297" w:rsidP="00371376" w:rsidRDefault="00626297" w14:paraId="0112D585" w14:textId="1AD9EA30">
            <w:pPr>
              <w:jc w:val="both"/>
              <w:rPr>
                <w:rFonts w:ascii="Arial" w:hAnsi="Arial" w:cs="Arial"/>
                <w:color w:val="538135"/>
                <w:sz w:val="20"/>
                <w:szCs w:val="20"/>
                <w:lang w:val="en-GB"/>
              </w:rPr>
            </w:pPr>
          </w:p>
        </w:tc>
      </w:tr>
    </w:tbl>
    <w:p w:rsidRPr="00B360EA" w:rsidR="007F5C5A" w:rsidP="007F5C5A" w:rsidRDefault="007F5C5A" w14:paraId="75CB3060" w14:textId="77777777">
      <w:pPr>
        <w:jc w:val="both"/>
        <w:rPr>
          <w:rFonts w:ascii="Arial" w:hAnsi="Arial" w:cs="Arial"/>
          <w:b/>
          <w:sz w:val="20"/>
          <w:szCs w:val="20"/>
          <w:lang w:val="en-GB"/>
        </w:rPr>
      </w:pPr>
    </w:p>
    <w:p w:rsidRPr="00B360EA" w:rsidR="007F5C5A" w:rsidP="007F5C5A" w:rsidRDefault="007F5C5A" w14:paraId="0F0BD3D4" w14:textId="77777777">
      <w:pPr>
        <w:rPr>
          <w:rFonts w:ascii="Arial" w:hAnsi="Arial" w:cs="Arial"/>
          <w:b/>
          <w:sz w:val="20"/>
          <w:szCs w:val="20"/>
          <w:lang w:val="en-GB"/>
        </w:rPr>
      </w:pPr>
    </w:p>
    <w:p w:rsidRPr="00B360EA" w:rsidR="007F5C5A" w:rsidP="007F5C5A" w:rsidRDefault="005555D6" w14:paraId="53CA36B8" w14:textId="77777777">
      <w:pPr>
        <w:pStyle w:val="Naslov1"/>
        <w:rPr>
          <w:rFonts w:ascii="Arial" w:hAnsi="Arial" w:cs="Arial"/>
          <w:sz w:val="20"/>
          <w:szCs w:val="20"/>
          <w:lang w:val="en-GB"/>
        </w:rPr>
      </w:pPr>
      <w:r w:rsidRPr="00B360EA">
        <w:rPr>
          <w:rFonts w:ascii="Arial" w:hAnsi="Arial" w:cs="Arial"/>
          <w:sz w:val="20"/>
          <w:szCs w:val="20"/>
          <w:lang w:val="en-GB"/>
        </w:rPr>
        <w:t>Descriptive indicator</w:t>
      </w:r>
    </w:p>
    <w:p w:rsidRPr="00B360EA" w:rsidR="007F5C5A" w:rsidP="007F5C5A" w:rsidRDefault="007F5C5A" w14:paraId="0FA20E5C"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3CFD67EB" w14:textId="77777777">
        <w:tc>
          <w:tcPr>
            <w:tcW w:w="9212" w:type="dxa"/>
          </w:tcPr>
          <w:p w:rsidRPr="00B360EA" w:rsidR="007F5C5A" w:rsidP="007F5C5A" w:rsidRDefault="00D24FA4" w14:paraId="570D86E8" w14:textId="77777777">
            <w:pPr>
              <w:rPr>
                <w:rFonts w:ascii="Arial" w:hAnsi="Arial" w:cs="Arial"/>
                <w:b/>
                <w:sz w:val="20"/>
                <w:szCs w:val="20"/>
                <w:lang w:val="en-GB"/>
              </w:rPr>
            </w:pPr>
            <w:r w:rsidRPr="00B360EA">
              <w:rPr>
                <w:rFonts w:ascii="Arial" w:hAnsi="Arial" w:cs="Arial"/>
                <w:b/>
                <w:bCs/>
                <w:sz w:val="20"/>
                <w:szCs w:val="20"/>
                <w:lang w:val="en-GB"/>
              </w:rPr>
              <w:t>Indicator 5.4.a  General conditions</w:t>
            </w:r>
          </w:p>
        </w:tc>
      </w:tr>
      <w:tr w:rsidRPr="00B360EA" w:rsidR="007F5C5A" w14:paraId="63BD2B6E" w14:textId="77777777">
        <w:tc>
          <w:tcPr>
            <w:tcW w:w="9212" w:type="dxa"/>
          </w:tcPr>
          <w:p w:rsidRPr="00B360EA" w:rsidR="00D24FA4" w:rsidP="00D24FA4" w:rsidRDefault="00D24FA4" w14:paraId="608882F4"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D24FA4" w:rsidRDefault="00156936" w14:paraId="7014A9A6"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legal instruments are available for regulating and restricting management in forests important for protection of infrastructure facilities.</w:t>
            </w:r>
          </w:p>
        </w:tc>
      </w:tr>
      <w:tr w:rsidRPr="00B360EA" w:rsidR="007F5C5A" w14:paraId="7BDC8A9D" w14:textId="77777777">
        <w:tc>
          <w:tcPr>
            <w:tcW w:w="9212" w:type="dxa"/>
          </w:tcPr>
          <w:p w:rsidRPr="00B360EA" w:rsidR="00D24FA4" w:rsidP="00D24FA4" w:rsidRDefault="00D24FA4" w14:paraId="6B380AFA"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D24FA4" w:rsidRDefault="00156936" w14:paraId="600A07DD" w14:textId="77777777">
            <w:pPr>
              <w:jc w:val="both"/>
              <w:rPr>
                <w:rFonts w:ascii="Arial" w:hAnsi="Arial" w:cs="Arial"/>
                <w:sz w:val="20"/>
                <w:szCs w:val="20"/>
              </w:rPr>
            </w:pPr>
            <w:r w:rsidRPr="00B360EA">
              <w:rPr>
                <w:rFonts w:ascii="Arial" w:hAnsi="Arial" w:cs="Arial"/>
                <w:sz w:val="20"/>
                <w:szCs w:val="20"/>
              </w:rPr>
              <w:t xml:space="preserve">The existence and the capacity of institutional framework to develop and maintain institutional instruments for regulating and restricting management in forests important for protection of infrastructure facilities. </w:t>
            </w:r>
          </w:p>
        </w:tc>
      </w:tr>
      <w:tr w:rsidRPr="00B360EA" w:rsidR="007F5C5A" w14:paraId="6521DF3E" w14:textId="77777777">
        <w:tc>
          <w:tcPr>
            <w:tcW w:w="9212" w:type="dxa"/>
          </w:tcPr>
          <w:p w:rsidRPr="00B360EA" w:rsidR="00D24FA4" w:rsidP="00D24FA4" w:rsidRDefault="00D24FA4" w14:paraId="56BEA75D"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D24FA4" w:rsidRDefault="00156936" w14:paraId="6B277E36" w14:textId="77777777">
            <w:pPr>
              <w:jc w:val="both"/>
              <w:rPr>
                <w:rFonts w:ascii="Arial" w:hAnsi="Arial" w:cs="Arial"/>
                <w:sz w:val="20"/>
                <w:szCs w:val="20"/>
              </w:rPr>
            </w:pPr>
            <w:r w:rsidRPr="00B360EA">
              <w:rPr>
                <w:rFonts w:ascii="Arial" w:hAnsi="Arial" w:cs="Arial"/>
                <w:sz w:val="20"/>
                <w:szCs w:val="20"/>
              </w:rPr>
              <w:t>The existence and the type of economic policy and financial instruments by way of which the functioning of forest for the protection of infrastructure facilities is provided for.</w:t>
            </w:r>
          </w:p>
        </w:tc>
      </w:tr>
      <w:tr w:rsidRPr="00B360EA" w:rsidR="007F5C5A" w14:paraId="0C6F6857" w14:textId="77777777">
        <w:tc>
          <w:tcPr>
            <w:tcW w:w="9212" w:type="dxa"/>
          </w:tcPr>
          <w:p w:rsidRPr="00B360EA" w:rsidR="00D24FA4" w:rsidP="00D24FA4" w:rsidRDefault="00D24FA4" w14:paraId="5F7E30A7"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D24FA4" w:rsidRDefault="00302281" w14:paraId="071D5C6D" w14:textId="77777777">
            <w:pPr>
              <w:jc w:val="both"/>
              <w:rPr>
                <w:rFonts w:ascii="Arial" w:hAnsi="Arial" w:cs="Arial"/>
                <w:sz w:val="20"/>
                <w:szCs w:val="20"/>
              </w:rPr>
            </w:pPr>
            <w:r w:rsidRPr="00B360EA">
              <w:rPr>
                <w:rFonts w:ascii="Arial" w:hAnsi="Arial" w:cs="Arial"/>
                <w:sz w:val="20"/>
                <w:szCs w:val="20"/>
              </w:rPr>
              <w:t>The existence and capacity of means of information to carry out research activities concerning forest functioning and forest management aimed at the protection of infrastructure facilities.</w:t>
            </w:r>
          </w:p>
        </w:tc>
      </w:tr>
    </w:tbl>
    <w:p w:rsidRPr="00B360EA" w:rsidR="007F5C5A" w:rsidP="007F5C5A" w:rsidRDefault="007F5C5A" w14:paraId="29028190" w14:textId="77777777">
      <w:pPr>
        <w:rPr>
          <w:rFonts w:ascii="Arial" w:hAnsi="Arial" w:cs="Arial"/>
          <w:b/>
          <w:sz w:val="20"/>
          <w:szCs w:val="20"/>
          <w:lang w:val="en-GB"/>
        </w:rPr>
      </w:pPr>
    </w:p>
    <w:p w:rsidRPr="00B360EA" w:rsidR="00705E1D" w:rsidP="007F5C5A" w:rsidRDefault="00705E1D" w14:paraId="60312E61" w14:textId="77777777">
      <w:pPr>
        <w:rPr>
          <w:rFonts w:ascii="Arial" w:hAnsi="Arial" w:cs="Arial"/>
          <w:b/>
          <w:sz w:val="20"/>
          <w:szCs w:val="20"/>
          <w:lang w:val="en-GB"/>
        </w:rPr>
      </w:pPr>
    </w:p>
    <w:p w:rsidRPr="00B360EA" w:rsidR="007F5C5A" w:rsidP="007F5C5A" w:rsidRDefault="005555D6" w14:paraId="59CD1A80" w14:textId="77777777">
      <w:pPr>
        <w:rPr>
          <w:rFonts w:ascii="Arial" w:hAnsi="Arial" w:cs="Arial"/>
          <w:b/>
          <w:sz w:val="20"/>
          <w:szCs w:val="20"/>
          <w:lang w:val="en-GB"/>
        </w:rPr>
      </w:pPr>
      <w:r w:rsidRPr="00B360EA">
        <w:rPr>
          <w:rFonts w:ascii="Arial" w:hAnsi="Arial" w:cs="Arial"/>
          <w:b/>
          <w:sz w:val="20"/>
          <w:szCs w:val="20"/>
          <w:lang w:val="en-GB"/>
        </w:rPr>
        <w:t>Quantitative indicator</w:t>
      </w:r>
      <w:r w:rsidRPr="00B360EA" w:rsidR="00D24FA4">
        <w:rPr>
          <w:rFonts w:ascii="Arial" w:hAnsi="Arial" w:cs="Arial"/>
          <w:b/>
          <w:sz w:val="20"/>
          <w:szCs w:val="20"/>
          <w:lang w:val="en-GB"/>
        </w:rPr>
        <w:t>s</w:t>
      </w:r>
    </w:p>
    <w:p w:rsidRPr="00B360EA" w:rsidR="007F5C5A" w:rsidP="007F5C5A" w:rsidRDefault="007F5C5A" w14:paraId="2C7E837B"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260"/>
        <w:gridCol w:w="2444"/>
      </w:tblGrid>
      <w:tr w:rsidRPr="00B360EA" w:rsidR="007F5C5A" w14:paraId="2CEC4CD8" w14:textId="77777777">
        <w:tc>
          <w:tcPr>
            <w:tcW w:w="9212" w:type="dxa"/>
            <w:gridSpan w:val="3"/>
          </w:tcPr>
          <w:p w:rsidRPr="00B360EA" w:rsidR="007F5C5A" w:rsidP="00885AFF" w:rsidRDefault="00D24FA4" w14:paraId="0C86DD81" w14:textId="77777777">
            <w:pPr>
              <w:rPr>
                <w:rFonts w:ascii="Arial" w:hAnsi="Arial" w:cs="Arial"/>
                <w:b/>
                <w:sz w:val="20"/>
                <w:szCs w:val="20"/>
                <w:lang w:val="en-GB"/>
              </w:rPr>
            </w:pPr>
            <w:r w:rsidRPr="00B360EA">
              <w:rPr>
                <w:rFonts w:ascii="Arial" w:hAnsi="Arial" w:cs="Arial"/>
                <w:b/>
                <w:bCs/>
                <w:sz w:val="20"/>
                <w:szCs w:val="20"/>
                <w:lang w:val="en-GB"/>
              </w:rPr>
              <w:t xml:space="preserve">Indicator 5.4.b    Area and share of forests with emphasized protective function </w:t>
            </w:r>
          </w:p>
        </w:tc>
      </w:tr>
      <w:tr w:rsidRPr="00B360EA" w:rsidR="00D24FA4" w14:paraId="52AA4BF9" w14:textId="77777777">
        <w:tc>
          <w:tcPr>
            <w:tcW w:w="5508" w:type="dxa"/>
          </w:tcPr>
          <w:p w:rsidRPr="00B360EA" w:rsidR="00D24FA4" w:rsidP="007A366C" w:rsidRDefault="00D24FA4" w14:paraId="004CD00B" w14:textId="77777777">
            <w:pPr>
              <w:rPr>
                <w:rFonts w:ascii="Arial" w:hAnsi="Arial" w:cs="Arial"/>
                <w:sz w:val="20"/>
                <w:szCs w:val="20"/>
                <w:lang w:val="en-GB"/>
              </w:rPr>
            </w:pPr>
            <w:r w:rsidRPr="00B360EA">
              <w:rPr>
                <w:rFonts w:ascii="Arial" w:hAnsi="Arial" w:cs="Arial"/>
                <w:sz w:val="20"/>
                <w:szCs w:val="20"/>
                <w:lang w:val="en-GB"/>
              </w:rPr>
              <w:t>Contents</w:t>
            </w:r>
          </w:p>
        </w:tc>
        <w:tc>
          <w:tcPr>
            <w:tcW w:w="1260" w:type="dxa"/>
          </w:tcPr>
          <w:p w:rsidRPr="00B360EA" w:rsidR="00D24FA4" w:rsidP="007A366C" w:rsidRDefault="00D24FA4" w14:paraId="1DD5D3BF"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D24FA4" w:rsidP="007A366C" w:rsidRDefault="00D24FA4" w14:paraId="2F28FE23"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D24FA4" w14:paraId="2665FF1F" w14:textId="77777777">
        <w:tc>
          <w:tcPr>
            <w:tcW w:w="5508" w:type="dxa"/>
          </w:tcPr>
          <w:p w:rsidRPr="00B360EA" w:rsidR="00D24FA4" w:rsidP="00885AFF" w:rsidRDefault="00D24FA4" w14:paraId="6A315F54" w14:textId="77777777">
            <w:pPr>
              <w:rPr>
                <w:rFonts w:ascii="Arial" w:hAnsi="Arial" w:cs="Arial"/>
                <w:sz w:val="20"/>
                <w:szCs w:val="20"/>
                <w:lang w:val="en-GB"/>
              </w:rPr>
            </w:pPr>
            <w:r w:rsidRPr="00B360EA">
              <w:rPr>
                <w:rFonts w:ascii="Arial" w:hAnsi="Arial" w:cs="Arial"/>
                <w:sz w:val="20"/>
                <w:szCs w:val="20"/>
                <w:lang w:val="en-GB"/>
              </w:rPr>
              <w:t xml:space="preserve">Area of forests with emphasized protective function </w:t>
            </w:r>
          </w:p>
        </w:tc>
        <w:tc>
          <w:tcPr>
            <w:tcW w:w="1260" w:type="dxa"/>
          </w:tcPr>
          <w:p w:rsidRPr="00B360EA" w:rsidR="00D24FA4" w:rsidP="007A366C" w:rsidRDefault="00D24FA4" w14:paraId="03230B7C" w14:textId="77777777">
            <w:pPr>
              <w:jc w:val="center"/>
              <w:rPr>
                <w:rFonts w:ascii="Arial" w:hAnsi="Arial" w:cs="Arial"/>
                <w:sz w:val="20"/>
                <w:szCs w:val="20"/>
                <w:lang w:val="en-GB"/>
              </w:rPr>
            </w:pPr>
            <w:r w:rsidRPr="00B360EA">
              <w:rPr>
                <w:rFonts w:ascii="Arial" w:hAnsi="Arial" w:cs="Arial"/>
                <w:sz w:val="20"/>
                <w:szCs w:val="20"/>
                <w:lang w:val="en-GB"/>
              </w:rPr>
              <w:t>ha</w:t>
            </w:r>
          </w:p>
        </w:tc>
        <w:tc>
          <w:tcPr>
            <w:tcW w:w="2444" w:type="dxa"/>
          </w:tcPr>
          <w:p w:rsidRPr="00B360EA" w:rsidR="00D24FA4" w:rsidP="007A366C" w:rsidRDefault="00D24FA4" w14:paraId="727C5216"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D24FA4" w14:paraId="02010065" w14:textId="77777777">
        <w:tc>
          <w:tcPr>
            <w:tcW w:w="5508" w:type="dxa"/>
          </w:tcPr>
          <w:p w:rsidRPr="00B360EA" w:rsidR="00D24FA4" w:rsidP="007A366C" w:rsidRDefault="00D24FA4" w14:paraId="31F90CAC" w14:textId="77777777">
            <w:pPr>
              <w:rPr>
                <w:rFonts w:ascii="Arial" w:hAnsi="Arial" w:cs="Arial"/>
                <w:sz w:val="20"/>
                <w:szCs w:val="20"/>
                <w:lang w:val="en-GB"/>
              </w:rPr>
            </w:pPr>
            <w:r w:rsidRPr="00B360EA">
              <w:rPr>
                <w:rFonts w:ascii="Arial" w:hAnsi="Arial" w:cs="Arial"/>
                <w:sz w:val="20"/>
                <w:szCs w:val="20"/>
                <w:lang w:val="en-GB"/>
              </w:rPr>
              <w:t xml:space="preserve">Share of forests with emphasized protective function </w:t>
            </w:r>
          </w:p>
          <w:p w:rsidRPr="00B360EA" w:rsidR="00D24FA4" w:rsidP="00D24FA4" w:rsidRDefault="00D24FA4" w14:paraId="3A67F61B" w14:textId="77777777">
            <w:pPr>
              <w:rPr>
                <w:rFonts w:ascii="Arial" w:hAnsi="Arial" w:cs="Arial"/>
                <w:sz w:val="20"/>
                <w:szCs w:val="20"/>
                <w:lang w:val="en-GB"/>
              </w:rPr>
            </w:pPr>
            <w:r w:rsidRPr="00B360EA">
              <w:rPr>
                <w:rFonts w:ascii="Arial" w:hAnsi="Arial" w:cs="Arial"/>
                <w:sz w:val="20"/>
                <w:szCs w:val="20"/>
                <w:lang w:val="en-GB"/>
              </w:rPr>
              <w:t xml:space="preserve">with regard to the total forest area </w:t>
            </w:r>
          </w:p>
        </w:tc>
        <w:tc>
          <w:tcPr>
            <w:tcW w:w="1260" w:type="dxa"/>
          </w:tcPr>
          <w:p w:rsidRPr="00B360EA" w:rsidR="00D24FA4" w:rsidP="007A366C" w:rsidRDefault="00D24FA4" w14:paraId="4159388F"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D24FA4" w:rsidP="007A366C" w:rsidRDefault="00D24FA4" w14:paraId="16DB9C1F"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7B78DFD4" w14:textId="77777777">
      <w:pPr>
        <w:rPr>
          <w:rFonts w:ascii="Arial" w:hAnsi="Arial" w:cs="Arial"/>
          <w:b/>
          <w:sz w:val="20"/>
          <w:szCs w:val="20"/>
          <w:lang w:val="en-GB"/>
        </w:rPr>
      </w:pPr>
    </w:p>
    <w:p w:rsidRPr="00B360EA" w:rsidR="0062777F" w:rsidP="007F5C5A" w:rsidRDefault="0062777F" w14:paraId="672FD09C" w14:textId="77777777">
      <w:pPr>
        <w:rPr>
          <w:rFonts w:ascii="Arial" w:hAnsi="Arial" w:cs="Arial"/>
          <w:b/>
          <w:sz w:val="20"/>
          <w:szCs w:val="20"/>
          <w:lang w:val="en-GB"/>
        </w:rPr>
      </w:pPr>
    </w:p>
    <w:p w:rsidRPr="00B360EA" w:rsidR="0062777F" w:rsidP="007F5C5A" w:rsidRDefault="0062777F" w14:paraId="3062E689" w14:textId="77777777">
      <w:pPr>
        <w:rPr>
          <w:rFonts w:ascii="Arial" w:hAnsi="Arial" w:cs="Arial"/>
          <w:b/>
          <w:sz w:val="20"/>
          <w:szCs w:val="20"/>
          <w:lang w:val="en-GB"/>
        </w:rPr>
      </w:pPr>
    </w:p>
    <w:p w:rsidRPr="00B360EA" w:rsidR="00481A70" w:rsidP="007F5C5A" w:rsidRDefault="00481A70" w14:paraId="5D32E4E4" w14:textId="77777777">
      <w:pPr>
        <w:rPr>
          <w:rFonts w:ascii="Arial" w:hAnsi="Arial" w:cs="Arial"/>
          <w:b/>
          <w:sz w:val="20"/>
          <w:szCs w:val="20"/>
          <w:lang w:val="en-GB"/>
        </w:rPr>
      </w:pPr>
    </w:p>
    <w:p w:rsidRPr="00B360EA" w:rsidR="00481A70" w:rsidP="007F5C5A" w:rsidRDefault="00481A70" w14:paraId="0483F7D7" w14:textId="77777777">
      <w:pPr>
        <w:rPr>
          <w:rFonts w:ascii="Arial" w:hAnsi="Arial" w:cs="Arial"/>
          <w:b/>
          <w:sz w:val="20"/>
          <w:szCs w:val="20"/>
          <w:lang w:val="en-GB"/>
        </w:rPr>
      </w:pPr>
    </w:p>
    <w:p w:rsidRPr="00B360EA" w:rsidR="00481A70" w:rsidP="007F5C5A" w:rsidRDefault="00481A70" w14:paraId="55C7B3FE" w14:textId="77777777">
      <w:pPr>
        <w:rPr>
          <w:rFonts w:ascii="Arial" w:hAnsi="Arial" w:cs="Arial"/>
          <w:b/>
          <w:sz w:val="20"/>
          <w:szCs w:val="20"/>
          <w:lang w:val="en-GB"/>
        </w:rPr>
      </w:pPr>
    </w:p>
    <w:p w:rsidRPr="00B360EA" w:rsidR="00481A70" w:rsidP="007F5C5A" w:rsidRDefault="00481A70" w14:paraId="6950FCA6" w14:textId="77777777">
      <w:pPr>
        <w:rPr>
          <w:rFonts w:ascii="Arial" w:hAnsi="Arial" w:cs="Arial"/>
          <w:b/>
          <w:sz w:val="20"/>
          <w:szCs w:val="20"/>
          <w:lang w:val="en-GB"/>
        </w:rPr>
      </w:pPr>
    </w:p>
    <w:p w:rsidRPr="00B360EA" w:rsidR="00481A70" w:rsidP="007F5C5A" w:rsidRDefault="00481A70" w14:paraId="62F9634A" w14:textId="77777777">
      <w:pPr>
        <w:rPr>
          <w:rFonts w:ascii="Arial" w:hAnsi="Arial" w:cs="Arial"/>
          <w:b/>
          <w:sz w:val="20"/>
          <w:szCs w:val="20"/>
          <w:lang w:val="en-GB"/>
        </w:rPr>
      </w:pPr>
    </w:p>
    <w:p w:rsidRPr="00B360EA" w:rsidR="00481A70" w:rsidP="007F5C5A" w:rsidRDefault="00481A70" w14:paraId="1462F8CF" w14:textId="77777777">
      <w:pPr>
        <w:rPr>
          <w:rFonts w:ascii="Arial" w:hAnsi="Arial" w:cs="Arial"/>
          <w:b/>
          <w:sz w:val="20"/>
          <w:szCs w:val="20"/>
          <w:lang w:val="en-GB"/>
        </w:rPr>
      </w:pPr>
    </w:p>
    <w:p w:rsidRPr="00B360EA" w:rsidR="00481A70" w:rsidP="007F5C5A" w:rsidRDefault="00481A70" w14:paraId="33EFD865" w14:textId="77777777">
      <w:pPr>
        <w:rPr>
          <w:rFonts w:ascii="Arial" w:hAnsi="Arial" w:cs="Arial"/>
          <w:b/>
          <w:sz w:val="20"/>
          <w:szCs w:val="20"/>
          <w:lang w:val="en-GB"/>
        </w:rPr>
      </w:pPr>
    </w:p>
    <w:p w:rsidRPr="00B360EA" w:rsidR="00481A70" w:rsidP="007F5C5A" w:rsidRDefault="00481A70" w14:paraId="134D6134" w14:textId="77777777">
      <w:pPr>
        <w:rPr>
          <w:rFonts w:ascii="Arial" w:hAnsi="Arial" w:cs="Arial"/>
          <w:b/>
          <w:sz w:val="20"/>
          <w:szCs w:val="20"/>
          <w:lang w:val="en-GB"/>
        </w:rPr>
      </w:pPr>
    </w:p>
    <w:p w:rsidRPr="00B360EA" w:rsidR="00481A70" w:rsidP="007F5C5A" w:rsidRDefault="00481A70" w14:paraId="1A96B872" w14:textId="77777777">
      <w:pPr>
        <w:rPr>
          <w:rFonts w:ascii="Arial" w:hAnsi="Arial" w:cs="Arial"/>
          <w:b/>
          <w:sz w:val="20"/>
          <w:szCs w:val="20"/>
          <w:lang w:val="en-GB"/>
        </w:rPr>
      </w:pPr>
    </w:p>
    <w:p w:rsidRPr="00B360EA" w:rsidR="00481A70" w:rsidP="007F5C5A" w:rsidRDefault="00481A70" w14:paraId="232EBBDE" w14:textId="77777777">
      <w:pPr>
        <w:rPr>
          <w:rFonts w:ascii="Arial" w:hAnsi="Arial" w:cs="Arial"/>
          <w:b/>
          <w:sz w:val="20"/>
          <w:szCs w:val="20"/>
          <w:lang w:val="en-GB"/>
        </w:rPr>
      </w:pPr>
    </w:p>
    <w:p w:rsidRPr="00B360EA" w:rsidR="00481A70" w:rsidP="007F5C5A" w:rsidRDefault="00481A70" w14:paraId="52E9EDF1" w14:textId="77777777">
      <w:pPr>
        <w:rPr>
          <w:rFonts w:ascii="Arial" w:hAnsi="Arial" w:cs="Arial"/>
          <w:b/>
          <w:sz w:val="20"/>
          <w:szCs w:val="20"/>
          <w:lang w:val="en-GB"/>
        </w:rPr>
      </w:pPr>
    </w:p>
    <w:p w:rsidRPr="00B360EA" w:rsidR="00481A70" w:rsidP="007F5C5A" w:rsidRDefault="00481A70" w14:paraId="735A1C86" w14:textId="77777777">
      <w:pPr>
        <w:rPr>
          <w:rFonts w:ascii="Arial" w:hAnsi="Arial" w:cs="Arial"/>
          <w:b/>
          <w:sz w:val="20"/>
          <w:szCs w:val="20"/>
          <w:lang w:val="en-GB"/>
        </w:rPr>
      </w:pPr>
    </w:p>
    <w:p w:rsidRPr="00B360EA" w:rsidR="00481A70" w:rsidP="007F5C5A" w:rsidRDefault="00481A70" w14:paraId="6305490C" w14:textId="77777777">
      <w:pPr>
        <w:rPr>
          <w:rFonts w:ascii="Arial" w:hAnsi="Arial" w:cs="Arial"/>
          <w:b/>
          <w:sz w:val="20"/>
          <w:szCs w:val="20"/>
          <w:lang w:val="en-GB"/>
        </w:rPr>
      </w:pPr>
    </w:p>
    <w:p w:rsidRPr="00B360EA" w:rsidR="00481A70" w:rsidP="007F5C5A" w:rsidRDefault="00481A70" w14:paraId="5CD041AD" w14:textId="77777777">
      <w:pPr>
        <w:rPr>
          <w:rFonts w:ascii="Arial" w:hAnsi="Arial" w:cs="Arial"/>
          <w:b/>
          <w:sz w:val="20"/>
          <w:szCs w:val="20"/>
          <w:lang w:val="en-GB"/>
        </w:rPr>
      </w:pPr>
    </w:p>
    <w:p w:rsidRPr="00B360EA" w:rsidR="007F5C5A" w:rsidP="007F5C5A" w:rsidRDefault="007F5C5A" w14:paraId="34057B09" w14:textId="77777777">
      <w:pPr>
        <w:rPr>
          <w:rFonts w:ascii="Arial" w:hAnsi="Arial" w:cs="Arial"/>
          <w:b/>
          <w:lang w:val="en-GB"/>
        </w:rPr>
      </w:pPr>
    </w:p>
    <w:p w:rsidRPr="00B360EA" w:rsidR="00D24FA4" w:rsidP="00D24FA4" w:rsidRDefault="00D24FA4" w14:paraId="514DCF27" w14:textId="77777777">
      <w:pPr>
        <w:jc w:val="both"/>
        <w:rPr>
          <w:rFonts w:ascii="Arial" w:hAnsi="Arial" w:cs="Arial"/>
          <w:b/>
          <w:bCs/>
          <w:lang w:val="en-GB"/>
        </w:rPr>
      </w:pPr>
      <w:r w:rsidRPr="00B360EA">
        <w:rPr>
          <w:rFonts w:ascii="Arial" w:hAnsi="Arial" w:cs="Arial"/>
          <w:b/>
          <w:lang w:val="en-GB"/>
        </w:rPr>
        <w:t>CRITERION 6.  Maintenance of other socio-economic functions and conditions</w:t>
      </w:r>
    </w:p>
    <w:p w:rsidRPr="00B360EA" w:rsidR="0062777F" w:rsidP="007F5C5A" w:rsidRDefault="0062777F" w14:paraId="3110DE90" w14:textId="77777777">
      <w:pPr>
        <w:rPr>
          <w:rFonts w:ascii="Arial" w:hAnsi="Arial" w:cs="Arial"/>
          <w:b/>
          <w:sz w:val="20"/>
          <w:szCs w:val="20"/>
          <w:lang w:val="en-GB"/>
        </w:rPr>
      </w:pPr>
    </w:p>
    <w:p w:rsidRPr="00B360EA" w:rsidR="0062777F" w:rsidP="007F5C5A" w:rsidRDefault="0062777F" w14:paraId="6F371A85"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77755FCA" w14:textId="77777777">
        <w:tc>
          <w:tcPr>
            <w:tcW w:w="1548" w:type="dxa"/>
          </w:tcPr>
          <w:p w:rsidRPr="00B360EA" w:rsidR="007F5C5A" w:rsidP="007F5C5A" w:rsidRDefault="007F5C5A" w14:paraId="300142D9" w14:textId="77777777">
            <w:pPr>
              <w:rPr>
                <w:rFonts w:ascii="Arial" w:hAnsi="Arial" w:cs="Arial"/>
                <w:b/>
                <w:color w:val="538135"/>
                <w:sz w:val="20"/>
                <w:szCs w:val="20"/>
                <w:lang w:val="en-GB"/>
              </w:rPr>
            </w:pPr>
            <w:r w:rsidRPr="00B360EA">
              <w:rPr>
                <w:rFonts w:ascii="Arial" w:hAnsi="Arial" w:cs="Arial"/>
                <w:b/>
                <w:color w:val="538135"/>
                <w:sz w:val="20"/>
                <w:szCs w:val="20"/>
                <w:lang w:val="en-GB"/>
              </w:rPr>
              <w:t>6.1</w:t>
            </w:r>
            <w:r w:rsidRPr="00B360EA" w:rsidR="00C27D39">
              <w:rPr>
                <w:rFonts w:ascii="Arial" w:hAnsi="Arial" w:cs="Arial"/>
                <w:b/>
                <w:color w:val="538135"/>
                <w:sz w:val="20"/>
                <w:szCs w:val="20"/>
                <w:lang w:val="en-GB"/>
              </w:rPr>
              <w:t>.</w:t>
            </w:r>
          </w:p>
        </w:tc>
        <w:tc>
          <w:tcPr>
            <w:tcW w:w="7664" w:type="dxa"/>
          </w:tcPr>
          <w:p w:rsidRPr="00B360EA" w:rsidR="00481A70" w:rsidP="007F5C5A" w:rsidRDefault="00D24FA4" w14:paraId="3B6E5347" w14:textId="77777777">
            <w:pPr>
              <w:rPr>
                <w:rFonts w:ascii="Arial" w:hAnsi="Arial" w:cs="Arial"/>
                <w:b/>
                <w:color w:val="538135"/>
                <w:sz w:val="20"/>
                <w:szCs w:val="20"/>
                <w:lang w:val="en-GB"/>
              </w:rPr>
            </w:pPr>
            <w:r w:rsidRPr="00B360EA">
              <w:rPr>
                <w:rFonts w:ascii="Arial" w:hAnsi="Arial" w:cs="Arial"/>
                <w:b/>
                <w:bCs/>
                <w:color w:val="538135"/>
                <w:sz w:val="20"/>
                <w:szCs w:val="20"/>
                <w:lang w:val="en-GB"/>
              </w:rPr>
              <w:t>General social significance of forests and forestry</w:t>
            </w:r>
            <w:r w:rsidRPr="00B360EA">
              <w:rPr>
                <w:rFonts w:ascii="Arial" w:hAnsi="Arial" w:cs="Arial"/>
                <w:b/>
                <w:color w:val="538135"/>
                <w:sz w:val="20"/>
                <w:szCs w:val="20"/>
                <w:lang w:val="en-GB"/>
              </w:rPr>
              <w:t xml:space="preserve"> </w:t>
            </w:r>
          </w:p>
          <w:p w:rsidRPr="00B360EA" w:rsidR="00D24FA4" w:rsidP="007F5C5A" w:rsidRDefault="00D24FA4" w14:paraId="127D9979" w14:textId="77777777">
            <w:pPr>
              <w:rPr>
                <w:rFonts w:ascii="Arial" w:hAnsi="Arial" w:cs="Arial"/>
                <w:b/>
                <w:color w:val="538135"/>
                <w:sz w:val="20"/>
                <w:szCs w:val="20"/>
                <w:lang w:val="en-GB"/>
              </w:rPr>
            </w:pPr>
          </w:p>
        </w:tc>
      </w:tr>
      <w:tr w:rsidRPr="00B360EA" w:rsidR="00D24FA4" w14:paraId="252E45CB" w14:textId="77777777">
        <w:tc>
          <w:tcPr>
            <w:tcW w:w="1548" w:type="dxa"/>
          </w:tcPr>
          <w:p w:rsidRPr="00B360EA" w:rsidR="00D24FA4" w:rsidP="007A366C" w:rsidRDefault="00D24FA4" w14:paraId="6CE8C85C" w14:textId="77777777">
            <w:pPr>
              <w:rPr>
                <w:rFonts w:ascii="Arial" w:hAnsi="Arial" w:cs="Arial"/>
                <w:b/>
                <w:bCs/>
                <w:color w:val="538135"/>
                <w:sz w:val="20"/>
                <w:szCs w:val="20"/>
                <w:lang w:val="en-GB"/>
              </w:rPr>
            </w:pPr>
            <w:r w:rsidRPr="00B360EA">
              <w:rPr>
                <w:rFonts w:ascii="Arial" w:hAnsi="Arial" w:cs="Arial"/>
                <w:b/>
                <w:bCs/>
                <w:color w:val="538135"/>
                <w:sz w:val="20"/>
                <w:szCs w:val="20"/>
                <w:lang w:val="en-GB"/>
              </w:rPr>
              <w:t>Sub-criterion</w:t>
            </w:r>
          </w:p>
        </w:tc>
        <w:tc>
          <w:tcPr>
            <w:tcW w:w="7664" w:type="dxa"/>
          </w:tcPr>
          <w:p w:rsidRPr="00B360EA" w:rsidR="00F617DB" w:rsidP="00F617DB" w:rsidRDefault="00F617DB" w14:paraId="395B548E" w14:textId="77777777">
            <w:pPr>
              <w:jc w:val="both"/>
              <w:rPr>
                <w:rFonts w:ascii="Arial" w:hAnsi="Arial" w:cs="Arial"/>
                <w:color w:val="538135"/>
                <w:sz w:val="20"/>
                <w:szCs w:val="20"/>
              </w:rPr>
            </w:pPr>
            <w:r w:rsidRPr="00B360EA">
              <w:rPr>
                <w:rFonts w:ascii="Arial" w:hAnsi="Arial" w:cs="Arial"/>
                <w:color w:val="538135"/>
                <w:sz w:val="20"/>
                <w:szCs w:val="20"/>
              </w:rPr>
              <w:t xml:space="preserve">When managing forests, the multi-purpose role of forests and their general social significance must be considered, and the recognition of the role of forestry by other sectors must be advocated, in particular those that are responsible for the protection of the environment and nature, for spatial planning and for rural development.  </w:t>
            </w:r>
          </w:p>
          <w:p w:rsidR="00D24FA4" w:rsidP="007A366C" w:rsidRDefault="00F617DB" w14:paraId="026AA119" w14:textId="77777777">
            <w:pPr>
              <w:jc w:val="both"/>
              <w:rPr>
                <w:rFonts w:ascii="Arial" w:hAnsi="Arial" w:cs="Arial"/>
                <w:color w:val="538135"/>
                <w:sz w:val="20"/>
                <w:szCs w:val="20"/>
              </w:rPr>
            </w:pPr>
            <w:r w:rsidRPr="00B360EA">
              <w:rPr>
                <w:rFonts w:ascii="Arial" w:hAnsi="Arial" w:cs="Arial"/>
                <w:color w:val="538135"/>
                <w:sz w:val="20"/>
                <w:szCs w:val="20"/>
              </w:rPr>
              <w:t xml:space="preserve">The forestry discipline must strive to suitably raise general social and political awareness regarding national significance of forests, which must also be reflected by a stable provision of necessary budgetary funds for forestry.  </w:t>
            </w:r>
          </w:p>
          <w:p w:rsidRPr="00B360EA" w:rsidR="00626297" w:rsidP="007A366C" w:rsidRDefault="00626297" w14:paraId="7FC78B0C" w14:textId="77777777">
            <w:pPr>
              <w:jc w:val="both"/>
              <w:rPr>
                <w:rFonts w:ascii="Arial" w:hAnsi="Arial" w:cs="Arial"/>
                <w:color w:val="538135"/>
                <w:sz w:val="20"/>
                <w:szCs w:val="20"/>
              </w:rPr>
            </w:pPr>
          </w:p>
        </w:tc>
      </w:tr>
    </w:tbl>
    <w:p w:rsidRPr="00B360EA" w:rsidR="007F5C5A" w:rsidP="007F5C5A" w:rsidRDefault="007F5C5A" w14:paraId="7B384F17" w14:textId="77777777">
      <w:pPr>
        <w:rPr>
          <w:rFonts w:ascii="Arial" w:hAnsi="Arial" w:cs="Arial"/>
          <w:b/>
          <w:sz w:val="20"/>
          <w:szCs w:val="20"/>
          <w:lang w:val="en-GB"/>
        </w:rPr>
      </w:pPr>
    </w:p>
    <w:p w:rsidRPr="00B360EA" w:rsidR="007F5C5A" w:rsidP="007F5C5A" w:rsidRDefault="005555D6" w14:paraId="3A3F1719" w14:textId="77777777">
      <w:pPr>
        <w:rPr>
          <w:rFonts w:ascii="Arial" w:hAnsi="Arial" w:cs="Arial"/>
          <w:b/>
          <w:sz w:val="20"/>
          <w:szCs w:val="20"/>
          <w:lang w:val="en-GB"/>
        </w:rPr>
      </w:pPr>
      <w:r w:rsidRPr="00B360EA">
        <w:rPr>
          <w:rFonts w:ascii="Arial" w:hAnsi="Arial" w:cs="Arial"/>
          <w:b/>
          <w:sz w:val="20"/>
          <w:szCs w:val="20"/>
          <w:lang w:val="en-GB"/>
        </w:rPr>
        <w:t>Descriptive indicator</w:t>
      </w:r>
    </w:p>
    <w:p w:rsidRPr="00B360EA" w:rsidR="007F5C5A" w:rsidP="007F5C5A" w:rsidRDefault="007F5C5A" w14:paraId="2165E9BC"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57A20C0A" w14:textId="77777777">
        <w:tc>
          <w:tcPr>
            <w:tcW w:w="9212" w:type="dxa"/>
          </w:tcPr>
          <w:p w:rsidRPr="00B360EA" w:rsidR="007F5C5A" w:rsidP="007F5C5A" w:rsidRDefault="00D24FA4" w14:paraId="5DC487FE" w14:textId="77777777">
            <w:pPr>
              <w:rPr>
                <w:rFonts w:ascii="Arial" w:hAnsi="Arial" w:cs="Arial"/>
                <w:b/>
                <w:sz w:val="20"/>
                <w:szCs w:val="20"/>
                <w:lang w:val="en-GB"/>
              </w:rPr>
            </w:pPr>
            <w:r w:rsidRPr="00B360EA">
              <w:rPr>
                <w:rFonts w:ascii="Arial" w:hAnsi="Arial" w:cs="Arial"/>
                <w:b/>
                <w:bCs/>
                <w:sz w:val="20"/>
                <w:szCs w:val="20"/>
                <w:lang w:val="en-GB"/>
              </w:rPr>
              <w:t>Indicator 6.1.a   General conditions</w:t>
            </w:r>
          </w:p>
        </w:tc>
      </w:tr>
      <w:tr w:rsidRPr="00B360EA" w:rsidR="007F5C5A" w14:paraId="67F48B49" w14:textId="77777777">
        <w:tc>
          <w:tcPr>
            <w:tcW w:w="9212" w:type="dxa"/>
          </w:tcPr>
          <w:p w:rsidRPr="00B360EA" w:rsidR="00D24FA4" w:rsidP="00D24FA4" w:rsidRDefault="00D24FA4" w14:paraId="7EB4C3A1"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D24FA4" w:rsidRDefault="00F617DB" w14:paraId="77C1FC2F"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intersectoral and general social significance of forests, including their multi-purpose role, is recognised and provided for.</w:t>
            </w:r>
          </w:p>
        </w:tc>
      </w:tr>
      <w:tr w:rsidRPr="00B360EA" w:rsidR="007F5C5A" w14:paraId="563CF16F" w14:textId="77777777">
        <w:tc>
          <w:tcPr>
            <w:tcW w:w="9212" w:type="dxa"/>
          </w:tcPr>
          <w:p w:rsidRPr="00B360EA" w:rsidR="00D24FA4" w:rsidP="00D24FA4" w:rsidRDefault="00D24FA4" w14:paraId="2B90653C"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D24FA4" w:rsidRDefault="00F617DB" w14:paraId="5D886FFC" w14:textId="77777777">
            <w:pPr>
              <w:jc w:val="both"/>
              <w:rPr>
                <w:rFonts w:ascii="Arial" w:hAnsi="Arial" w:cs="Arial"/>
                <w:sz w:val="20"/>
                <w:szCs w:val="20"/>
              </w:rPr>
            </w:pPr>
            <w:r w:rsidRPr="00B360EA">
              <w:rPr>
                <w:rFonts w:ascii="Arial" w:hAnsi="Arial" w:cs="Arial"/>
                <w:sz w:val="20"/>
                <w:szCs w:val="20"/>
              </w:rPr>
              <w:t xml:space="preserve">The existence and the capacity of institutional framework to develop and maintain instruments for ensuring multi-purpose role of all forests regardless of ownership.  </w:t>
            </w:r>
          </w:p>
        </w:tc>
      </w:tr>
      <w:tr w:rsidRPr="00B360EA" w:rsidR="007F5C5A" w14:paraId="14F0A873" w14:textId="77777777">
        <w:tc>
          <w:tcPr>
            <w:tcW w:w="9212" w:type="dxa"/>
          </w:tcPr>
          <w:p w:rsidRPr="00B360EA" w:rsidR="00D24FA4" w:rsidP="00D24FA4" w:rsidRDefault="00D24FA4" w14:paraId="7B0715D3"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D24FA4" w:rsidRDefault="00F617DB" w14:paraId="59DD2C13" w14:textId="77777777">
            <w:pPr>
              <w:jc w:val="both"/>
              <w:rPr>
                <w:rFonts w:ascii="Arial" w:hAnsi="Arial" w:cs="Arial"/>
                <w:sz w:val="20"/>
                <w:szCs w:val="20"/>
              </w:rPr>
            </w:pPr>
            <w:r w:rsidRPr="00B360EA">
              <w:rPr>
                <w:rFonts w:ascii="Arial" w:hAnsi="Arial" w:cs="Arial"/>
                <w:sz w:val="20"/>
                <w:szCs w:val="20"/>
              </w:rPr>
              <w:t>The existence and the type of economic policy and financial instruments to ensure operations of professional services and implementation of measures to maintain and enhance multi-purpose role of forests.</w:t>
            </w:r>
          </w:p>
        </w:tc>
      </w:tr>
      <w:tr w:rsidRPr="00B360EA" w:rsidR="007F5C5A" w14:paraId="20F4C45B" w14:textId="77777777">
        <w:tc>
          <w:tcPr>
            <w:tcW w:w="9212" w:type="dxa"/>
          </w:tcPr>
          <w:p w:rsidRPr="00B360EA" w:rsidR="00D24FA4" w:rsidP="00D24FA4" w:rsidRDefault="00D24FA4" w14:paraId="6F7B0B8E"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D24FA4" w:rsidRDefault="00F617DB" w14:paraId="5E77473C" w14:textId="77777777">
            <w:pPr>
              <w:jc w:val="both"/>
              <w:rPr>
                <w:rFonts w:ascii="Arial" w:hAnsi="Arial" w:cs="Arial"/>
                <w:sz w:val="20"/>
                <w:szCs w:val="20"/>
              </w:rPr>
            </w:pPr>
            <w:r w:rsidRPr="00B360EA">
              <w:rPr>
                <w:rFonts w:ascii="Arial" w:hAnsi="Arial" w:cs="Arial"/>
                <w:sz w:val="20"/>
                <w:szCs w:val="20"/>
              </w:rPr>
              <w:t>The existence and the capacity of means of information to introduce, use and develop means of information that are important for ensuring and popularizing multi-purpose role of forests and their general social significance.</w:t>
            </w:r>
          </w:p>
        </w:tc>
      </w:tr>
    </w:tbl>
    <w:p w:rsidRPr="00B360EA" w:rsidR="007F5C5A" w:rsidP="007F5C5A" w:rsidRDefault="007F5C5A" w14:paraId="691D9EB0" w14:textId="77777777">
      <w:pPr>
        <w:rPr>
          <w:rFonts w:ascii="Arial" w:hAnsi="Arial" w:cs="Arial"/>
          <w:b/>
          <w:sz w:val="20"/>
          <w:szCs w:val="20"/>
          <w:lang w:val="en-GB"/>
        </w:rPr>
      </w:pPr>
    </w:p>
    <w:p w:rsidRPr="00B360EA" w:rsidR="00C27D39" w:rsidP="007F5C5A" w:rsidRDefault="00C27D39" w14:paraId="305DB8A7" w14:textId="77777777">
      <w:pPr>
        <w:rPr>
          <w:rFonts w:ascii="Arial" w:hAnsi="Arial" w:cs="Arial"/>
          <w:b/>
          <w:sz w:val="20"/>
          <w:szCs w:val="20"/>
          <w:lang w:val="en-GB"/>
        </w:rPr>
      </w:pPr>
    </w:p>
    <w:p w:rsidRPr="00B360EA" w:rsidR="007F5C5A" w:rsidP="007F5C5A" w:rsidRDefault="005555D6" w14:paraId="1681BC08" w14:textId="77777777">
      <w:pPr>
        <w:rPr>
          <w:rFonts w:ascii="Arial" w:hAnsi="Arial" w:cs="Arial"/>
          <w:b/>
          <w:sz w:val="20"/>
          <w:szCs w:val="20"/>
          <w:lang w:val="en-GB"/>
        </w:rPr>
      </w:pPr>
      <w:r w:rsidRPr="00B360EA">
        <w:rPr>
          <w:rFonts w:ascii="Arial" w:hAnsi="Arial" w:cs="Arial"/>
          <w:b/>
          <w:sz w:val="20"/>
          <w:szCs w:val="20"/>
          <w:lang w:val="en-GB"/>
        </w:rPr>
        <w:t>Quantitative indicator</w:t>
      </w:r>
      <w:r w:rsidRPr="00B360EA" w:rsidR="00343971">
        <w:rPr>
          <w:rFonts w:ascii="Arial" w:hAnsi="Arial" w:cs="Arial"/>
          <w:b/>
          <w:sz w:val="20"/>
          <w:szCs w:val="20"/>
          <w:lang w:val="en-GB"/>
        </w:rPr>
        <w:t>s</w:t>
      </w:r>
    </w:p>
    <w:p w:rsidRPr="00B360EA" w:rsidR="007F5C5A" w:rsidP="007F5C5A" w:rsidRDefault="007F5C5A" w14:paraId="0A173ED3"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620"/>
        <w:gridCol w:w="2084"/>
      </w:tblGrid>
      <w:tr w:rsidRPr="00B360EA" w:rsidR="00343971" w14:paraId="65041FAB" w14:textId="77777777">
        <w:tc>
          <w:tcPr>
            <w:tcW w:w="9212" w:type="dxa"/>
            <w:gridSpan w:val="3"/>
          </w:tcPr>
          <w:p w:rsidRPr="00B360EA" w:rsidR="00343971" w:rsidP="007A366C" w:rsidRDefault="00343971" w14:paraId="38D1D5CE" w14:textId="77777777">
            <w:pPr>
              <w:jc w:val="both"/>
              <w:rPr>
                <w:rFonts w:ascii="Arial" w:hAnsi="Arial" w:cs="Arial"/>
                <w:b/>
                <w:bCs/>
                <w:sz w:val="20"/>
                <w:szCs w:val="20"/>
                <w:lang w:val="en-GB"/>
              </w:rPr>
            </w:pPr>
            <w:r w:rsidRPr="00B360EA">
              <w:rPr>
                <w:rFonts w:ascii="Arial" w:hAnsi="Arial" w:cs="Arial"/>
                <w:b/>
                <w:bCs/>
                <w:sz w:val="20"/>
                <w:szCs w:val="20"/>
                <w:lang w:val="en-GB"/>
              </w:rPr>
              <w:t xml:space="preserve">Indicator 6.1.b Amount and share of budgetary funds allocated to forestry </w:t>
            </w:r>
          </w:p>
        </w:tc>
      </w:tr>
      <w:tr w:rsidRPr="00B360EA" w:rsidR="00343971" w14:paraId="15652D75" w14:textId="77777777">
        <w:tc>
          <w:tcPr>
            <w:tcW w:w="5508" w:type="dxa"/>
          </w:tcPr>
          <w:p w:rsidRPr="00B360EA" w:rsidR="00343971" w:rsidP="007A366C" w:rsidRDefault="00343971" w14:paraId="6A3FC92C" w14:textId="77777777">
            <w:pPr>
              <w:pStyle w:val="Glava"/>
              <w:tabs>
                <w:tab w:val="clear" w:pos="4536"/>
                <w:tab w:val="clear" w:pos="9072"/>
              </w:tabs>
              <w:rPr>
                <w:rFonts w:ascii="Arial" w:hAnsi="Arial" w:cs="Arial"/>
                <w:sz w:val="20"/>
                <w:szCs w:val="20"/>
                <w:lang w:val="en-GB"/>
              </w:rPr>
            </w:pPr>
            <w:r w:rsidRPr="00B360EA">
              <w:rPr>
                <w:rFonts w:ascii="Arial" w:hAnsi="Arial" w:cs="Arial"/>
                <w:sz w:val="20"/>
                <w:szCs w:val="20"/>
                <w:lang w:val="en-GB"/>
              </w:rPr>
              <w:t>Contents</w:t>
            </w:r>
          </w:p>
        </w:tc>
        <w:tc>
          <w:tcPr>
            <w:tcW w:w="1620" w:type="dxa"/>
          </w:tcPr>
          <w:p w:rsidRPr="00B360EA" w:rsidR="00343971" w:rsidP="007F5C5A" w:rsidRDefault="00343971" w14:paraId="2C1585F6"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084" w:type="dxa"/>
          </w:tcPr>
          <w:p w:rsidRPr="00B360EA" w:rsidR="00343971" w:rsidP="007A366C" w:rsidRDefault="00343971" w14:paraId="50C0F433"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343971" w14:paraId="6875B20D" w14:textId="77777777">
        <w:tc>
          <w:tcPr>
            <w:tcW w:w="5508" w:type="dxa"/>
          </w:tcPr>
          <w:p w:rsidRPr="00B360EA" w:rsidR="00343971" w:rsidP="007A366C" w:rsidRDefault="00343971" w14:paraId="658DAEAE" w14:textId="77777777">
            <w:pPr>
              <w:jc w:val="both"/>
              <w:rPr>
                <w:rFonts w:ascii="Arial" w:hAnsi="Arial" w:cs="Arial"/>
                <w:sz w:val="20"/>
                <w:szCs w:val="20"/>
                <w:lang w:val="en-GB"/>
              </w:rPr>
            </w:pPr>
            <w:r w:rsidRPr="00B360EA">
              <w:rPr>
                <w:rFonts w:ascii="Arial" w:hAnsi="Arial" w:cs="Arial"/>
                <w:sz w:val="20"/>
                <w:szCs w:val="20"/>
                <w:lang w:val="en-GB"/>
              </w:rPr>
              <w:t>Annual amount of budgetary funds allocated to forestry</w:t>
            </w:r>
          </w:p>
        </w:tc>
        <w:tc>
          <w:tcPr>
            <w:tcW w:w="1620" w:type="dxa"/>
          </w:tcPr>
          <w:p w:rsidRPr="00B360EA" w:rsidR="00343971" w:rsidP="007F5C5A" w:rsidRDefault="00343971" w14:paraId="07732680" w14:textId="77777777">
            <w:pPr>
              <w:jc w:val="center"/>
              <w:rPr>
                <w:rFonts w:ascii="Arial" w:hAnsi="Arial" w:cs="Arial"/>
                <w:sz w:val="20"/>
                <w:szCs w:val="20"/>
                <w:lang w:val="en-GB"/>
              </w:rPr>
            </w:pPr>
            <w:r w:rsidRPr="00B360EA">
              <w:rPr>
                <w:rFonts w:ascii="Arial" w:hAnsi="Arial" w:cs="Arial"/>
                <w:sz w:val="20"/>
                <w:szCs w:val="20"/>
                <w:lang w:val="en-GB"/>
              </w:rPr>
              <w:t>EUR</w:t>
            </w:r>
          </w:p>
        </w:tc>
        <w:tc>
          <w:tcPr>
            <w:tcW w:w="2084" w:type="dxa"/>
          </w:tcPr>
          <w:p w:rsidRPr="00B360EA" w:rsidR="00343971" w:rsidP="007A366C" w:rsidRDefault="000115F9" w14:paraId="6798B572" w14:textId="77777777">
            <w:pPr>
              <w:jc w:val="center"/>
              <w:rPr>
                <w:rFonts w:ascii="Arial" w:hAnsi="Arial" w:cs="Arial"/>
                <w:sz w:val="20"/>
                <w:szCs w:val="20"/>
                <w:lang w:val="en-GB"/>
              </w:rPr>
            </w:pPr>
            <w:r w:rsidRPr="00B360EA">
              <w:rPr>
                <w:rFonts w:ascii="Arial" w:hAnsi="Arial" w:cs="Arial"/>
                <w:sz w:val="20"/>
                <w:szCs w:val="20"/>
                <w:lang w:val="en-GB"/>
              </w:rPr>
              <w:t>MKO</w:t>
            </w:r>
          </w:p>
        </w:tc>
      </w:tr>
      <w:tr w:rsidRPr="00B360EA" w:rsidR="00343971" w14:paraId="22078B9F" w14:textId="77777777">
        <w:tc>
          <w:tcPr>
            <w:tcW w:w="5508" w:type="dxa"/>
          </w:tcPr>
          <w:p w:rsidRPr="00B360EA" w:rsidR="00343971" w:rsidP="007A366C" w:rsidRDefault="00343971" w14:paraId="063C7C2F" w14:textId="77777777">
            <w:pPr>
              <w:jc w:val="both"/>
              <w:rPr>
                <w:rFonts w:ascii="Arial" w:hAnsi="Arial" w:cs="Arial"/>
                <w:sz w:val="20"/>
                <w:szCs w:val="20"/>
                <w:lang w:val="en-GB"/>
              </w:rPr>
            </w:pPr>
            <w:r w:rsidRPr="00B360EA">
              <w:rPr>
                <w:rFonts w:ascii="Arial" w:hAnsi="Arial" w:cs="Arial"/>
                <w:sz w:val="20"/>
                <w:szCs w:val="20"/>
                <w:lang w:val="en-GB"/>
              </w:rPr>
              <w:t xml:space="preserve">Annual share of budgetary funds allocated to forestry in the total budget and budget of the </w:t>
            </w:r>
            <w:r w:rsidRPr="00B360EA" w:rsidR="000115F9">
              <w:rPr>
                <w:rFonts w:ascii="Arial" w:hAnsi="Arial" w:cs="Arial"/>
                <w:sz w:val="20"/>
                <w:szCs w:val="20"/>
                <w:lang w:val="en-GB"/>
              </w:rPr>
              <w:t>MKO</w:t>
            </w:r>
          </w:p>
        </w:tc>
        <w:tc>
          <w:tcPr>
            <w:tcW w:w="1620" w:type="dxa"/>
          </w:tcPr>
          <w:p w:rsidRPr="00B360EA" w:rsidR="00343971" w:rsidP="007F5C5A" w:rsidRDefault="00343971" w14:paraId="5974DA49" w14:textId="77777777">
            <w:pPr>
              <w:jc w:val="center"/>
              <w:rPr>
                <w:rFonts w:ascii="Arial" w:hAnsi="Arial" w:cs="Arial"/>
                <w:sz w:val="20"/>
                <w:szCs w:val="20"/>
                <w:lang w:val="en-GB"/>
              </w:rPr>
            </w:pPr>
            <w:r w:rsidRPr="00B360EA">
              <w:rPr>
                <w:rFonts w:ascii="Arial" w:hAnsi="Arial" w:cs="Arial"/>
                <w:sz w:val="20"/>
                <w:szCs w:val="20"/>
                <w:lang w:val="en-GB"/>
              </w:rPr>
              <w:t>%</w:t>
            </w:r>
          </w:p>
        </w:tc>
        <w:tc>
          <w:tcPr>
            <w:tcW w:w="2084" w:type="dxa"/>
          </w:tcPr>
          <w:p w:rsidRPr="00B360EA" w:rsidR="00343971" w:rsidP="007A366C" w:rsidRDefault="000115F9" w14:paraId="72E6F9BC" w14:textId="77777777">
            <w:pPr>
              <w:jc w:val="center"/>
              <w:rPr>
                <w:rFonts w:ascii="Arial" w:hAnsi="Arial" w:cs="Arial"/>
                <w:sz w:val="20"/>
                <w:szCs w:val="20"/>
                <w:lang w:val="en-GB"/>
              </w:rPr>
            </w:pPr>
            <w:r w:rsidRPr="00B360EA">
              <w:rPr>
                <w:rFonts w:ascii="Arial" w:hAnsi="Arial" w:cs="Arial"/>
                <w:sz w:val="20"/>
                <w:szCs w:val="20"/>
                <w:lang w:val="en-GB"/>
              </w:rPr>
              <w:t>MKO</w:t>
            </w:r>
          </w:p>
        </w:tc>
      </w:tr>
      <w:tr w:rsidRPr="00B360EA" w:rsidR="00343971" w14:paraId="5E6050A7" w14:textId="77777777">
        <w:tc>
          <w:tcPr>
            <w:tcW w:w="5508" w:type="dxa"/>
          </w:tcPr>
          <w:p w:rsidRPr="00B360EA" w:rsidR="00343971" w:rsidP="007A366C" w:rsidRDefault="00343971" w14:paraId="16842303" w14:textId="77777777">
            <w:pPr>
              <w:jc w:val="both"/>
              <w:rPr>
                <w:rFonts w:ascii="Arial" w:hAnsi="Arial" w:cs="Arial"/>
                <w:sz w:val="20"/>
                <w:szCs w:val="20"/>
                <w:lang w:val="en-GB"/>
              </w:rPr>
            </w:pPr>
            <w:r w:rsidRPr="00B360EA">
              <w:rPr>
                <w:rFonts w:ascii="Arial" w:hAnsi="Arial" w:cs="Arial"/>
                <w:sz w:val="20"/>
                <w:szCs w:val="20"/>
                <w:lang w:val="en-GB"/>
              </w:rPr>
              <w:t xml:space="preserve">Changes in the annual amount of funds allocated to forestry in the total budget and budget of the </w:t>
            </w:r>
            <w:r w:rsidRPr="00B360EA" w:rsidR="000115F9">
              <w:rPr>
                <w:rFonts w:ascii="Arial" w:hAnsi="Arial" w:cs="Arial"/>
                <w:sz w:val="20"/>
                <w:szCs w:val="20"/>
                <w:lang w:val="en-GB"/>
              </w:rPr>
              <w:t>MKO</w:t>
            </w:r>
          </w:p>
        </w:tc>
        <w:tc>
          <w:tcPr>
            <w:tcW w:w="1620" w:type="dxa"/>
          </w:tcPr>
          <w:p w:rsidRPr="00B360EA" w:rsidR="00343971" w:rsidP="007F5C5A" w:rsidRDefault="00343971" w14:paraId="663FF22B" w14:textId="77777777">
            <w:pPr>
              <w:jc w:val="center"/>
              <w:rPr>
                <w:rFonts w:ascii="Arial" w:hAnsi="Arial" w:cs="Arial"/>
                <w:sz w:val="20"/>
                <w:szCs w:val="20"/>
                <w:lang w:val="en-GB"/>
              </w:rPr>
            </w:pPr>
            <w:r w:rsidRPr="00B360EA">
              <w:rPr>
                <w:rFonts w:ascii="Arial" w:hAnsi="Arial" w:cs="Arial"/>
                <w:sz w:val="20"/>
                <w:szCs w:val="20"/>
                <w:lang w:val="en-GB"/>
              </w:rPr>
              <w:t>%</w:t>
            </w:r>
          </w:p>
        </w:tc>
        <w:tc>
          <w:tcPr>
            <w:tcW w:w="2084" w:type="dxa"/>
          </w:tcPr>
          <w:p w:rsidRPr="00B360EA" w:rsidR="00343971" w:rsidP="007A366C" w:rsidRDefault="000115F9" w14:paraId="3E3A51C9" w14:textId="77777777">
            <w:pPr>
              <w:jc w:val="center"/>
              <w:rPr>
                <w:rFonts w:ascii="Arial" w:hAnsi="Arial" w:cs="Arial"/>
                <w:sz w:val="20"/>
                <w:szCs w:val="20"/>
                <w:lang w:val="en-GB"/>
              </w:rPr>
            </w:pPr>
            <w:r w:rsidRPr="00B360EA">
              <w:rPr>
                <w:rFonts w:ascii="Arial" w:hAnsi="Arial" w:cs="Arial"/>
                <w:sz w:val="20"/>
                <w:szCs w:val="20"/>
                <w:lang w:val="en-GB"/>
              </w:rPr>
              <w:t>MKO</w:t>
            </w:r>
          </w:p>
        </w:tc>
      </w:tr>
    </w:tbl>
    <w:p w:rsidRPr="00B360EA" w:rsidR="007F5C5A" w:rsidP="007F5C5A" w:rsidRDefault="007F5C5A" w14:paraId="3002FF32" w14:textId="77777777">
      <w:pPr>
        <w:pStyle w:val="Glava"/>
        <w:tabs>
          <w:tab w:val="clear" w:pos="4536"/>
          <w:tab w:val="clear" w:pos="9072"/>
        </w:tabs>
        <w:rPr>
          <w:rFonts w:ascii="Arial" w:hAnsi="Arial" w:cs="Arial"/>
          <w:sz w:val="20"/>
          <w:szCs w:val="20"/>
          <w:lang w:val="en-GB"/>
        </w:rPr>
      </w:pPr>
    </w:p>
    <w:p w:rsidRPr="00B360EA" w:rsidR="0062777F" w:rsidP="007F5C5A" w:rsidRDefault="0062777F" w14:paraId="7E04E38C" w14:textId="77777777">
      <w:pPr>
        <w:pStyle w:val="Glava"/>
        <w:tabs>
          <w:tab w:val="clear" w:pos="4536"/>
          <w:tab w:val="clear" w:pos="9072"/>
        </w:tabs>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8"/>
        <w:gridCol w:w="2665"/>
        <w:gridCol w:w="2195"/>
      </w:tblGrid>
      <w:tr w:rsidRPr="00B360EA" w:rsidR="007F5C5A" w14:paraId="6BB4E5F4" w14:textId="77777777">
        <w:tc>
          <w:tcPr>
            <w:tcW w:w="9288" w:type="dxa"/>
            <w:gridSpan w:val="3"/>
          </w:tcPr>
          <w:p w:rsidRPr="00B360EA" w:rsidR="007F5C5A" w:rsidP="00343971" w:rsidRDefault="00343971" w14:paraId="1C9A6F84" w14:textId="77777777">
            <w:pPr>
              <w:jc w:val="both"/>
              <w:rPr>
                <w:rFonts w:ascii="Arial" w:hAnsi="Arial" w:cs="Arial"/>
                <w:b/>
                <w:sz w:val="20"/>
                <w:szCs w:val="20"/>
                <w:lang w:val="en-GB"/>
              </w:rPr>
            </w:pPr>
            <w:r w:rsidRPr="00B360EA">
              <w:rPr>
                <w:rFonts w:ascii="Arial" w:hAnsi="Arial" w:cs="Arial"/>
                <w:b/>
                <w:bCs/>
                <w:sz w:val="20"/>
                <w:szCs w:val="20"/>
                <w:lang w:val="en-GB"/>
              </w:rPr>
              <w:t>Indicator 6.1.c Availability of forestry experts performing public forestry service (professional and advisory duties in the public interest)</w:t>
            </w:r>
          </w:p>
        </w:tc>
      </w:tr>
      <w:tr w:rsidRPr="00B360EA" w:rsidR="00343971" w14:paraId="4407425E" w14:textId="77777777">
        <w:tc>
          <w:tcPr>
            <w:tcW w:w="4428" w:type="dxa"/>
          </w:tcPr>
          <w:p w:rsidRPr="00B360EA" w:rsidR="00343971" w:rsidP="007A366C" w:rsidRDefault="00343971" w14:paraId="15E6BB07" w14:textId="77777777">
            <w:pPr>
              <w:rPr>
                <w:rFonts w:ascii="Arial" w:hAnsi="Arial" w:cs="Arial"/>
                <w:sz w:val="20"/>
                <w:szCs w:val="20"/>
                <w:lang w:val="en-GB"/>
              </w:rPr>
            </w:pPr>
            <w:r w:rsidRPr="00B360EA">
              <w:rPr>
                <w:rFonts w:ascii="Arial" w:hAnsi="Arial" w:cs="Arial"/>
                <w:sz w:val="20"/>
                <w:szCs w:val="20"/>
                <w:lang w:val="en-GB"/>
              </w:rPr>
              <w:t>Contents</w:t>
            </w:r>
          </w:p>
        </w:tc>
        <w:tc>
          <w:tcPr>
            <w:tcW w:w="2665" w:type="dxa"/>
          </w:tcPr>
          <w:p w:rsidRPr="00B360EA" w:rsidR="00343971" w:rsidP="007A366C" w:rsidRDefault="00343971" w14:paraId="4FA1B8E9"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195" w:type="dxa"/>
          </w:tcPr>
          <w:p w:rsidRPr="00B360EA" w:rsidR="00343971" w:rsidP="007A366C" w:rsidRDefault="00343971" w14:paraId="0A3F936C"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343971" w14:paraId="311D4446" w14:textId="77777777">
        <w:tc>
          <w:tcPr>
            <w:tcW w:w="4428" w:type="dxa"/>
          </w:tcPr>
          <w:p w:rsidRPr="00B360EA" w:rsidR="00343971" w:rsidP="007A366C" w:rsidRDefault="00343971" w14:paraId="6589E976" w14:textId="77777777">
            <w:pPr>
              <w:jc w:val="both"/>
              <w:rPr>
                <w:rFonts w:ascii="Arial" w:hAnsi="Arial" w:cs="Arial"/>
                <w:sz w:val="20"/>
                <w:szCs w:val="20"/>
                <w:lang w:val="en-GB"/>
              </w:rPr>
            </w:pPr>
            <w:r w:rsidRPr="00B360EA">
              <w:rPr>
                <w:rFonts w:ascii="Arial" w:hAnsi="Arial" w:cs="Arial"/>
                <w:sz w:val="20"/>
                <w:szCs w:val="20"/>
                <w:lang w:val="en-GB"/>
              </w:rPr>
              <w:t>Availability of forestry experts</w:t>
            </w:r>
          </w:p>
        </w:tc>
        <w:tc>
          <w:tcPr>
            <w:tcW w:w="2665" w:type="dxa"/>
          </w:tcPr>
          <w:p w:rsidRPr="00B360EA" w:rsidR="00343971" w:rsidP="007A366C" w:rsidRDefault="00343971" w14:paraId="76CE417C" w14:textId="77777777">
            <w:pPr>
              <w:jc w:val="center"/>
              <w:rPr>
                <w:rFonts w:ascii="Arial" w:hAnsi="Arial" w:cs="Arial"/>
                <w:sz w:val="20"/>
                <w:szCs w:val="20"/>
                <w:lang w:val="en-GB"/>
              </w:rPr>
            </w:pPr>
            <w:r w:rsidRPr="00B360EA">
              <w:rPr>
                <w:rFonts w:ascii="Arial" w:hAnsi="Arial" w:cs="Arial"/>
                <w:sz w:val="20"/>
                <w:szCs w:val="20"/>
                <w:lang w:val="en-GB"/>
              </w:rPr>
              <w:t>ha/forestry expert or experts/10,000 ha</w:t>
            </w:r>
          </w:p>
        </w:tc>
        <w:tc>
          <w:tcPr>
            <w:tcW w:w="2195" w:type="dxa"/>
          </w:tcPr>
          <w:p w:rsidRPr="00B360EA" w:rsidR="00343971" w:rsidP="007A366C" w:rsidRDefault="00343971" w14:paraId="61B32848" w14:textId="77777777">
            <w:pPr>
              <w:jc w:val="center"/>
              <w:rPr>
                <w:rFonts w:ascii="Arial" w:hAnsi="Arial" w:cs="Arial"/>
                <w:sz w:val="20"/>
                <w:szCs w:val="20"/>
                <w:lang w:val="en-GB"/>
              </w:rPr>
            </w:pPr>
            <w:r w:rsidRPr="00B360EA">
              <w:rPr>
                <w:rFonts w:ascii="Arial" w:hAnsi="Arial" w:cs="Arial"/>
                <w:sz w:val="20"/>
                <w:szCs w:val="20"/>
                <w:lang w:val="en-GB"/>
              </w:rPr>
              <w:t xml:space="preserve">SFS, SFI, CAFS, </w:t>
            </w:r>
            <w:r w:rsidRPr="00B360EA" w:rsidR="000115F9">
              <w:rPr>
                <w:rFonts w:ascii="Arial" w:hAnsi="Arial" w:cs="Arial"/>
                <w:sz w:val="20"/>
                <w:szCs w:val="20"/>
                <w:lang w:val="en-GB"/>
              </w:rPr>
              <w:t>MKO</w:t>
            </w:r>
          </w:p>
        </w:tc>
      </w:tr>
    </w:tbl>
    <w:p w:rsidRPr="00B360EA" w:rsidR="007F5C5A" w:rsidP="007F5C5A" w:rsidRDefault="007F5C5A" w14:paraId="4AD0FD68" w14:textId="77777777">
      <w:pPr>
        <w:rPr>
          <w:rFonts w:ascii="Arial" w:hAnsi="Arial" w:cs="Arial"/>
          <w:b/>
          <w:sz w:val="20"/>
          <w:szCs w:val="20"/>
          <w:lang w:val="en-GB"/>
        </w:rPr>
      </w:pPr>
    </w:p>
    <w:p w:rsidRPr="00B360EA" w:rsidR="007F5C5A" w:rsidP="007F5C5A" w:rsidRDefault="007F5C5A" w14:paraId="4E965FAA" w14:textId="77777777">
      <w:pPr>
        <w:rPr>
          <w:rFonts w:ascii="Arial" w:hAnsi="Arial" w:cs="Arial"/>
          <w:sz w:val="20"/>
          <w:szCs w:val="20"/>
          <w:lang w:val="en-GB"/>
        </w:rPr>
      </w:pPr>
    </w:p>
    <w:p w:rsidRPr="00B360EA" w:rsidR="007F5C5A" w:rsidP="007F5C5A" w:rsidRDefault="007F5C5A" w14:paraId="79E0D146" w14:textId="77777777">
      <w:pPr>
        <w:rPr>
          <w:rFonts w:ascii="Arial" w:hAnsi="Arial" w:cs="Arial"/>
          <w:sz w:val="20"/>
          <w:szCs w:val="20"/>
          <w:lang w:val="en-GB"/>
        </w:rPr>
      </w:pPr>
    </w:p>
    <w:p w:rsidRPr="00B360EA" w:rsidR="00481A70" w:rsidP="007F5C5A" w:rsidRDefault="00481A70" w14:paraId="40C96670" w14:textId="77777777">
      <w:pPr>
        <w:rPr>
          <w:rFonts w:ascii="Arial" w:hAnsi="Arial" w:cs="Arial"/>
          <w:sz w:val="20"/>
          <w:szCs w:val="20"/>
          <w:lang w:val="en-GB"/>
        </w:rPr>
      </w:pPr>
    </w:p>
    <w:p w:rsidRPr="00B360EA" w:rsidR="00481A70" w:rsidP="007F5C5A" w:rsidRDefault="00481A70" w14:paraId="096BA1D8" w14:textId="77777777">
      <w:pPr>
        <w:rPr>
          <w:rFonts w:ascii="Arial" w:hAnsi="Arial" w:cs="Arial"/>
          <w:sz w:val="20"/>
          <w:szCs w:val="20"/>
          <w:lang w:val="en-GB"/>
        </w:rPr>
      </w:pPr>
    </w:p>
    <w:p w:rsidRPr="00B360EA" w:rsidR="00481A70" w:rsidP="007F5C5A" w:rsidRDefault="00481A70" w14:paraId="012C9611" w14:textId="77777777">
      <w:pPr>
        <w:rPr>
          <w:rFonts w:ascii="Arial" w:hAnsi="Arial" w:cs="Arial"/>
          <w:sz w:val="20"/>
          <w:szCs w:val="20"/>
          <w:lang w:val="en-GB"/>
        </w:rPr>
      </w:pPr>
    </w:p>
    <w:p w:rsidRPr="00B360EA" w:rsidR="00481A70" w:rsidP="007F5C5A" w:rsidRDefault="00481A70" w14:paraId="2685BF4D" w14:textId="77777777">
      <w:pPr>
        <w:rPr>
          <w:rFonts w:ascii="Arial" w:hAnsi="Arial" w:cs="Arial"/>
          <w:sz w:val="20"/>
          <w:szCs w:val="20"/>
          <w:lang w:val="en-GB"/>
        </w:rPr>
      </w:pPr>
    </w:p>
    <w:p w:rsidRPr="00B360EA" w:rsidR="00481A70" w:rsidP="007F5C5A" w:rsidRDefault="00481A70" w14:paraId="7408BE7E" w14:textId="77777777">
      <w:pPr>
        <w:rPr>
          <w:rFonts w:ascii="Arial" w:hAnsi="Arial" w:cs="Arial"/>
          <w:sz w:val="20"/>
          <w:szCs w:val="20"/>
          <w:lang w:val="en-GB"/>
        </w:rPr>
      </w:pPr>
    </w:p>
    <w:p w:rsidRPr="00B360EA" w:rsidR="00481A70" w:rsidP="007F5C5A" w:rsidRDefault="00481A70" w14:paraId="0E80E518" w14:textId="77777777">
      <w:pPr>
        <w:rPr>
          <w:rFonts w:ascii="Arial" w:hAnsi="Arial" w:cs="Arial"/>
          <w:sz w:val="20"/>
          <w:szCs w:val="20"/>
          <w:lang w:val="en-GB"/>
        </w:rPr>
      </w:pPr>
    </w:p>
    <w:p w:rsidRPr="00B360EA" w:rsidR="00481A70" w:rsidP="007F5C5A" w:rsidRDefault="00481A70" w14:paraId="01E18896" w14:textId="77777777">
      <w:pPr>
        <w:rPr>
          <w:rFonts w:ascii="Arial" w:hAnsi="Arial" w:cs="Arial"/>
          <w:sz w:val="20"/>
          <w:szCs w:val="20"/>
          <w:lang w:val="en-GB"/>
        </w:rPr>
      </w:pPr>
    </w:p>
    <w:p w:rsidRPr="00B360EA" w:rsidR="00481A70" w:rsidP="007F5C5A" w:rsidRDefault="00481A70" w14:paraId="4441A52E" w14:textId="77777777">
      <w:pPr>
        <w:rPr>
          <w:rFonts w:ascii="Arial" w:hAnsi="Arial" w:cs="Arial"/>
          <w:sz w:val="20"/>
          <w:szCs w:val="20"/>
          <w:lang w:val="en-GB"/>
        </w:rPr>
      </w:pPr>
    </w:p>
    <w:p w:rsidRPr="00B360EA" w:rsidR="00481A70" w:rsidP="007F5C5A" w:rsidRDefault="00481A70" w14:paraId="256AA284"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7C6127DA" w14:textId="77777777">
        <w:tc>
          <w:tcPr>
            <w:tcW w:w="1548" w:type="dxa"/>
          </w:tcPr>
          <w:p w:rsidRPr="00B360EA" w:rsidR="007F5C5A" w:rsidP="007F5C5A" w:rsidRDefault="007F5C5A" w14:paraId="06E97367" w14:textId="77777777">
            <w:pPr>
              <w:rPr>
                <w:rFonts w:ascii="Arial" w:hAnsi="Arial" w:cs="Arial"/>
                <w:b/>
                <w:color w:val="538135"/>
                <w:sz w:val="20"/>
                <w:szCs w:val="20"/>
                <w:lang w:val="en-GB"/>
              </w:rPr>
            </w:pPr>
            <w:r w:rsidRPr="00B360EA">
              <w:rPr>
                <w:rFonts w:ascii="Arial" w:hAnsi="Arial" w:cs="Arial"/>
                <w:b/>
                <w:color w:val="538135"/>
                <w:sz w:val="20"/>
                <w:szCs w:val="20"/>
                <w:lang w:val="en-GB"/>
              </w:rPr>
              <w:t>6.2</w:t>
            </w:r>
            <w:r w:rsidRPr="00B360EA" w:rsidR="00C27D39">
              <w:rPr>
                <w:rFonts w:ascii="Arial" w:hAnsi="Arial" w:cs="Arial"/>
                <w:b/>
                <w:color w:val="538135"/>
                <w:sz w:val="20"/>
                <w:szCs w:val="20"/>
                <w:lang w:val="en-GB"/>
              </w:rPr>
              <w:t>.</w:t>
            </w:r>
          </w:p>
        </w:tc>
        <w:tc>
          <w:tcPr>
            <w:tcW w:w="7664" w:type="dxa"/>
          </w:tcPr>
          <w:p w:rsidRPr="00B360EA" w:rsidR="00481A70" w:rsidP="007F5C5A" w:rsidRDefault="0042417E" w14:paraId="44FCFAE7" w14:textId="77777777">
            <w:pPr>
              <w:rPr>
                <w:rFonts w:ascii="Arial" w:hAnsi="Arial" w:cs="Arial"/>
                <w:b/>
                <w:color w:val="538135"/>
                <w:sz w:val="20"/>
                <w:szCs w:val="20"/>
                <w:lang w:val="en-GB"/>
              </w:rPr>
            </w:pPr>
            <w:r w:rsidRPr="00B360EA">
              <w:rPr>
                <w:rFonts w:ascii="Arial" w:hAnsi="Arial" w:cs="Arial"/>
                <w:b/>
                <w:bCs/>
                <w:color w:val="538135"/>
                <w:sz w:val="20"/>
                <w:szCs w:val="20"/>
                <w:lang w:val="en-GB"/>
              </w:rPr>
              <w:t>Economic significance of forests and forestry</w:t>
            </w:r>
            <w:r w:rsidRPr="00B360EA">
              <w:rPr>
                <w:rFonts w:ascii="Arial" w:hAnsi="Arial" w:cs="Arial"/>
                <w:b/>
                <w:color w:val="538135"/>
                <w:sz w:val="20"/>
                <w:szCs w:val="20"/>
                <w:lang w:val="en-GB"/>
              </w:rPr>
              <w:t xml:space="preserve"> </w:t>
            </w:r>
          </w:p>
          <w:p w:rsidRPr="00B360EA" w:rsidR="0042417E" w:rsidP="007F5C5A" w:rsidRDefault="0042417E" w14:paraId="38324A82" w14:textId="77777777">
            <w:pPr>
              <w:rPr>
                <w:rFonts w:ascii="Arial" w:hAnsi="Arial" w:cs="Arial"/>
                <w:b/>
                <w:color w:val="538135"/>
                <w:sz w:val="20"/>
                <w:szCs w:val="20"/>
                <w:lang w:val="en-GB"/>
              </w:rPr>
            </w:pPr>
          </w:p>
        </w:tc>
      </w:tr>
      <w:tr w:rsidRPr="00B360EA" w:rsidR="007F5C5A" w14:paraId="7835BC8F" w14:textId="77777777">
        <w:tc>
          <w:tcPr>
            <w:tcW w:w="1548" w:type="dxa"/>
          </w:tcPr>
          <w:p w:rsidRPr="00B360EA" w:rsidR="007F5C5A" w:rsidP="007F5C5A" w:rsidRDefault="0042417E" w14:paraId="3642D31A" w14:textId="77777777">
            <w:pPr>
              <w:rPr>
                <w:rFonts w:ascii="Arial" w:hAnsi="Arial" w:cs="Arial"/>
                <w:b/>
                <w:color w:val="538135"/>
                <w:sz w:val="20"/>
                <w:szCs w:val="20"/>
                <w:lang w:val="en-GB"/>
              </w:rPr>
            </w:pPr>
            <w:r w:rsidRPr="00B360EA">
              <w:rPr>
                <w:rFonts w:ascii="Arial" w:hAnsi="Arial" w:cs="Arial"/>
                <w:b/>
                <w:bCs/>
                <w:color w:val="538135"/>
                <w:sz w:val="20"/>
                <w:szCs w:val="20"/>
                <w:lang w:val="en-GB"/>
              </w:rPr>
              <w:t>Sub-criterion</w:t>
            </w:r>
          </w:p>
        </w:tc>
        <w:tc>
          <w:tcPr>
            <w:tcW w:w="7664" w:type="dxa"/>
          </w:tcPr>
          <w:p w:rsidRPr="00B360EA" w:rsidR="00F617DB" w:rsidP="00F617DB" w:rsidRDefault="00F617DB" w14:paraId="3CA95E7E" w14:textId="76C345F1">
            <w:pPr>
              <w:jc w:val="both"/>
              <w:rPr>
                <w:rFonts w:ascii="Arial" w:hAnsi="Arial" w:cs="Arial"/>
                <w:color w:val="538135"/>
                <w:sz w:val="20"/>
                <w:szCs w:val="20"/>
              </w:rPr>
            </w:pPr>
            <w:r w:rsidRPr="00B360EA">
              <w:rPr>
                <w:rFonts w:ascii="Arial" w:hAnsi="Arial" w:cs="Arial"/>
                <w:color w:val="538135"/>
                <w:sz w:val="20"/>
                <w:szCs w:val="20"/>
              </w:rPr>
              <w:t xml:space="preserve">When targeting forest management, while acting in line with the concept of multi-purpose management, special attention must be paid to the role of forestry in the  rural development, in particular in the field of employment in connection with timber production and forestry industry as well as with other socio-economic functions of forests. Forest management  </w:t>
            </w:r>
            <w:r w:rsidRPr="00B360EA" w:rsidR="00016400">
              <w:rPr>
                <w:rFonts w:ascii="Arial" w:hAnsi="Arial" w:cs="Arial"/>
                <w:color w:val="538135"/>
                <w:sz w:val="20"/>
                <w:szCs w:val="20"/>
              </w:rPr>
              <w:t xml:space="preserve">shall </w:t>
            </w:r>
            <w:r w:rsidRPr="00B360EA">
              <w:rPr>
                <w:rFonts w:ascii="Arial" w:hAnsi="Arial" w:cs="Arial"/>
                <w:color w:val="538135"/>
                <w:sz w:val="20"/>
                <w:szCs w:val="20"/>
              </w:rPr>
              <w:t xml:space="preserve">promote long-term vitality and welfare of farms and settlements in forest landscapes.  </w:t>
            </w:r>
          </w:p>
          <w:p w:rsidR="007F5C5A" w:rsidP="0042417E" w:rsidRDefault="00F617DB" w14:paraId="4FB2E06C" w14:textId="77777777">
            <w:pPr>
              <w:jc w:val="both"/>
              <w:rPr>
                <w:rFonts w:ascii="Arial" w:hAnsi="Arial" w:cs="Arial"/>
                <w:color w:val="538135"/>
                <w:sz w:val="20"/>
                <w:szCs w:val="20"/>
              </w:rPr>
            </w:pPr>
            <w:r w:rsidRPr="00B360EA">
              <w:rPr>
                <w:rFonts w:ascii="Arial" w:hAnsi="Arial" w:cs="Arial"/>
                <w:color w:val="538135"/>
                <w:sz w:val="20"/>
                <w:szCs w:val="20"/>
              </w:rPr>
              <w:t xml:space="preserve">Rights to ownership, lease and easement must be clearly determined and taken into account in management.  </w:t>
            </w:r>
          </w:p>
          <w:p w:rsidRPr="00B360EA" w:rsidR="00626297" w:rsidP="0042417E" w:rsidRDefault="00626297" w14:paraId="489ADDA4" w14:textId="77777777">
            <w:pPr>
              <w:jc w:val="both"/>
              <w:rPr>
                <w:rFonts w:ascii="Arial" w:hAnsi="Arial" w:cs="Arial"/>
                <w:color w:val="538135"/>
                <w:sz w:val="20"/>
                <w:szCs w:val="20"/>
              </w:rPr>
            </w:pPr>
          </w:p>
        </w:tc>
      </w:tr>
    </w:tbl>
    <w:p w:rsidRPr="00B360EA" w:rsidR="007F5C5A" w:rsidP="007F5C5A" w:rsidRDefault="007F5C5A" w14:paraId="408FADF0"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12601452" w14:textId="77777777">
        <w:tc>
          <w:tcPr>
            <w:tcW w:w="9212" w:type="dxa"/>
          </w:tcPr>
          <w:p w:rsidRPr="00B360EA" w:rsidR="007F5C5A" w:rsidP="007F5C5A" w:rsidRDefault="0042417E" w14:paraId="6310B0EB" w14:textId="77777777">
            <w:pPr>
              <w:pStyle w:val="Naslov3"/>
              <w:rPr>
                <w:rFonts w:ascii="Arial" w:hAnsi="Arial" w:cs="Arial"/>
                <w:color w:val="auto"/>
                <w:sz w:val="20"/>
                <w:szCs w:val="20"/>
                <w:lang w:val="en-GB"/>
              </w:rPr>
            </w:pPr>
            <w:r w:rsidRPr="00B360EA">
              <w:rPr>
                <w:rFonts w:ascii="Arial" w:hAnsi="Arial" w:cs="Arial"/>
                <w:color w:val="auto"/>
                <w:sz w:val="20"/>
                <w:szCs w:val="20"/>
                <w:lang w:val="en-GB"/>
              </w:rPr>
              <w:t>Indicator 6.2.a    General conditions</w:t>
            </w:r>
          </w:p>
        </w:tc>
      </w:tr>
      <w:tr w:rsidRPr="00B360EA" w:rsidR="007F5C5A" w14:paraId="0385555D" w14:textId="77777777">
        <w:tc>
          <w:tcPr>
            <w:tcW w:w="9212" w:type="dxa"/>
          </w:tcPr>
          <w:p w:rsidRPr="00B360EA" w:rsidR="0042417E" w:rsidP="0042417E" w:rsidRDefault="0042417E" w14:paraId="0AF84551"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42417E" w:rsidRDefault="00F617DB" w14:paraId="7187D863"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more optimal implementation of economic function of forests and forestry is enabled.</w:t>
            </w:r>
          </w:p>
        </w:tc>
      </w:tr>
      <w:tr w:rsidRPr="00B360EA" w:rsidR="007F5C5A" w14:paraId="292ED7CC" w14:textId="77777777">
        <w:tc>
          <w:tcPr>
            <w:tcW w:w="9212" w:type="dxa"/>
          </w:tcPr>
          <w:p w:rsidRPr="00B360EA" w:rsidR="0078701D" w:rsidP="0078701D" w:rsidRDefault="0078701D" w14:paraId="2D288CF4"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78701D" w:rsidRDefault="00F617DB" w14:paraId="07B44103" w14:textId="77777777">
            <w:pPr>
              <w:jc w:val="both"/>
              <w:rPr>
                <w:rFonts w:ascii="Arial" w:hAnsi="Arial" w:cs="Arial"/>
                <w:sz w:val="20"/>
                <w:szCs w:val="20"/>
              </w:rPr>
            </w:pPr>
            <w:r w:rsidRPr="00B360EA">
              <w:rPr>
                <w:rFonts w:ascii="Arial" w:hAnsi="Arial" w:cs="Arial"/>
                <w:sz w:val="20"/>
                <w:szCs w:val="20"/>
              </w:rPr>
              <w:t>The existence and the capacity of institutional framework to target and promote more optimal implementation of economic function of forests and forestry</w:t>
            </w:r>
          </w:p>
        </w:tc>
      </w:tr>
      <w:tr w:rsidRPr="00B360EA" w:rsidR="007F5C5A" w14:paraId="23DFEC2E" w14:textId="77777777">
        <w:tc>
          <w:tcPr>
            <w:tcW w:w="9212" w:type="dxa"/>
          </w:tcPr>
          <w:p w:rsidRPr="00B360EA" w:rsidR="0078701D" w:rsidP="0078701D" w:rsidRDefault="0078701D" w14:paraId="0519806F"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78701D" w:rsidRDefault="00F617DB" w14:paraId="3E60D533" w14:textId="77777777">
            <w:pPr>
              <w:jc w:val="both"/>
              <w:rPr>
                <w:rFonts w:ascii="Arial" w:hAnsi="Arial" w:cs="Arial"/>
                <w:sz w:val="20"/>
                <w:szCs w:val="20"/>
              </w:rPr>
            </w:pPr>
            <w:r w:rsidRPr="00B360EA">
              <w:rPr>
                <w:rFonts w:ascii="Arial" w:hAnsi="Arial" w:cs="Arial"/>
                <w:sz w:val="20"/>
                <w:szCs w:val="20"/>
              </w:rPr>
              <w:t>The existence and the type of economic policy and financial instruments to promote more intense forest management practices, particularly in the rural area.</w:t>
            </w:r>
          </w:p>
        </w:tc>
      </w:tr>
      <w:tr w:rsidRPr="00B360EA" w:rsidR="007F5C5A" w14:paraId="26819B1C" w14:textId="77777777">
        <w:tc>
          <w:tcPr>
            <w:tcW w:w="9212" w:type="dxa"/>
          </w:tcPr>
          <w:p w:rsidRPr="00B360EA" w:rsidR="0078701D" w:rsidP="0078701D" w:rsidRDefault="0078701D" w14:paraId="607474B4"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78701D" w:rsidRDefault="00F617DB" w14:paraId="6EAE0EFB" w14:textId="77777777">
            <w:pPr>
              <w:jc w:val="both"/>
              <w:rPr>
                <w:rFonts w:ascii="Arial" w:hAnsi="Arial" w:cs="Arial"/>
                <w:sz w:val="20"/>
                <w:szCs w:val="20"/>
              </w:rPr>
            </w:pPr>
            <w:r w:rsidRPr="00B360EA">
              <w:rPr>
                <w:rFonts w:ascii="Arial" w:hAnsi="Arial" w:cs="Arial"/>
                <w:sz w:val="20"/>
                <w:szCs w:val="20"/>
              </w:rPr>
              <w:t>The existence and the capacity of means of information to monitor and develop mechanisms by way of which a more optimal implementation of economic function of forests and forestry is enabled.</w:t>
            </w:r>
          </w:p>
        </w:tc>
      </w:tr>
    </w:tbl>
    <w:p w:rsidRPr="00B360EA" w:rsidR="007F5C5A" w:rsidP="007F5C5A" w:rsidRDefault="007F5C5A" w14:paraId="5528589D" w14:textId="77777777">
      <w:pPr>
        <w:rPr>
          <w:rFonts w:ascii="Arial" w:hAnsi="Arial" w:cs="Arial"/>
          <w:b/>
          <w:sz w:val="20"/>
          <w:szCs w:val="20"/>
          <w:lang w:val="en-GB"/>
        </w:rPr>
      </w:pPr>
    </w:p>
    <w:p w:rsidRPr="00B360EA" w:rsidR="007F5C5A" w:rsidP="007F5C5A" w:rsidRDefault="007F5C5A" w14:paraId="07DC57E7"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402"/>
        <w:gridCol w:w="776"/>
        <w:gridCol w:w="1110"/>
      </w:tblGrid>
      <w:tr w:rsidRPr="00B360EA" w:rsidR="007F5C5A" w14:paraId="4500542C" w14:textId="77777777">
        <w:tc>
          <w:tcPr>
            <w:tcW w:w="9288" w:type="dxa"/>
            <w:gridSpan w:val="3"/>
          </w:tcPr>
          <w:p w:rsidRPr="00B360EA" w:rsidR="007F5C5A" w:rsidP="007F5C5A" w:rsidRDefault="0078701D" w14:paraId="2B24FCBB" w14:textId="77777777">
            <w:pPr>
              <w:jc w:val="both"/>
              <w:rPr>
                <w:rFonts w:ascii="Arial" w:hAnsi="Arial" w:cs="Arial"/>
                <w:sz w:val="20"/>
                <w:szCs w:val="20"/>
                <w:lang w:val="en-GB"/>
              </w:rPr>
            </w:pPr>
            <w:r w:rsidRPr="00B360EA">
              <w:rPr>
                <w:rFonts w:ascii="Arial" w:hAnsi="Arial" w:cs="Arial"/>
                <w:b/>
                <w:bCs/>
                <w:sz w:val="20"/>
                <w:szCs w:val="20"/>
                <w:lang w:val="en-GB"/>
              </w:rPr>
              <w:t>Indicator 6.2.b Share of the forestry &amp; wood and paper industries in gross national  product</w:t>
            </w:r>
          </w:p>
        </w:tc>
      </w:tr>
      <w:tr w:rsidRPr="00B360EA" w:rsidR="0078701D" w14:paraId="64DFF41C" w14:textId="77777777">
        <w:tc>
          <w:tcPr>
            <w:tcW w:w="7402" w:type="dxa"/>
          </w:tcPr>
          <w:p w:rsidRPr="00B360EA" w:rsidR="0078701D" w:rsidP="007A366C" w:rsidRDefault="0078701D" w14:paraId="38A9E557" w14:textId="77777777">
            <w:pPr>
              <w:rPr>
                <w:rFonts w:ascii="Arial" w:hAnsi="Arial" w:cs="Arial"/>
                <w:sz w:val="20"/>
                <w:szCs w:val="20"/>
                <w:lang w:val="en-GB"/>
              </w:rPr>
            </w:pPr>
            <w:r w:rsidRPr="00B360EA">
              <w:rPr>
                <w:rFonts w:ascii="Arial" w:hAnsi="Arial" w:cs="Arial"/>
                <w:sz w:val="20"/>
                <w:szCs w:val="20"/>
                <w:lang w:val="en-GB"/>
              </w:rPr>
              <w:t>Contents</w:t>
            </w:r>
          </w:p>
        </w:tc>
        <w:tc>
          <w:tcPr>
            <w:tcW w:w="776" w:type="dxa"/>
          </w:tcPr>
          <w:p w:rsidRPr="00B360EA" w:rsidR="0078701D" w:rsidP="007A366C" w:rsidRDefault="0078701D" w14:paraId="68D00DC6"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110" w:type="dxa"/>
          </w:tcPr>
          <w:p w:rsidRPr="00B360EA" w:rsidR="0078701D" w:rsidP="007A366C" w:rsidRDefault="0078701D" w14:paraId="10AD5699"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78701D" w14:paraId="25CA9960" w14:textId="77777777">
        <w:tc>
          <w:tcPr>
            <w:tcW w:w="7402" w:type="dxa"/>
          </w:tcPr>
          <w:p w:rsidRPr="00B360EA" w:rsidR="0078701D" w:rsidP="007A366C" w:rsidRDefault="0078701D" w14:paraId="7EA4CFC7" w14:textId="77777777">
            <w:pPr>
              <w:jc w:val="both"/>
              <w:rPr>
                <w:rFonts w:ascii="Arial" w:hAnsi="Arial" w:cs="Arial"/>
                <w:sz w:val="20"/>
                <w:szCs w:val="20"/>
                <w:lang w:val="en-GB"/>
              </w:rPr>
            </w:pPr>
            <w:r w:rsidRPr="00B360EA">
              <w:rPr>
                <w:rFonts w:ascii="Arial" w:hAnsi="Arial" w:cs="Arial"/>
                <w:sz w:val="20"/>
                <w:szCs w:val="20"/>
                <w:lang w:val="en-GB"/>
              </w:rPr>
              <w:t>Share of the forestry industry in gross national product</w:t>
            </w:r>
          </w:p>
        </w:tc>
        <w:tc>
          <w:tcPr>
            <w:tcW w:w="776" w:type="dxa"/>
          </w:tcPr>
          <w:p w:rsidRPr="00B360EA" w:rsidR="0078701D" w:rsidP="007A366C" w:rsidRDefault="0078701D" w14:paraId="13C3FDEE" w14:textId="77777777">
            <w:pPr>
              <w:jc w:val="center"/>
              <w:rPr>
                <w:rFonts w:ascii="Arial" w:hAnsi="Arial" w:cs="Arial"/>
                <w:sz w:val="20"/>
                <w:szCs w:val="20"/>
                <w:lang w:val="en-GB"/>
              </w:rPr>
            </w:pPr>
            <w:r w:rsidRPr="00B360EA">
              <w:rPr>
                <w:rFonts w:ascii="Arial" w:hAnsi="Arial" w:cs="Arial"/>
                <w:sz w:val="20"/>
                <w:szCs w:val="20"/>
                <w:lang w:val="en-GB"/>
              </w:rPr>
              <w:t xml:space="preserve">% </w:t>
            </w:r>
          </w:p>
        </w:tc>
        <w:tc>
          <w:tcPr>
            <w:tcW w:w="1110" w:type="dxa"/>
          </w:tcPr>
          <w:p w:rsidRPr="00B360EA" w:rsidR="0078701D" w:rsidP="007A366C" w:rsidRDefault="0078701D" w14:paraId="60F15805" w14:textId="77777777">
            <w:pPr>
              <w:jc w:val="center"/>
              <w:rPr>
                <w:rFonts w:ascii="Arial" w:hAnsi="Arial" w:cs="Arial"/>
                <w:sz w:val="20"/>
                <w:szCs w:val="20"/>
                <w:lang w:val="en-GB"/>
              </w:rPr>
            </w:pPr>
            <w:r w:rsidRPr="00B360EA">
              <w:rPr>
                <w:rFonts w:ascii="Arial" w:hAnsi="Arial" w:cs="Arial"/>
                <w:sz w:val="20"/>
                <w:szCs w:val="20"/>
                <w:lang w:val="en-GB"/>
              </w:rPr>
              <w:t>SORS</w:t>
            </w:r>
          </w:p>
        </w:tc>
      </w:tr>
      <w:tr w:rsidRPr="00B360EA" w:rsidR="0078701D" w14:paraId="6F0677DC" w14:textId="77777777">
        <w:tc>
          <w:tcPr>
            <w:tcW w:w="7402" w:type="dxa"/>
          </w:tcPr>
          <w:p w:rsidRPr="00B360EA" w:rsidR="0078701D" w:rsidP="007A366C" w:rsidRDefault="0078701D" w14:paraId="686ABE61" w14:textId="77777777">
            <w:pPr>
              <w:jc w:val="both"/>
              <w:rPr>
                <w:rFonts w:ascii="Arial" w:hAnsi="Arial" w:cs="Arial"/>
                <w:sz w:val="20"/>
                <w:szCs w:val="20"/>
                <w:lang w:val="en-GB"/>
              </w:rPr>
            </w:pPr>
            <w:r w:rsidRPr="00B360EA">
              <w:rPr>
                <w:rFonts w:ascii="Arial" w:hAnsi="Arial" w:cs="Arial"/>
                <w:sz w:val="20"/>
                <w:szCs w:val="20"/>
                <w:lang w:val="en-GB"/>
              </w:rPr>
              <w:t>Share of the wood-processing industry in gross national product</w:t>
            </w:r>
          </w:p>
        </w:tc>
        <w:tc>
          <w:tcPr>
            <w:tcW w:w="776" w:type="dxa"/>
          </w:tcPr>
          <w:p w:rsidRPr="00B360EA" w:rsidR="0078701D" w:rsidP="007A366C" w:rsidRDefault="0078701D" w14:paraId="62168C84" w14:textId="77777777">
            <w:pPr>
              <w:jc w:val="center"/>
              <w:rPr>
                <w:rFonts w:ascii="Arial" w:hAnsi="Arial" w:cs="Arial"/>
                <w:sz w:val="20"/>
                <w:szCs w:val="20"/>
                <w:lang w:val="en-GB"/>
              </w:rPr>
            </w:pPr>
            <w:r w:rsidRPr="00B360EA">
              <w:rPr>
                <w:rFonts w:ascii="Arial" w:hAnsi="Arial" w:cs="Arial"/>
                <w:sz w:val="20"/>
                <w:szCs w:val="20"/>
                <w:lang w:val="en-GB"/>
              </w:rPr>
              <w:t>%</w:t>
            </w:r>
          </w:p>
        </w:tc>
        <w:tc>
          <w:tcPr>
            <w:tcW w:w="1110" w:type="dxa"/>
          </w:tcPr>
          <w:p w:rsidRPr="00B360EA" w:rsidR="0078701D" w:rsidP="007A366C" w:rsidRDefault="0078701D" w14:paraId="161998C5" w14:textId="77777777">
            <w:pPr>
              <w:jc w:val="center"/>
              <w:rPr>
                <w:rFonts w:ascii="Arial" w:hAnsi="Arial" w:cs="Arial"/>
                <w:sz w:val="20"/>
                <w:szCs w:val="20"/>
                <w:lang w:val="en-GB"/>
              </w:rPr>
            </w:pPr>
            <w:r w:rsidRPr="00B360EA">
              <w:rPr>
                <w:rFonts w:ascii="Arial" w:hAnsi="Arial" w:cs="Arial"/>
                <w:sz w:val="20"/>
                <w:szCs w:val="20"/>
                <w:lang w:val="en-GB"/>
              </w:rPr>
              <w:t>SORS</w:t>
            </w:r>
          </w:p>
        </w:tc>
      </w:tr>
      <w:tr w:rsidRPr="00B360EA" w:rsidR="0078701D" w14:paraId="5464FE26" w14:textId="77777777">
        <w:tc>
          <w:tcPr>
            <w:tcW w:w="7402" w:type="dxa"/>
          </w:tcPr>
          <w:p w:rsidRPr="00B360EA" w:rsidR="0078701D" w:rsidP="007A366C" w:rsidRDefault="0078701D" w14:paraId="663118E6" w14:textId="77777777">
            <w:pPr>
              <w:jc w:val="both"/>
              <w:rPr>
                <w:rFonts w:ascii="Arial" w:hAnsi="Arial" w:cs="Arial"/>
                <w:sz w:val="20"/>
                <w:szCs w:val="20"/>
                <w:lang w:val="en-GB"/>
              </w:rPr>
            </w:pPr>
            <w:r w:rsidRPr="00B360EA">
              <w:rPr>
                <w:rFonts w:ascii="Arial" w:hAnsi="Arial" w:cs="Arial"/>
                <w:sz w:val="20"/>
                <w:szCs w:val="20"/>
                <w:lang w:val="en-GB"/>
              </w:rPr>
              <w:t>Share of the paper industry in gross national product</w:t>
            </w:r>
          </w:p>
        </w:tc>
        <w:tc>
          <w:tcPr>
            <w:tcW w:w="776" w:type="dxa"/>
          </w:tcPr>
          <w:p w:rsidRPr="00B360EA" w:rsidR="0078701D" w:rsidP="007A366C" w:rsidRDefault="0078701D" w14:paraId="049511A4" w14:textId="77777777">
            <w:pPr>
              <w:jc w:val="center"/>
              <w:rPr>
                <w:rFonts w:ascii="Arial" w:hAnsi="Arial" w:cs="Arial"/>
                <w:sz w:val="20"/>
                <w:szCs w:val="20"/>
                <w:lang w:val="en-GB"/>
              </w:rPr>
            </w:pPr>
            <w:r w:rsidRPr="00B360EA">
              <w:rPr>
                <w:rFonts w:ascii="Arial" w:hAnsi="Arial" w:cs="Arial"/>
                <w:sz w:val="20"/>
                <w:szCs w:val="20"/>
                <w:lang w:val="en-GB"/>
              </w:rPr>
              <w:t>%</w:t>
            </w:r>
          </w:p>
        </w:tc>
        <w:tc>
          <w:tcPr>
            <w:tcW w:w="1110" w:type="dxa"/>
          </w:tcPr>
          <w:p w:rsidRPr="00B360EA" w:rsidR="0078701D" w:rsidP="007A366C" w:rsidRDefault="0078701D" w14:paraId="65D26B23" w14:textId="77777777">
            <w:pPr>
              <w:jc w:val="center"/>
              <w:rPr>
                <w:rFonts w:ascii="Arial" w:hAnsi="Arial" w:cs="Arial"/>
                <w:sz w:val="20"/>
                <w:szCs w:val="20"/>
                <w:lang w:val="en-GB"/>
              </w:rPr>
            </w:pPr>
            <w:r w:rsidRPr="00B360EA">
              <w:rPr>
                <w:rFonts w:ascii="Arial" w:hAnsi="Arial" w:cs="Arial"/>
                <w:sz w:val="20"/>
                <w:szCs w:val="20"/>
                <w:lang w:val="en-GB"/>
              </w:rPr>
              <w:t>SORS</w:t>
            </w:r>
          </w:p>
        </w:tc>
      </w:tr>
      <w:tr w:rsidRPr="00B360EA" w:rsidR="0078701D" w14:paraId="76669419" w14:textId="77777777">
        <w:tc>
          <w:tcPr>
            <w:tcW w:w="7402" w:type="dxa"/>
          </w:tcPr>
          <w:p w:rsidRPr="00B360EA" w:rsidR="0078701D" w:rsidP="007A366C" w:rsidRDefault="0078701D" w14:paraId="4176C8E1" w14:textId="77777777">
            <w:pPr>
              <w:jc w:val="both"/>
              <w:rPr>
                <w:rFonts w:ascii="Arial" w:hAnsi="Arial" w:cs="Arial"/>
                <w:sz w:val="20"/>
                <w:szCs w:val="20"/>
                <w:lang w:val="en-GB"/>
              </w:rPr>
            </w:pPr>
            <w:r w:rsidRPr="00B360EA">
              <w:rPr>
                <w:rFonts w:ascii="Arial" w:hAnsi="Arial" w:cs="Arial"/>
                <w:sz w:val="20"/>
                <w:szCs w:val="20"/>
                <w:lang w:val="en-GB"/>
              </w:rPr>
              <w:t>Total share of the forestry &amp; wood and paper industries in gross national product</w:t>
            </w:r>
          </w:p>
        </w:tc>
        <w:tc>
          <w:tcPr>
            <w:tcW w:w="776" w:type="dxa"/>
          </w:tcPr>
          <w:p w:rsidRPr="00B360EA" w:rsidR="0078701D" w:rsidP="007A366C" w:rsidRDefault="0078701D" w14:paraId="050527C0" w14:textId="77777777">
            <w:pPr>
              <w:jc w:val="center"/>
              <w:rPr>
                <w:rFonts w:ascii="Arial" w:hAnsi="Arial" w:cs="Arial"/>
                <w:sz w:val="20"/>
                <w:szCs w:val="20"/>
                <w:lang w:val="en-GB"/>
              </w:rPr>
            </w:pPr>
            <w:r w:rsidRPr="00B360EA">
              <w:rPr>
                <w:rFonts w:ascii="Arial" w:hAnsi="Arial" w:cs="Arial"/>
                <w:sz w:val="20"/>
                <w:szCs w:val="20"/>
                <w:lang w:val="en-GB"/>
              </w:rPr>
              <w:t>%</w:t>
            </w:r>
          </w:p>
        </w:tc>
        <w:tc>
          <w:tcPr>
            <w:tcW w:w="1110" w:type="dxa"/>
          </w:tcPr>
          <w:p w:rsidRPr="00B360EA" w:rsidR="0078701D" w:rsidP="007A366C" w:rsidRDefault="0078701D" w14:paraId="31D29338" w14:textId="77777777">
            <w:pPr>
              <w:jc w:val="center"/>
              <w:rPr>
                <w:rFonts w:ascii="Arial" w:hAnsi="Arial" w:cs="Arial"/>
                <w:sz w:val="20"/>
                <w:szCs w:val="20"/>
                <w:lang w:val="en-GB"/>
              </w:rPr>
            </w:pPr>
            <w:r w:rsidRPr="00B360EA">
              <w:rPr>
                <w:rFonts w:ascii="Arial" w:hAnsi="Arial" w:cs="Arial"/>
                <w:sz w:val="20"/>
                <w:szCs w:val="20"/>
                <w:lang w:val="en-GB"/>
              </w:rPr>
              <w:t>SORS</w:t>
            </w:r>
          </w:p>
        </w:tc>
      </w:tr>
      <w:tr w:rsidRPr="00B360EA" w:rsidR="0078701D" w14:paraId="314416B8" w14:textId="77777777">
        <w:tc>
          <w:tcPr>
            <w:tcW w:w="7402" w:type="dxa"/>
          </w:tcPr>
          <w:p w:rsidRPr="00B360EA" w:rsidR="0078701D" w:rsidP="007A366C" w:rsidRDefault="0078701D" w14:paraId="584C6B3B" w14:textId="77777777">
            <w:pPr>
              <w:jc w:val="both"/>
              <w:rPr>
                <w:rFonts w:ascii="Arial" w:hAnsi="Arial" w:cs="Arial"/>
                <w:sz w:val="20"/>
                <w:szCs w:val="20"/>
                <w:lang w:val="en-GB"/>
              </w:rPr>
            </w:pPr>
            <w:r w:rsidRPr="00B360EA">
              <w:rPr>
                <w:rFonts w:ascii="Arial" w:hAnsi="Arial" w:cs="Arial"/>
                <w:sz w:val="20"/>
                <w:szCs w:val="20"/>
                <w:lang w:val="en-GB"/>
              </w:rPr>
              <w:t>Change in the total share of the forestry &amp; wood and paper industries in gross national product</w:t>
            </w:r>
          </w:p>
        </w:tc>
        <w:tc>
          <w:tcPr>
            <w:tcW w:w="776" w:type="dxa"/>
          </w:tcPr>
          <w:p w:rsidRPr="00B360EA" w:rsidR="0078701D" w:rsidP="007A366C" w:rsidRDefault="0078701D" w14:paraId="06BAA2DC" w14:textId="77777777">
            <w:pPr>
              <w:jc w:val="center"/>
              <w:rPr>
                <w:rFonts w:ascii="Arial" w:hAnsi="Arial" w:cs="Arial"/>
                <w:sz w:val="20"/>
                <w:szCs w:val="20"/>
                <w:lang w:val="en-GB"/>
              </w:rPr>
            </w:pPr>
            <w:r w:rsidRPr="00B360EA">
              <w:rPr>
                <w:rFonts w:ascii="Arial" w:hAnsi="Arial" w:cs="Arial"/>
                <w:sz w:val="20"/>
                <w:szCs w:val="20"/>
                <w:lang w:val="en-GB"/>
              </w:rPr>
              <w:t xml:space="preserve">% </w:t>
            </w:r>
          </w:p>
        </w:tc>
        <w:tc>
          <w:tcPr>
            <w:tcW w:w="1110" w:type="dxa"/>
          </w:tcPr>
          <w:p w:rsidRPr="00B360EA" w:rsidR="0078701D" w:rsidP="007A366C" w:rsidRDefault="0078701D" w14:paraId="41067F07" w14:textId="77777777">
            <w:pPr>
              <w:jc w:val="center"/>
              <w:rPr>
                <w:rFonts w:ascii="Arial" w:hAnsi="Arial" w:cs="Arial"/>
                <w:sz w:val="20"/>
                <w:szCs w:val="20"/>
                <w:lang w:val="en-GB"/>
              </w:rPr>
            </w:pPr>
            <w:r w:rsidRPr="00B360EA">
              <w:rPr>
                <w:rFonts w:ascii="Arial" w:hAnsi="Arial" w:cs="Arial"/>
                <w:sz w:val="20"/>
                <w:szCs w:val="20"/>
                <w:lang w:val="en-GB"/>
              </w:rPr>
              <w:t>SORS</w:t>
            </w:r>
          </w:p>
        </w:tc>
      </w:tr>
    </w:tbl>
    <w:p w:rsidRPr="00B360EA" w:rsidR="007F5C5A" w:rsidP="007F5C5A" w:rsidRDefault="007F5C5A" w14:paraId="1C286F42"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768"/>
        <w:gridCol w:w="900"/>
        <w:gridCol w:w="1620"/>
      </w:tblGrid>
      <w:tr w:rsidRPr="00B360EA" w:rsidR="0078701D" w14:paraId="12ABBE9C" w14:textId="77777777">
        <w:tc>
          <w:tcPr>
            <w:tcW w:w="9288" w:type="dxa"/>
            <w:gridSpan w:val="3"/>
          </w:tcPr>
          <w:p w:rsidRPr="00B360EA" w:rsidR="0078701D" w:rsidP="007A366C" w:rsidRDefault="0078701D" w14:paraId="5640E55B" w14:textId="77777777">
            <w:pPr>
              <w:jc w:val="both"/>
              <w:rPr>
                <w:rFonts w:ascii="Arial" w:hAnsi="Arial" w:cs="Arial"/>
                <w:sz w:val="20"/>
                <w:szCs w:val="20"/>
                <w:lang w:val="en-GB"/>
              </w:rPr>
            </w:pPr>
            <w:r w:rsidRPr="00B360EA">
              <w:rPr>
                <w:rFonts w:ascii="Arial" w:hAnsi="Arial" w:cs="Arial"/>
                <w:b/>
                <w:bCs/>
                <w:sz w:val="20"/>
                <w:szCs w:val="20"/>
                <w:lang w:val="en-GB"/>
              </w:rPr>
              <w:t>Indicator 6.2.c.  Labour force in forestry sector</w:t>
            </w:r>
          </w:p>
        </w:tc>
      </w:tr>
      <w:tr w:rsidRPr="00B360EA" w:rsidR="0078701D" w14:paraId="77506CC1" w14:textId="77777777">
        <w:tc>
          <w:tcPr>
            <w:tcW w:w="6768" w:type="dxa"/>
          </w:tcPr>
          <w:p w:rsidRPr="00B360EA" w:rsidR="0078701D" w:rsidP="007A366C" w:rsidRDefault="0078701D" w14:paraId="61BC2563" w14:textId="77777777">
            <w:pPr>
              <w:rPr>
                <w:rFonts w:ascii="Arial" w:hAnsi="Arial" w:cs="Arial"/>
                <w:sz w:val="20"/>
                <w:szCs w:val="20"/>
                <w:lang w:val="en-GB"/>
              </w:rPr>
            </w:pPr>
            <w:r w:rsidRPr="00B360EA">
              <w:rPr>
                <w:rFonts w:ascii="Arial" w:hAnsi="Arial" w:cs="Arial"/>
                <w:sz w:val="20"/>
                <w:szCs w:val="20"/>
                <w:lang w:val="en-GB"/>
              </w:rPr>
              <w:t>Contents</w:t>
            </w:r>
          </w:p>
        </w:tc>
        <w:tc>
          <w:tcPr>
            <w:tcW w:w="900" w:type="dxa"/>
          </w:tcPr>
          <w:p w:rsidRPr="00B360EA" w:rsidR="0078701D" w:rsidP="007A366C" w:rsidRDefault="0078701D" w14:paraId="09F32215"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620" w:type="dxa"/>
          </w:tcPr>
          <w:p w:rsidRPr="00B360EA" w:rsidR="0078701D" w:rsidP="007A366C" w:rsidRDefault="0078701D" w14:paraId="4F6F2E4F"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78701D" w14:paraId="7CE5C8E0" w14:textId="77777777">
        <w:tc>
          <w:tcPr>
            <w:tcW w:w="6768" w:type="dxa"/>
          </w:tcPr>
          <w:p w:rsidRPr="00B360EA" w:rsidR="0078701D" w:rsidP="007A366C" w:rsidRDefault="0078701D" w14:paraId="63692312" w14:textId="77777777">
            <w:pPr>
              <w:jc w:val="both"/>
              <w:rPr>
                <w:rFonts w:ascii="Arial" w:hAnsi="Arial" w:cs="Arial"/>
                <w:sz w:val="20"/>
                <w:szCs w:val="20"/>
                <w:lang w:val="en-GB"/>
              </w:rPr>
            </w:pPr>
            <w:r w:rsidRPr="00B360EA">
              <w:rPr>
                <w:rFonts w:ascii="Arial" w:hAnsi="Arial" w:cs="Arial"/>
                <w:sz w:val="20"/>
                <w:szCs w:val="20"/>
                <w:lang w:val="en-GB"/>
              </w:rPr>
              <w:t>Number of employees in forestry sector, separately by gender and age, education and characteristics of professions</w:t>
            </w:r>
          </w:p>
        </w:tc>
        <w:tc>
          <w:tcPr>
            <w:tcW w:w="900" w:type="dxa"/>
          </w:tcPr>
          <w:p w:rsidRPr="00B360EA" w:rsidR="0078701D" w:rsidP="007A366C" w:rsidRDefault="0078701D" w14:paraId="53734639"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1620" w:type="dxa"/>
          </w:tcPr>
          <w:p w:rsidRPr="00B360EA" w:rsidR="0078701D" w:rsidP="007A366C" w:rsidRDefault="0078701D" w14:paraId="0859ED00" w14:textId="77777777">
            <w:pPr>
              <w:jc w:val="center"/>
              <w:rPr>
                <w:rFonts w:ascii="Arial" w:hAnsi="Arial" w:cs="Arial"/>
                <w:sz w:val="20"/>
                <w:szCs w:val="20"/>
                <w:lang w:val="en-GB"/>
              </w:rPr>
            </w:pPr>
            <w:r w:rsidRPr="00B360EA">
              <w:rPr>
                <w:rFonts w:ascii="Arial" w:hAnsi="Arial" w:cs="Arial"/>
                <w:sz w:val="20"/>
                <w:szCs w:val="20"/>
                <w:lang w:val="en-GB"/>
              </w:rPr>
              <w:t>SORS</w:t>
            </w:r>
          </w:p>
        </w:tc>
      </w:tr>
    </w:tbl>
    <w:p w:rsidRPr="00B360EA" w:rsidR="007F5C5A" w:rsidP="007F5C5A" w:rsidRDefault="007F5C5A" w14:paraId="16583C34" w14:textId="77777777">
      <w:pPr>
        <w:rPr>
          <w:rFonts w:ascii="Arial" w:hAnsi="Arial" w:cs="Arial"/>
          <w:sz w:val="20"/>
          <w:szCs w:val="20"/>
          <w:lang w:val="en-GB"/>
        </w:rPr>
      </w:pPr>
      <w:r w:rsidRPr="00B360EA">
        <w:rPr>
          <w:rFonts w:ascii="Arial" w:hAnsi="Arial" w:cs="Arial"/>
          <w:sz w:val="20"/>
          <w:szCs w:val="20"/>
          <w:lang w:val="en-GB"/>
        </w:rPr>
        <w:t xml:space="preserve">. </w:t>
      </w:r>
    </w:p>
    <w:p w:rsidRPr="00B360EA" w:rsidR="007F5C5A" w:rsidP="007F5C5A" w:rsidRDefault="007F5C5A" w14:paraId="520A500F"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08"/>
        <w:gridCol w:w="1260"/>
        <w:gridCol w:w="2444"/>
      </w:tblGrid>
      <w:tr w:rsidRPr="00B360EA" w:rsidR="0078701D" w14:paraId="67D9C65E" w14:textId="77777777">
        <w:tc>
          <w:tcPr>
            <w:tcW w:w="9212" w:type="dxa"/>
            <w:gridSpan w:val="3"/>
          </w:tcPr>
          <w:p w:rsidRPr="00B360EA" w:rsidR="0078701D" w:rsidP="007A366C" w:rsidRDefault="0078701D" w14:paraId="70AE3FFD" w14:textId="77777777">
            <w:pPr>
              <w:rPr>
                <w:rFonts w:ascii="Arial" w:hAnsi="Arial" w:cs="Arial"/>
                <w:b/>
                <w:bCs/>
                <w:sz w:val="20"/>
                <w:szCs w:val="20"/>
                <w:lang w:val="en-GB"/>
              </w:rPr>
            </w:pPr>
            <w:r w:rsidRPr="00B360EA">
              <w:rPr>
                <w:rFonts w:ascii="Arial" w:hAnsi="Arial" w:cs="Arial"/>
                <w:b/>
                <w:bCs/>
                <w:sz w:val="20"/>
                <w:szCs w:val="20"/>
                <w:lang w:val="en-GB"/>
              </w:rPr>
              <w:t>Indicator 6.2.d    Annual consumption of wood and wood derivatives per inhabitant</w:t>
            </w:r>
          </w:p>
        </w:tc>
      </w:tr>
      <w:tr w:rsidRPr="00B360EA" w:rsidR="0078701D" w14:paraId="238C075F" w14:textId="77777777">
        <w:tc>
          <w:tcPr>
            <w:tcW w:w="5508" w:type="dxa"/>
          </w:tcPr>
          <w:p w:rsidRPr="00B360EA" w:rsidR="0078701D" w:rsidP="007A366C" w:rsidRDefault="0078701D" w14:paraId="289BEEEC" w14:textId="77777777">
            <w:pPr>
              <w:rPr>
                <w:rFonts w:ascii="Arial" w:hAnsi="Arial" w:cs="Arial"/>
                <w:sz w:val="20"/>
                <w:szCs w:val="20"/>
                <w:lang w:val="en-GB"/>
              </w:rPr>
            </w:pPr>
            <w:r w:rsidRPr="00B360EA">
              <w:rPr>
                <w:rFonts w:ascii="Arial" w:hAnsi="Arial" w:cs="Arial"/>
                <w:sz w:val="20"/>
                <w:szCs w:val="20"/>
                <w:lang w:val="en-GB"/>
              </w:rPr>
              <w:t>Contents</w:t>
            </w:r>
          </w:p>
        </w:tc>
        <w:tc>
          <w:tcPr>
            <w:tcW w:w="1260" w:type="dxa"/>
          </w:tcPr>
          <w:p w:rsidRPr="00B360EA" w:rsidR="0078701D" w:rsidP="007A366C" w:rsidRDefault="0078701D" w14:paraId="0129A75C"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78701D" w:rsidP="007A366C" w:rsidRDefault="0078701D" w14:paraId="36061CCF"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78701D" w14:paraId="082D0DCF" w14:textId="77777777">
        <w:tc>
          <w:tcPr>
            <w:tcW w:w="5508" w:type="dxa"/>
          </w:tcPr>
          <w:p w:rsidRPr="00B360EA" w:rsidR="0078701D" w:rsidP="007A366C" w:rsidRDefault="0078701D" w14:paraId="4E03821B" w14:textId="77777777">
            <w:pPr>
              <w:rPr>
                <w:rFonts w:ascii="Arial" w:hAnsi="Arial" w:cs="Arial"/>
                <w:sz w:val="20"/>
                <w:szCs w:val="20"/>
                <w:lang w:val="en-GB"/>
              </w:rPr>
            </w:pPr>
            <w:r w:rsidRPr="00B360EA">
              <w:rPr>
                <w:rFonts w:ascii="Arial" w:hAnsi="Arial" w:cs="Arial"/>
                <w:sz w:val="20"/>
                <w:szCs w:val="20"/>
                <w:lang w:val="en-GB"/>
              </w:rPr>
              <w:t>Annual consumption of wood per inhabitant</w:t>
            </w:r>
          </w:p>
        </w:tc>
        <w:tc>
          <w:tcPr>
            <w:tcW w:w="1260" w:type="dxa"/>
          </w:tcPr>
          <w:p w:rsidRPr="00B360EA" w:rsidR="0078701D" w:rsidP="007A366C" w:rsidRDefault="0078701D" w14:paraId="77A3214B" w14:textId="77777777">
            <w:pPr>
              <w:jc w:val="center"/>
              <w:rPr>
                <w:rFonts w:ascii="Arial" w:hAnsi="Arial" w:cs="Arial"/>
                <w:sz w:val="20"/>
                <w:szCs w:val="20"/>
                <w:lang w:val="en-GB"/>
              </w:rPr>
            </w:pPr>
            <w:r w:rsidRPr="00B360EA">
              <w:rPr>
                <w:rFonts w:ascii="Arial" w:hAnsi="Arial" w:cs="Arial"/>
                <w:sz w:val="20"/>
                <w:szCs w:val="20"/>
                <w:lang w:val="en-GB"/>
              </w:rPr>
              <w:t>m</w:t>
            </w:r>
            <w:r w:rsidRPr="00B360EA">
              <w:rPr>
                <w:rFonts w:ascii="Arial" w:hAnsi="Arial" w:cs="Arial"/>
                <w:sz w:val="20"/>
                <w:szCs w:val="20"/>
                <w:vertAlign w:val="superscript"/>
                <w:lang w:val="en-GB"/>
              </w:rPr>
              <w:t>3</w:t>
            </w:r>
          </w:p>
        </w:tc>
        <w:tc>
          <w:tcPr>
            <w:tcW w:w="2444" w:type="dxa"/>
          </w:tcPr>
          <w:p w:rsidRPr="00B360EA" w:rsidR="0078701D" w:rsidP="007A366C" w:rsidRDefault="0078701D" w14:paraId="48413222" w14:textId="77777777">
            <w:pPr>
              <w:jc w:val="center"/>
              <w:rPr>
                <w:rFonts w:ascii="Arial" w:hAnsi="Arial" w:cs="Arial"/>
                <w:sz w:val="20"/>
                <w:szCs w:val="20"/>
                <w:lang w:val="en-GB"/>
              </w:rPr>
            </w:pPr>
            <w:r w:rsidRPr="00B360EA">
              <w:rPr>
                <w:rFonts w:ascii="Arial" w:hAnsi="Arial" w:cs="Arial"/>
                <w:sz w:val="20"/>
                <w:szCs w:val="20"/>
                <w:lang w:val="en-GB"/>
              </w:rPr>
              <w:t>SFI, SFS</w:t>
            </w:r>
          </w:p>
        </w:tc>
      </w:tr>
      <w:tr w:rsidRPr="00B360EA" w:rsidR="0078701D" w14:paraId="317E82DB" w14:textId="77777777">
        <w:tc>
          <w:tcPr>
            <w:tcW w:w="5508" w:type="dxa"/>
          </w:tcPr>
          <w:p w:rsidRPr="00B360EA" w:rsidR="0078701D" w:rsidP="007A366C" w:rsidRDefault="0078701D" w14:paraId="43776E4E" w14:textId="77777777">
            <w:pPr>
              <w:rPr>
                <w:rFonts w:ascii="Arial" w:hAnsi="Arial" w:cs="Arial"/>
                <w:sz w:val="20"/>
                <w:szCs w:val="20"/>
                <w:lang w:val="en-GB"/>
              </w:rPr>
            </w:pPr>
            <w:r w:rsidRPr="00B360EA">
              <w:rPr>
                <w:rFonts w:ascii="Arial" w:hAnsi="Arial" w:cs="Arial"/>
                <w:sz w:val="20"/>
                <w:szCs w:val="20"/>
                <w:lang w:val="en-GB"/>
              </w:rPr>
              <w:t>Annual consumption of wood derivatives per inhabitant</w:t>
            </w:r>
          </w:p>
        </w:tc>
        <w:tc>
          <w:tcPr>
            <w:tcW w:w="1260" w:type="dxa"/>
          </w:tcPr>
          <w:p w:rsidRPr="00B360EA" w:rsidR="0078701D" w:rsidP="007A366C" w:rsidRDefault="0078701D" w14:paraId="57CF7157" w14:textId="77777777">
            <w:pPr>
              <w:jc w:val="center"/>
              <w:rPr>
                <w:rFonts w:ascii="Arial" w:hAnsi="Arial" w:cs="Arial"/>
                <w:sz w:val="20"/>
                <w:szCs w:val="20"/>
                <w:lang w:val="en-GB"/>
              </w:rPr>
            </w:pPr>
            <w:r w:rsidRPr="00B360EA">
              <w:rPr>
                <w:rFonts w:ascii="Arial" w:hAnsi="Arial" w:cs="Arial"/>
                <w:sz w:val="20"/>
                <w:szCs w:val="20"/>
                <w:lang w:val="en-GB"/>
              </w:rPr>
              <w:t>kg, l</w:t>
            </w:r>
          </w:p>
        </w:tc>
        <w:tc>
          <w:tcPr>
            <w:tcW w:w="2444" w:type="dxa"/>
          </w:tcPr>
          <w:p w:rsidRPr="00B360EA" w:rsidR="0078701D" w:rsidP="007A366C" w:rsidRDefault="0078701D" w14:paraId="4C3BE9A0" w14:textId="77777777">
            <w:pPr>
              <w:jc w:val="center"/>
              <w:rPr>
                <w:rFonts w:ascii="Arial" w:hAnsi="Arial" w:cs="Arial"/>
                <w:sz w:val="20"/>
                <w:szCs w:val="20"/>
                <w:lang w:val="en-GB"/>
              </w:rPr>
            </w:pPr>
            <w:r w:rsidRPr="00B360EA">
              <w:rPr>
                <w:rFonts w:ascii="Arial" w:hAnsi="Arial" w:cs="Arial"/>
                <w:sz w:val="20"/>
                <w:szCs w:val="20"/>
                <w:lang w:val="en-GB"/>
              </w:rPr>
              <w:t>SFI, SFS</w:t>
            </w:r>
          </w:p>
        </w:tc>
      </w:tr>
    </w:tbl>
    <w:p w:rsidRPr="00B360EA" w:rsidR="007F5C5A" w:rsidP="007F5C5A" w:rsidRDefault="007F5C5A" w14:paraId="5D6EDC54" w14:textId="77777777">
      <w:pPr>
        <w:rPr>
          <w:rFonts w:ascii="Arial" w:hAnsi="Arial" w:cs="Arial"/>
          <w:b/>
          <w:sz w:val="20"/>
          <w:szCs w:val="20"/>
          <w:lang w:val="en-GB"/>
        </w:rPr>
      </w:pPr>
    </w:p>
    <w:p w:rsidRPr="00B360EA" w:rsidR="007F5C5A" w:rsidP="007F5C5A" w:rsidRDefault="007F5C5A" w14:paraId="01077B61"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81"/>
        <w:gridCol w:w="897"/>
        <w:gridCol w:w="1110"/>
      </w:tblGrid>
      <w:tr w:rsidRPr="00B360EA" w:rsidR="007F5C5A" w14:paraId="188F7E10" w14:textId="77777777">
        <w:tc>
          <w:tcPr>
            <w:tcW w:w="9288" w:type="dxa"/>
            <w:gridSpan w:val="3"/>
          </w:tcPr>
          <w:p w:rsidRPr="00B360EA" w:rsidR="007F5C5A" w:rsidP="007F5C5A" w:rsidRDefault="0078701D" w14:paraId="1714EB31" w14:textId="77777777">
            <w:pPr>
              <w:rPr>
                <w:rFonts w:ascii="Arial" w:hAnsi="Arial" w:cs="Arial"/>
                <w:b/>
                <w:sz w:val="20"/>
                <w:szCs w:val="20"/>
                <w:lang w:val="en-GB"/>
              </w:rPr>
            </w:pPr>
            <w:r w:rsidRPr="00B360EA">
              <w:rPr>
                <w:rFonts w:ascii="Arial" w:hAnsi="Arial" w:cs="Arial"/>
                <w:b/>
                <w:bCs/>
                <w:sz w:val="20"/>
                <w:szCs w:val="20"/>
                <w:lang w:val="en-GB"/>
              </w:rPr>
              <w:t>Indicator 6.2.e  Import and export of wood and wood derivatives</w:t>
            </w:r>
          </w:p>
        </w:tc>
      </w:tr>
      <w:tr w:rsidRPr="00B360EA" w:rsidR="0078701D" w14:paraId="05AE4424" w14:textId="77777777">
        <w:tc>
          <w:tcPr>
            <w:tcW w:w="7281" w:type="dxa"/>
          </w:tcPr>
          <w:p w:rsidRPr="00B360EA" w:rsidR="0078701D" w:rsidP="007A366C" w:rsidRDefault="0078701D" w14:paraId="53E3E0D3" w14:textId="77777777">
            <w:pPr>
              <w:rPr>
                <w:rFonts w:ascii="Arial" w:hAnsi="Arial" w:cs="Arial"/>
                <w:sz w:val="20"/>
                <w:szCs w:val="20"/>
                <w:lang w:val="en-GB"/>
              </w:rPr>
            </w:pPr>
            <w:r w:rsidRPr="00B360EA">
              <w:rPr>
                <w:rFonts w:ascii="Arial" w:hAnsi="Arial" w:cs="Arial"/>
                <w:sz w:val="20"/>
                <w:szCs w:val="20"/>
                <w:lang w:val="en-GB"/>
              </w:rPr>
              <w:t>Contents</w:t>
            </w:r>
          </w:p>
        </w:tc>
        <w:tc>
          <w:tcPr>
            <w:tcW w:w="897" w:type="dxa"/>
          </w:tcPr>
          <w:p w:rsidRPr="00B360EA" w:rsidR="0078701D" w:rsidP="007A366C" w:rsidRDefault="0078701D" w14:paraId="6834D8E7"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110" w:type="dxa"/>
          </w:tcPr>
          <w:p w:rsidRPr="00B360EA" w:rsidR="0078701D" w:rsidP="007A366C" w:rsidRDefault="0078701D" w14:paraId="4E71FAC5"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78701D" w14:paraId="737DCF00" w14:textId="77777777">
        <w:tc>
          <w:tcPr>
            <w:tcW w:w="7281" w:type="dxa"/>
          </w:tcPr>
          <w:p w:rsidRPr="00B360EA" w:rsidR="0078701D" w:rsidP="007A366C" w:rsidRDefault="0078701D" w14:paraId="0978D420" w14:textId="77777777">
            <w:pPr>
              <w:jc w:val="both"/>
              <w:rPr>
                <w:rFonts w:ascii="Arial" w:hAnsi="Arial" w:cs="Arial"/>
                <w:sz w:val="20"/>
                <w:szCs w:val="20"/>
                <w:lang w:val="en-GB"/>
              </w:rPr>
            </w:pPr>
            <w:r w:rsidRPr="00B360EA">
              <w:rPr>
                <w:rFonts w:ascii="Arial" w:hAnsi="Arial" w:cs="Arial"/>
                <w:sz w:val="20"/>
                <w:szCs w:val="20"/>
                <w:lang w:val="en-GB"/>
              </w:rPr>
              <w:t>Quantity of import and export of wood in terms of type of product range</w:t>
            </w:r>
          </w:p>
        </w:tc>
        <w:tc>
          <w:tcPr>
            <w:tcW w:w="897" w:type="dxa"/>
          </w:tcPr>
          <w:p w:rsidRPr="00B360EA" w:rsidR="0078701D" w:rsidP="007A366C" w:rsidRDefault="0078701D" w14:paraId="7B6E8831" w14:textId="77777777">
            <w:pPr>
              <w:jc w:val="center"/>
              <w:rPr>
                <w:rFonts w:ascii="Arial" w:hAnsi="Arial" w:cs="Arial"/>
                <w:sz w:val="20"/>
                <w:szCs w:val="20"/>
                <w:lang w:val="en-GB"/>
              </w:rPr>
            </w:pPr>
            <w:r w:rsidRPr="00B360EA">
              <w:rPr>
                <w:rFonts w:ascii="Arial" w:hAnsi="Arial" w:cs="Arial"/>
                <w:sz w:val="20"/>
                <w:szCs w:val="20"/>
                <w:lang w:val="en-GB"/>
              </w:rPr>
              <w:t>m</w:t>
            </w:r>
            <w:r w:rsidRPr="00B360EA">
              <w:rPr>
                <w:rFonts w:ascii="Arial" w:hAnsi="Arial" w:cs="Arial"/>
                <w:sz w:val="20"/>
                <w:szCs w:val="20"/>
                <w:vertAlign w:val="superscript"/>
                <w:lang w:val="en-GB"/>
              </w:rPr>
              <w:t>3</w:t>
            </w:r>
          </w:p>
        </w:tc>
        <w:tc>
          <w:tcPr>
            <w:tcW w:w="1110" w:type="dxa"/>
          </w:tcPr>
          <w:p w:rsidRPr="00B360EA" w:rsidR="0078701D" w:rsidP="007A366C" w:rsidRDefault="0078701D" w14:paraId="5A6BC552" w14:textId="77777777">
            <w:pPr>
              <w:jc w:val="center"/>
              <w:rPr>
                <w:rFonts w:ascii="Arial" w:hAnsi="Arial" w:cs="Arial"/>
                <w:sz w:val="20"/>
                <w:szCs w:val="20"/>
                <w:lang w:val="en-GB"/>
              </w:rPr>
            </w:pPr>
            <w:r w:rsidRPr="00B360EA">
              <w:rPr>
                <w:rFonts w:ascii="Arial" w:hAnsi="Arial" w:cs="Arial"/>
                <w:sz w:val="20"/>
                <w:szCs w:val="20"/>
                <w:lang w:val="en-GB"/>
              </w:rPr>
              <w:t>SORS</w:t>
            </w:r>
          </w:p>
        </w:tc>
      </w:tr>
      <w:tr w:rsidRPr="00B360EA" w:rsidR="0078701D" w14:paraId="73F682CE" w14:textId="77777777">
        <w:tc>
          <w:tcPr>
            <w:tcW w:w="7281" w:type="dxa"/>
          </w:tcPr>
          <w:p w:rsidRPr="00B360EA" w:rsidR="0078701D" w:rsidP="007A366C" w:rsidRDefault="0078701D" w14:paraId="3C7B28A3" w14:textId="77777777">
            <w:pPr>
              <w:jc w:val="both"/>
              <w:rPr>
                <w:rFonts w:ascii="Arial" w:hAnsi="Arial" w:cs="Arial"/>
                <w:sz w:val="20"/>
                <w:szCs w:val="20"/>
                <w:lang w:val="en-GB"/>
              </w:rPr>
            </w:pPr>
            <w:r w:rsidRPr="00B360EA">
              <w:rPr>
                <w:rFonts w:ascii="Arial" w:hAnsi="Arial" w:cs="Arial"/>
                <w:sz w:val="20"/>
                <w:szCs w:val="20"/>
                <w:lang w:val="en-GB"/>
              </w:rPr>
              <w:t>Ratio of import to export in terms of product range</w:t>
            </w:r>
          </w:p>
        </w:tc>
        <w:tc>
          <w:tcPr>
            <w:tcW w:w="897" w:type="dxa"/>
          </w:tcPr>
          <w:p w:rsidRPr="00B360EA" w:rsidR="0078701D" w:rsidP="007A366C" w:rsidRDefault="0078701D" w14:paraId="5BD2D5F2" w14:textId="77777777">
            <w:pPr>
              <w:jc w:val="center"/>
              <w:rPr>
                <w:rFonts w:ascii="Arial" w:hAnsi="Arial" w:cs="Arial"/>
                <w:sz w:val="20"/>
                <w:szCs w:val="20"/>
                <w:lang w:val="en-GB"/>
              </w:rPr>
            </w:pPr>
            <w:r w:rsidRPr="00B360EA">
              <w:rPr>
                <w:rFonts w:ascii="Arial" w:hAnsi="Arial" w:cs="Arial"/>
                <w:sz w:val="20"/>
                <w:szCs w:val="20"/>
                <w:lang w:val="en-GB"/>
              </w:rPr>
              <w:t>%</w:t>
            </w:r>
          </w:p>
        </w:tc>
        <w:tc>
          <w:tcPr>
            <w:tcW w:w="1110" w:type="dxa"/>
          </w:tcPr>
          <w:p w:rsidRPr="00B360EA" w:rsidR="0078701D" w:rsidP="007A366C" w:rsidRDefault="0078701D" w14:paraId="426691DC" w14:textId="77777777">
            <w:pPr>
              <w:jc w:val="center"/>
              <w:rPr>
                <w:rFonts w:ascii="Arial" w:hAnsi="Arial" w:cs="Arial"/>
                <w:sz w:val="20"/>
                <w:szCs w:val="20"/>
                <w:lang w:val="en-GB"/>
              </w:rPr>
            </w:pPr>
            <w:r w:rsidRPr="00B360EA">
              <w:rPr>
                <w:rFonts w:ascii="Arial" w:hAnsi="Arial" w:cs="Arial"/>
                <w:sz w:val="20"/>
                <w:szCs w:val="20"/>
                <w:lang w:val="en-GB"/>
              </w:rPr>
              <w:t>SORS</w:t>
            </w:r>
          </w:p>
        </w:tc>
      </w:tr>
      <w:tr w:rsidRPr="00B360EA" w:rsidR="0078701D" w14:paraId="615FAED3" w14:textId="77777777">
        <w:trPr>
          <w:trHeight w:val="70"/>
        </w:trPr>
        <w:tc>
          <w:tcPr>
            <w:tcW w:w="7281" w:type="dxa"/>
          </w:tcPr>
          <w:p w:rsidRPr="00B360EA" w:rsidR="0078701D" w:rsidP="007A366C" w:rsidRDefault="0078701D" w14:paraId="53050987" w14:textId="77777777">
            <w:pPr>
              <w:jc w:val="both"/>
              <w:rPr>
                <w:rFonts w:ascii="Arial" w:hAnsi="Arial" w:cs="Arial"/>
                <w:sz w:val="20"/>
                <w:szCs w:val="20"/>
                <w:lang w:val="en-GB"/>
              </w:rPr>
            </w:pPr>
            <w:r w:rsidRPr="00B360EA">
              <w:rPr>
                <w:rFonts w:ascii="Arial" w:hAnsi="Arial" w:cs="Arial"/>
                <w:sz w:val="20"/>
                <w:szCs w:val="20"/>
                <w:lang w:val="en-GB"/>
              </w:rPr>
              <w:t>Quantity of import and export of wood derivatives in terms of type</w:t>
            </w:r>
          </w:p>
        </w:tc>
        <w:tc>
          <w:tcPr>
            <w:tcW w:w="897" w:type="dxa"/>
          </w:tcPr>
          <w:p w:rsidRPr="00B360EA" w:rsidR="0078701D" w:rsidP="007A366C" w:rsidRDefault="0078701D" w14:paraId="034B6114" w14:textId="77777777">
            <w:pPr>
              <w:jc w:val="center"/>
              <w:rPr>
                <w:rFonts w:ascii="Arial" w:hAnsi="Arial" w:cs="Arial"/>
                <w:sz w:val="20"/>
                <w:szCs w:val="20"/>
                <w:lang w:val="en-GB"/>
              </w:rPr>
            </w:pPr>
            <w:r w:rsidRPr="00B360EA">
              <w:rPr>
                <w:rFonts w:ascii="Arial" w:hAnsi="Arial" w:cs="Arial"/>
                <w:sz w:val="20"/>
                <w:szCs w:val="20"/>
                <w:lang w:val="en-GB"/>
              </w:rPr>
              <w:t>kg, l</w:t>
            </w:r>
          </w:p>
        </w:tc>
        <w:tc>
          <w:tcPr>
            <w:tcW w:w="1110" w:type="dxa"/>
          </w:tcPr>
          <w:p w:rsidRPr="00B360EA" w:rsidR="0078701D" w:rsidP="007A366C" w:rsidRDefault="0078701D" w14:paraId="7DD7F85B" w14:textId="77777777">
            <w:pPr>
              <w:jc w:val="center"/>
              <w:rPr>
                <w:rFonts w:ascii="Arial" w:hAnsi="Arial" w:cs="Arial"/>
                <w:sz w:val="20"/>
                <w:szCs w:val="20"/>
                <w:lang w:val="en-GB"/>
              </w:rPr>
            </w:pPr>
            <w:r w:rsidRPr="00B360EA">
              <w:rPr>
                <w:rFonts w:ascii="Arial" w:hAnsi="Arial" w:cs="Arial"/>
                <w:sz w:val="20"/>
                <w:szCs w:val="20"/>
                <w:lang w:val="en-GB"/>
              </w:rPr>
              <w:t>SORS</w:t>
            </w:r>
          </w:p>
        </w:tc>
      </w:tr>
      <w:tr w:rsidRPr="00B360EA" w:rsidR="0078701D" w14:paraId="1DECAC78" w14:textId="77777777">
        <w:tc>
          <w:tcPr>
            <w:tcW w:w="7281" w:type="dxa"/>
          </w:tcPr>
          <w:p w:rsidRPr="00B360EA" w:rsidR="0078701D" w:rsidP="007A366C" w:rsidRDefault="0078701D" w14:paraId="2EC2B77C" w14:textId="77777777">
            <w:pPr>
              <w:jc w:val="both"/>
              <w:rPr>
                <w:rFonts w:ascii="Arial" w:hAnsi="Arial" w:cs="Arial"/>
                <w:sz w:val="20"/>
                <w:szCs w:val="20"/>
                <w:lang w:val="en-GB"/>
              </w:rPr>
            </w:pPr>
            <w:r w:rsidRPr="00B360EA">
              <w:rPr>
                <w:rFonts w:ascii="Arial" w:hAnsi="Arial" w:cs="Arial"/>
                <w:sz w:val="20"/>
                <w:szCs w:val="20"/>
                <w:lang w:val="en-GB"/>
              </w:rPr>
              <w:t>Ratio of import to export of wood derivatives in terms of type</w:t>
            </w:r>
          </w:p>
        </w:tc>
        <w:tc>
          <w:tcPr>
            <w:tcW w:w="897" w:type="dxa"/>
          </w:tcPr>
          <w:p w:rsidRPr="00B360EA" w:rsidR="0078701D" w:rsidP="007A366C" w:rsidRDefault="0078701D" w14:paraId="7F05D9EC" w14:textId="77777777">
            <w:pPr>
              <w:jc w:val="center"/>
              <w:rPr>
                <w:rFonts w:ascii="Arial" w:hAnsi="Arial" w:cs="Arial"/>
                <w:sz w:val="20"/>
                <w:szCs w:val="20"/>
                <w:lang w:val="en-GB"/>
              </w:rPr>
            </w:pPr>
            <w:r w:rsidRPr="00B360EA">
              <w:rPr>
                <w:rFonts w:ascii="Arial" w:hAnsi="Arial" w:cs="Arial"/>
                <w:sz w:val="20"/>
                <w:szCs w:val="20"/>
                <w:lang w:val="en-GB"/>
              </w:rPr>
              <w:t>%</w:t>
            </w:r>
          </w:p>
        </w:tc>
        <w:tc>
          <w:tcPr>
            <w:tcW w:w="1110" w:type="dxa"/>
          </w:tcPr>
          <w:p w:rsidRPr="00B360EA" w:rsidR="0078701D" w:rsidP="007A366C" w:rsidRDefault="0078701D" w14:paraId="1E8636AF" w14:textId="77777777">
            <w:pPr>
              <w:jc w:val="center"/>
              <w:rPr>
                <w:rFonts w:ascii="Arial" w:hAnsi="Arial" w:cs="Arial"/>
                <w:sz w:val="20"/>
                <w:szCs w:val="20"/>
                <w:lang w:val="en-GB"/>
              </w:rPr>
            </w:pPr>
            <w:r w:rsidRPr="00B360EA">
              <w:rPr>
                <w:rFonts w:ascii="Arial" w:hAnsi="Arial" w:cs="Arial"/>
                <w:sz w:val="20"/>
                <w:szCs w:val="20"/>
                <w:lang w:val="en-GB"/>
              </w:rPr>
              <w:t>SORS</w:t>
            </w:r>
          </w:p>
        </w:tc>
      </w:tr>
    </w:tbl>
    <w:p w:rsidRPr="00B360EA" w:rsidR="007F5C5A" w:rsidP="007F5C5A" w:rsidRDefault="007F5C5A" w14:paraId="1BA149B8" w14:textId="77777777">
      <w:pPr>
        <w:rPr>
          <w:rFonts w:ascii="Arial" w:hAnsi="Arial" w:cs="Arial"/>
          <w:b/>
          <w:sz w:val="20"/>
          <w:szCs w:val="20"/>
          <w:lang w:val="en-GB"/>
        </w:rPr>
      </w:pPr>
    </w:p>
    <w:p w:rsidRPr="00B360EA" w:rsidR="007F5C5A" w:rsidP="007F5C5A" w:rsidRDefault="007F5C5A" w14:paraId="1595CE52"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1"/>
        <w:gridCol w:w="896"/>
        <w:gridCol w:w="1191"/>
      </w:tblGrid>
      <w:tr w:rsidRPr="00B360EA" w:rsidR="007F5C5A" w14:paraId="66BB45E2" w14:textId="77777777">
        <w:tc>
          <w:tcPr>
            <w:tcW w:w="9288" w:type="dxa"/>
            <w:gridSpan w:val="3"/>
          </w:tcPr>
          <w:p w:rsidRPr="00B360EA" w:rsidR="007F5C5A" w:rsidP="00A13FF7" w:rsidRDefault="0078701D" w14:paraId="2F18D54A" w14:textId="77777777">
            <w:pPr>
              <w:pStyle w:val="Naslov4"/>
              <w:jc w:val="both"/>
              <w:rPr>
                <w:rFonts w:ascii="Arial" w:hAnsi="Arial" w:cs="Arial"/>
                <w:color w:val="auto"/>
                <w:sz w:val="20"/>
                <w:szCs w:val="20"/>
                <w:lang w:val="en-GB"/>
              </w:rPr>
            </w:pPr>
            <w:r w:rsidRPr="00B360EA">
              <w:rPr>
                <w:rFonts w:ascii="Arial" w:hAnsi="Arial" w:cs="Arial"/>
                <w:bCs/>
                <w:color w:val="auto"/>
                <w:sz w:val="20"/>
                <w:szCs w:val="20"/>
                <w:lang w:val="en-GB"/>
              </w:rPr>
              <w:t>Indicator 6.2.f Operating profit of companies and sole traders predominantly active in forestry and primary wood-processing industry</w:t>
            </w:r>
          </w:p>
        </w:tc>
      </w:tr>
      <w:tr w:rsidRPr="00B360EA" w:rsidR="0078701D" w14:paraId="317E896F" w14:textId="77777777">
        <w:tc>
          <w:tcPr>
            <w:tcW w:w="7201" w:type="dxa"/>
          </w:tcPr>
          <w:p w:rsidRPr="00B360EA" w:rsidR="0078701D" w:rsidP="007A366C" w:rsidRDefault="0078701D" w14:paraId="3974CC50" w14:textId="77777777">
            <w:pPr>
              <w:rPr>
                <w:rFonts w:ascii="Arial" w:hAnsi="Arial" w:cs="Arial"/>
                <w:sz w:val="20"/>
                <w:szCs w:val="20"/>
                <w:lang w:val="en-GB"/>
              </w:rPr>
            </w:pPr>
            <w:r w:rsidRPr="00B360EA">
              <w:rPr>
                <w:rFonts w:ascii="Arial" w:hAnsi="Arial" w:cs="Arial"/>
                <w:sz w:val="20"/>
                <w:szCs w:val="20"/>
                <w:lang w:val="en-GB"/>
              </w:rPr>
              <w:t>Contents</w:t>
            </w:r>
          </w:p>
        </w:tc>
        <w:tc>
          <w:tcPr>
            <w:tcW w:w="896" w:type="dxa"/>
          </w:tcPr>
          <w:p w:rsidRPr="00B360EA" w:rsidR="0078701D" w:rsidP="007A366C" w:rsidRDefault="0078701D" w14:paraId="50CEF167"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1191" w:type="dxa"/>
          </w:tcPr>
          <w:p w:rsidRPr="00B360EA" w:rsidR="0078701D" w:rsidP="007A366C" w:rsidRDefault="0078701D" w14:paraId="2E0FDC2E"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78701D" w14:paraId="5DC86DB7" w14:textId="77777777">
        <w:tc>
          <w:tcPr>
            <w:tcW w:w="7201" w:type="dxa"/>
          </w:tcPr>
          <w:p w:rsidRPr="00B360EA" w:rsidR="0078701D" w:rsidP="007A366C" w:rsidRDefault="0078701D" w14:paraId="5E6B2E0E" w14:textId="77777777">
            <w:pPr>
              <w:jc w:val="both"/>
              <w:rPr>
                <w:rFonts w:ascii="Arial" w:hAnsi="Arial" w:cs="Arial"/>
                <w:sz w:val="20"/>
                <w:szCs w:val="20"/>
                <w:lang w:val="en-GB"/>
              </w:rPr>
            </w:pPr>
            <w:r w:rsidRPr="00B360EA">
              <w:rPr>
                <w:rFonts w:ascii="Arial" w:hAnsi="Arial" w:cs="Arial"/>
                <w:sz w:val="20"/>
                <w:szCs w:val="20"/>
                <w:lang w:val="en-GB"/>
              </w:rPr>
              <w:t xml:space="preserve">Average annual operating profit of companies predominantly active in forestry and primary wood-processing industry </w:t>
            </w:r>
          </w:p>
        </w:tc>
        <w:tc>
          <w:tcPr>
            <w:tcW w:w="896" w:type="dxa"/>
          </w:tcPr>
          <w:p w:rsidRPr="00B360EA" w:rsidR="0078701D" w:rsidP="00CE73E1" w:rsidRDefault="0078701D" w14:paraId="50D2BAE8" w14:textId="77777777">
            <w:pPr>
              <w:jc w:val="center"/>
              <w:rPr>
                <w:rFonts w:ascii="Arial" w:hAnsi="Arial" w:cs="Arial"/>
                <w:sz w:val="20"/>
                <w:szCs w:val="20"/>
                <w:lang w:val="en-GB"/>
              </w:rPr>
            </w:pPr>
            <w:r w:rsidRPr="00B360EA">
              <w:rPr>
                <w:rFonts w:ascii="Arial" w:hAnsi="Arial" w:cs="Arial"/>
                <w:sz w:val="20"/>
                <w:szCs w:val="20"/>
                <w:lang w:val="en-GB"/>
              </w:rPr>
              <w:t xml:space="preserve"> EUR</w:t>
            </w:r>
          </w:p>
        </w:tc>
        <w:tc>
          <w:tcPr>
            <w:tcW w:w="1191" w:type="dxa"/>
          </w:tcPr>
          <w:p w:rsidRPr="00B360EA" w:rsidR="0078701D" w:rsidP="007A366C" w:rsidRDefault="0078701D" w14:paraId="3F593EBB" w14:textId="77777777">
            <w:pPr>
              <w:jc w:val="center"/>
              <w:rPr>
                <w:rFonts w:ascii="Arial" w:hAnsi="Arial" w:cs="Arial"/>
                <w:sz w:val="20"/>
                <w:szCs w:val="20"/>
                <w:lang w:val="en-GB"/>
              </w:rPr>
            </w:pPr>
            <w:r w:rsidRPr="00B360EA">
              <w:rPr>
                <w:rFonts w:ascii="Arial" w:hAnsi="Arial" w:cs="Arial"/>
                <w:sz w:val="20"/>
                <w:szCs w:val="20"/>
                <w:lang w:val="en-GB"/>
              </w:rPr>
              <w:t>APLRS</w:t>
            </w:r>
          </w:p>
        </w:tc>
      </w:tr>
      <w:tr w:rsidRPr="00B360EA" w:rsidR="0078701D" w14:paraId="3C3E1C55" w14:textId="77777777">
        <w:tc>
          <w:tcPr>
            <w:tcW w:w="7201" w:type="dxa"/>
          </w:tcPr>
          <w:p w:rsidRPr="00B360EA" w:rsidR="0078701D" w:rsidP="007A366C" w:rsidRDefault="0078701D" w14:paraId="6D25E0E4" w14:textId="77777777">
            <w:pPr>
              <w:jc w:val="both"/>
              <w:rPr>
                <w:rFonts w:ascii="Arial" w:hAnsi="Arial" w:cs="Arial"/>
                <w:sz w:val="20"/>
                <w:szCs w:val="20"/>
                <w:lang w:val="en-GB"/>
              </w:rPr>
            </w:pPr>
            <w:r w:rsidRPr="00B360EA">
              <w:rPr>
                <w:rFonts w:ascii="Arial" w:hAnsi="Arial" w:cs="Arial"/>
                <w:sz w:val="20"/>
                <w:szCs w:val="20"/>
                <w:lang w:val="en-GB"/>
              </w:rPr>
              <w:t xml:space="preserve">Average annual operating profit of sole traders predominantly active in forestry and primary wood-processing industry </w:t>
            </w:r>
          </w:p>
        </w:tc>
        <w:tc>
          <w:tcPr>
            <w:tcW w:w="896" w:type="dxa"/>
          </w:tcPr>
          <w:p w:rsidRPr="00B360EA" w:rsidR="0078701D" w:rsidP="007F5C5A" w:rsidRDefault="0078701D" w14:paraId="61317BBE" w14:textId="77777777">
            <w:pPr>
              <w:jc w:val="center"/>
              <w:rPr>
                <w:rFonts w:ascii="Arial" w:hAnsi="Arial" w:cs="Arial"/>
                <w:sz w:val="20"/>
                <w:szCs w:val="20"/>
                <w:lang w:val="en-GB"/>
              </w:rPr>
            </w:pPr>
            <w:r w:rsidRPr="00B360EA">
              <w:rPr>
                <w:rFonts w:ascii="Arial" w:hAnsi="Arial" w:cs="Arial"/>
                <w:sz w:val="20"/>
                <w:szCs w:val="20"/>
                <w:lang w:val="en-GB"/>
              </w:rPr>
              <w:t>EUR</w:t>
            </w:r>
          </w:p>
        </w:tc>
        <w:tc>
          <w:tcPr>
            <w:tcW w:w="1191" w:type="dxa"/>
          </w:tcPr>
          <w:p w:rsidRPr="00B360EA" w:rsidR="0078701D" w:rsidP="007A366C" w:rsidRDefault="0078701D" w14:paraId="42651E09" w14:textId="77777777">
            <w:pPr>
              <w:jc w:val="center"/>
              <w:rPr>
                <w:rFonts w:ascii="Arial" w:hAnsi="Arial" w:cs="Arial"/>
                <w:sz w:val="20"/>
                <w:szCs w:val="20"/>
                <w:lang w:val="en-GB"/>
              </w:rPr>
            </w:pPr>
            <w:r w:rsidRPr="00B360EA">
              <w:rPr>
                <w:rFonts w:ascii="Arial" w:hAnsi="Arial" w:cs="Arial"/>
                <w:sz w:val="20"/>
                <w:szCs w:val="20"/>
                <w:lang w:val="en-GB"/>
              </w:rPr>
              <w:t>APLRS</w:t>
            </w:r>
          </w:p>
        </w:tc>
      </w:tr>
      <w:tr w:rsidRPr="00B360EA" w:rsidR="0078701D" w14:paraId="39A53F6D" w14:textId="77777777">
        <w:tc>
          <w:tcPr>
            <w:tcW w:w="7201" w:type="dxa"/>
          </w:tcPr>
          <w:p w:rsidRPr="00B360EA" w:rsidR="0078701D" w:rsidP="007A366C" w:rsidRDefault="0078701D" w14:paraId="35D1B349" w14:textId="77777777">
            <w:pPr>
              <w:jc w:val="both"/>
              <w:rPr>
                <w:rFonts w:ascii="Arial" w:hAnsi="Arial" w:cs="Arial"/>
                <w:sz w:val="20"/>
                <w:szCs w:val="20"/>
                <w:lang w:val="en-GB"/>
              </w:rPr>
            </w:pPr>
            <w:r w:rsidRPr="00B360EA">
              <w:rPr>
                <w:rFonts w:ascii="Arial" w:hAnsi="Arial" w:cs="Arial"/>
                <w:sz w:val="20"/>
                <w:szCs w:val="20"/>
                <w:lang w:val="en-GB"/>
              </w:rPr>
              <w:t>Change in average annual operating profit of companies predominantly active in forestry and primary wood-processing industry as compared to five years ago</w:t>
            </w:r>
          </w:p>
        </w:tc>
        <w:tc>
          <w:tcPr>
            <w:tcW w:w="896" w:type="dxa"/>
          </w:tcPr>
          <w:p w:rsidRPr="00B360EA" w:rsidR="0078701D" w:rsidP="007F5C5A" w:rsidRDefault="0078701D" w14:paraId="48D7B928" w14:textId="77777777">
            <w:pPr>
              <w:jc w:val="center"/>
              <w:rPr>
                <w:rFonts w:ascii="Arial" w:hAnsi="Arial" w:cs="Arial"/>
                <w:sz w:val="20"/>
                <w:szCs w:val="20"/>
                <w:lang w:val="en-GB"/>
              </w:rPr>
            </w:pPr>
            <w:r w:rsidRPr="00B360EA">
              <w:rPr>
                <w:rFonts w:ascii="Arial" w:hAnsi="Arial" w:cs="Arial"/>
                <w:sz w:val="20"/>
                <w:szCs w:val="20"/>
                <w:lang w:val="en-GB"/>
              </w:rPr>
              <w:t>%</w:t>
            </w:r>
          </w:p>
        </w:tc>
        <w:tc>
          <w:tcPr>
            <w:tcW w:w="1191" w:type="dxa"/>
          </w:tcPr>
          <w:p w:rsidRPr="00B360EA" w:rsidR="0078701D" w:rsidP="007A366C" w:rsidRDefault="0078701D" w14:paraId="16E711DE" w14:textId="77777777">
            <w:pPr>
              <w:jc w:val="center"/>
              <w:rPr>
                <w:rFonts w:ascii="Arial" w:hAnsi="Arial" w:cs="Arial"/>
                <w:sz w:val="20"/>
                <w:szCs w:val="20"/>
                <w:lang w:val="en-GB"/>
              </w:rPr>
            </w:pPr>
            <w:r w:rsidRPr="00B360EA">
              <w:rPr>
                <w:rFonts w:ascii="Arial" w:hAnsi="Arial" w:cs="Arial"/>
                <w:sz w:val="20"/>
                <w:szCs w:val="20"/>
                <w:lang w:val="en-GB"/>
              </w:rPr>
              <w:t>APLRS</w:t>
            </w:r>
          </w:p>
        </w:tc>
      </w:tr>
      <w:tr w:rsidRPr="00B360EA" w:rsidR="0078701D" w14:paraId="6C9EC857" w14:textId="77777777">
        <w:tc>
          <w:tcPr>
            <w:tcW w:w="7201" w:type="dxa"/>
          </w:tcPr>
          <w:p w:rsidRPr="00B360EA" w:rsidR="0078701D" w:rsidP="007A366C" w:rsidRDefault="0078701D" w14:paraId="137F00E8" w14:textId="77777777">
            <w:pPr>
              <w:jc w:val="both"/>
              <w:rPr>
                <w:rFonts w:ascii="Arial" w:hAnsi="Arial" w:cs="Arial"/>
                <w:sz w:val="20"/>
                <w:szCs w:val="20"/>
                <w:lang w:val="en-GB"/>
              </w:rPr>
            </w:pPr>
            <w:r w:rsidRPr="00B360EA">
              <w:rPr>
                <w:rFonts w:ascii="Arial" w:hAnsi="Arial" w:cs="Arial"/>
                <w:sz w:val="20"/>
                <w:szCs w:val="20"/>
                <w:lang w:val="en-GB"/>
              </w:rPr>
              <w:t xml:space="preserve">Change in average annual operating profit of sole traders predominantly active in forestry and primary wood-processing industry as compared to five years ago </w:t>
            </w:r>
          </w:p>
        </w:tc>
        <w:tc>
          <w:tcPr>
            <w:tcW w:w="896" w:type="dxa"/>
          </w:tcPr>
          <w:p w:rsidRPr="00B360EA" w:rsidR="0078701D" w:rsidP="007F5C5A" w:rsidRDefault="0078701D" w14:paraId="0A5282A0" w14:textId="77777777">
            <w:pPr>
              <w:jc w:val="center"/>
              <w:rPr>
                <w:rFonts w:ascii="Arial" w:hAnsi="Arial" w:cs="Arial"/>
                <w:sz w:val="20"/>
                <w:szCs w:val="20"/>
                <w:lang w:val="en-GB"/>
              </w:rPr>
            </w:pPr>
            <w:r w:rsidRPr="00B360EA">
              <w:rPr>
                <w:rFonts w:ascii="Arial" w:hAnsi="Arial" w:cs="Arial"/>
                <w:sz w:val="20"/>
                <w:szCs w:val="20"/>
                <w:lang w:val="en-GB"/>
              </w:rPr>
              <w:t>%</w:t>
            </w:r>
          </w:p>
        </w:tc>
        <w:tc>
          <w:tcPr>
            <w:tcW w:w="1191" w:type="dxa"/>
          </w:tcPr>
          <w:p w:rsidRPr="00B360EA" w:rsidR="0078701D" w:rsidP="007A366C" w:rsidRDefault="0078701D" w14:paraId="1A69EC66" w14:textId="77777777">
            <w:pPr>
              <w:jc w:val="center"/>
              <w:rPr>
                <w:rFonts w:ascii="Arial" w:hAnsi="Arial" w:cs="Arial"/>
                <w:sz w:val="20"/>
                <w:szCs w:val="20"/>
                <w:lang w:val="en-GB"/>
              </w:rPr>
            </w:pPr>
            <w:r w:rsidRPr="00B360EA">
              <w:rPr>
                <w:rFonts w:ascii="Arial" w:hAnsi="Arial" w:cs="Arial"/>
                <w:sz w:val="20"/>
                <w:szCs w:val="20"/>
                <w:lang w:val="en-GB"/>
              </w:rPr>
              <w:t>APLRS</w:t>
            </w:r>
          </w:p>
        </w:tc>
      </w:tr>
    </w:tbl>
    <w:p w:rsidRPr="00B360EA" w:rsidR="007F5C5A" w:rsidP="007F5C5A" w:rsidRDefault="007F5C5A" w14:paraId="22788FCB" w14:textId="77777777">
      <w:pPr>
        <w:rPr>
          <w:rFonts w:ascii="Arial" w:hAnsi="Arial" w:cs="Arial"/>
          <w:b/>
          <w:sz w:val="20"/>
          <w:szCs w:val="20"/>
          <w:lang w:val="en-GB"/>
        </w:rPr>
      </w:pPr>
    </w:p>
    <w:p w:rsidRPr="00B360EA" w:rsidR="007A30A3" w:rsidP="007F5C5A" w:rsidRDefault="007A30A3" w14:paraId="06311EAA"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74A4C57C" w14:textId="77777777">
        <w:tc>
          <w:tcPr>
            <w:tcW w:w="1548" w:type="dxa"/>
          </w:tcPr>
          <w:p w:rsidRPr="00B360EA" w:rsidR="007F5C5A" w:rsidP="007F5C5A" w:rsidRDefault="007F5C5A" w14:paraId="257210EA" w14:textId="77777777">
            <w:pPr>
              <w:rPr>
                <w:rFonts w:ascii="Arial" w:hAnsi="Arial" w:cs="Arial"/>
                <w:b/>
                <w:color w:val="538135"/>
                <w:sz w:val="20"/>
                <w:szCs w:val="20"/>
                <w:lang w:val="en-GB"/>
              </w:rPr>
            </w:pPr>
            <w:r w:rsidRPr="00B360EA">
              <w:rPr>
                <w:rFonts w:ascii="Arial" w:hAnsi="Arial" w:cs="Arial"/>
                <w:b/>
                <w:color w:val="538135"/>
                <w:sz w:val="20"/>
                <w:szCs w:val="20"/>
                <w:lang w:val="en-GB"/>
              </w:rPr>
              <w:t>6.3</w:t>
            </w:r>
            <w:r w:rsidRPr="00B360EA" w:rsidR="00C27D39">
              <w:rPr>
                <w:rFonts w:ascii="Arial" w:hAnsi="Arial" w:cs="Arial"/>
                <w:b/>
                <w:color w:val="538135"/>
                <w:sz w:val="20"/>
                <w:szCs w:val="20"/>
                <w:lang w:val="en-GB"/>
              </w:rPr>
              <w:t>.</w:t>
            </w:r>
          </w:p>
        </w:tc>
        <w:tc>
          <w:tcPr>
            <w:tcW w:w="7664" w:type="dxa"/>
          </w:tcPr>
          <w:p w:rsidRPr="00B360EA" w:rsidR="007A30A3" w:rsidP="007F5C5A" w:rsidRDefault="0078701D" w14:paraId="23FF9A7B" w14:textId="422C72BA">
            <w:pPr>
              <w:rPr>
                <w:rFonts w:ascii="Arial" w:hAnsi="Arial" w:cs="Arial"/>
                <w:b/>
                <w:color w:val="538135"/>
                <w:sz w:val="20"/>
                <w:szCs w:val="20"/>
                <w:lang w:val="en-GB"/>
              </w:rPr>
            </w:pPr>
            <w:r w:rsidRPr="00B360EA">
              <w:rPr>
                <w:rFonts w:ascii="Arial" w:hAnsi="Arial" w:cs="Arial"/>
                <w:b/>
                <w:bCs/>
                <w:color w:val="538135"/>
                <w:sz w:val="20"/>
                <w:szCs w:val="20"/>
                <w:lang w:val="en-GB"/>
              </w:rPr>
              <w:t>Production and use of wood for energy purposes</w:t>
            </w:r>
            <w:r w:rsidRPr="00B360EA">
              <w:rPr>
                <w:rFonts w:ascii="Arial" w:hAnsi="Arial" w:cs="Arial"/>
                <w:b/>
                <w:color w:val="538135"/>
                <w:sz w:val="20"/>
                <w:szCs w:val="20"/>
                <w:lang w:val="en-GB"/>
              </w:rPr>
              <w:t xml:space="preserve"> </w:t>
            </w:r>
          </w:p>
          <w:p w:rsidRPr="00B360EA" w:rsidR="0078701D" w:rsidP="007F5C5A" w:rsidRDefault="0078701D" w14:paraId="1FD62060" w14:textId="77777777">
            <w:pPr>
              <w:rPr>
                <w:rFonts w:ascii="Arial" w:hAnsi="Arial" w:cs="Arial"/>
                <w:b/>
                <w:color w:val="538135"/>
                <w:sz w:val="20"/>
                <w:szCs w:val="20"/>
                <w:lang w:val="en-GB"/>
              </w:rPr>
            </w:pPr>
          </w:p>
        </w:tc>
      </w:tr>
      <w:tr w:rsidRPr="00B360EA" w:rsidR="0078701D" w14:paraId="43583495" w14:textId="77777777">
        <w:tc>
          <w:tcPr>
            <w:tcW w:w="1548" w:type="dxa"/>
          </w:tcPr>
          <w:p w:rsidRPr="00B360EA" w:rsidR="0078701D" w:rsidP="007A366C" w:rsidRDefault="0078701D" w14:paraId="7039123E" w14:textId="77777777">
            <w:pPr>
              <w:rPr>
                <w:rFonts w:ascii="Arial" w:hAnsi="Arial" w:cs="Arial"/>
                <w:b/>
                <w:bCs/>
                <w:color w:val="538135"/>
                <w:sz w:val="20"/>
                <w:szCs w:val="20"/>
                <w:lang w:val="en-GB"/>
              </w:rPr>
            </w:pPr>
            <w:r w:rsidRPr="00B360EA">
              <w:rPr>
                <w:rFonts w:ascii="Arial" w:hAnsi="Arial" w:cs="Arial"/>
                <w:b/>
                <w:bCs/>
                <w:color w:val="538135"/>
                <w:sz w:val="20"/>
                <w:szCs w:val="20"/>
                <w:lang w:val="en-GB"/>
              </w:rPr>
              <w:t>Sub-criterion</w:t>
            </w:r>
          </w:p>
        </w:tc>
        <w:tc>
          <w:tcPr>
            <w:tcW w:w="7664" w:type="dxa"/>
          </w:tcPr>
          <w:p w:rsidRPr="00B360EA" w:rsidR="0078701D" w:rsidP="007A366C" w:rsidRDefault="0078701D" w14:paraId="587DB973" w14:textId="77777777">
            <w:pPr>
              <w:jc w:val="both"/>
              <w:rPr>
                <w:rFonts w:ascii="Arial" w:hAnsi="Arial" w:cs="Arial"/>
                <w:color w:val="538135"/>
                <w:sz w:val="20"/>
                <w:szCs w:val="20"/>
                <w:lang w:val="en-GB"/>
              </w:rPr>
            </w:pPr>
            <w:r w:rsidRPr="00B360EA">
              <w:rPr>
                <w:rFonts w:ascii="Arial" w:hAnsi="Arial" w:cs="Arial"/>
                <w:color w:val="538135"/>
                <w:sz w:val="20"/>
                <w:szCs w:val="20"/>
                <w:lang w:val="en-GB"/>
              </w:rPr>
              <w:t>Production of wood biomass for energy purposes must be based on the principles of sustainable forest management and be implemented in compliance with the principles of forest care.</w:t>
            </w:r>
          </w:p>
          <w:p w:rsidR="0078701D" w:rsidP="007A366C" w:rsidRDefault="0078701D" w14:paraId="1C586CC0" w14:textId="77777777">
            <w:pPr>
              <w:jc w:val="both"/>
              <w:rPr>
                <w:rFonts w:ascii="Arial" w:hAnsi="Arial" w:cs="Arial"/>
                <w:color w:val="538135"/>
                <w:sz w:val="20"/>
                <w:szCs w:val="20"/>
                <w:lang w:val="en-GB"/>
              </w:rPr>
            </w:pPr>
            <w:r w:rsidRPr="00B360EA">
              <w:rPr>
                <w:rFonts w:ascii="Arial" w:hAnsi="Arial" w:cs="Arial"/>
                <w:color w:val="538135"/>
                <w:sz w:val="20"/>
                <w:szCs w:val="20"/>
                <w:lang w:val="en-GB"/>
              </w:rPr>
              <w:t>Use of lower-value wood  for energy purposes must be promoted.</w:t>
            </w:r>
          </w:p>
          <w:p w:rsidRPr="00B360EA" w:rsidR="00626297" w:rsidP="007A366C" w:rsidRDefault="00626297" w14:paraId="6A406464" w14:textId="77777777">
            <w:pPr>
              <w:jc w:val="both"/>
              <w:rPr>
                <w:rFonts w:ascii="Arial" w:hAnsi="Arial" w:cs="Arial"/>
                <w:color w:val="538135"/>
                <w:sz w:val="20"/>
                <w:szCs w:val="20"/>
              </w:rPr>
            </w:pPr>
          </w:p>
        </w:tc>
      </w:tr>
    </w:tbl>
    <w:p w:rsidRPr="00B360EA" w:rsidR="007F5C5A" w:rsidP="007F5C5A" w:rsidRDefault="007F5C5A" w14:paraId="29E61351" w14:textId="77777777">
      <w:pPr>
        <w:rPr>
          <w:rFonts w:ascii="Arial" w:hAnsi="Arial" w:cs="Arial"/>
          <w:sz w:val="20"/>
          <w:szCs w:val="20"/>
          <w:lang w:val="en-GB"/>
        </w:rPr>
      </w:pPr>
    </w:p>
    <w:p w:rsidRPr="00B360EA" w:rsidR="007F5C5A" w:rsidP="007F5C5A" w:rsidRDefault="007F5C5A" w14:paraId="7A7FE66F"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107AF92C" w14:textId="77777777">
        <w:tc>
          <w:tcPr>
            <w:tcW w:w="9212" w:type="dxa"/>
          </w:tcPr>
          <w:p w:rsidRPr="00B360EA" w:rsidR="007F5C5A" w:rsidP="0078701D" w:rsidRDefault="0078701D" w14:paraId="17B832A1" w14:textId="77777777">
            <w:pPr>
              <w:pStyle w:val="Naslov3"/>
              <w:spacing w:line="260" w:lineRule="exact"/>
              <w:rPr>
                <w:rFonts w:ascii="Arial" w:hAnsi="Arial" w:cs="Arial"/>
                <w:color w:val="auto"/>
                <w:sz w:val="20"/>
                <w:szCs w:val="20"/>
                <w:lang w:val="en-GB"/>
              </w:rPr>
            </w:pPr>
            <w:r w:rsidRPr="00B360EA">
              <w:rPr>
                <w:rFonts w:ascii="Arial" w:hAnsi="Arial" w:cs="Arial"/>
                <w:color w:val="auto"/>
                <w:sz w:val="20"/>
                <w:szCs w:val="20"/>
                <w:lang w:val="en-GB"/>
              </w:rPr>
              <w:t>Indicator 6.3.a  General conditions</w:t>
            </w:r>
          </w:p>
        </w:tc>
      </w:tr>
      <w:tr w:rsidRPr="00B360EA" w:rsidR="007F5C5A" w14:paraId="527E1C72" w14:textId="77777777">
        <w:tc>
          <w:tcPr>
            <w:tcW w:w="9212" w:type="dxa"/>
          </w:tcPr>
          <w:p w:rsidRPr="00B360EA" w:rsidR="0078701D" w:rsidP="0078701D" w:rsidRDefault="0078701D" w14:paraId="58B5C6AE"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78701D" w:rsidRDefault="0078701D" w14:paraId="5093D5CE" w14:textId="77777777">
            <w:pPr>
              <w:jc w:val="both"/>
              <w:rPr>
                <w:rFonts w:ascii="Arial" w:hAnsi="Arial" w:cs="Arial"/>
                <w:sz w:val="20"/>
                <w:szCs w:val="20"/>
                <w:lang w:val="en-GB"/>
              </w:rPr>
            </w:pPr>
            <w:r w:rsidRPr="00B360EA">
              <w:rPr>
                <w:rFonts w:ascii="Arial" w:hAnsi="Arial" w:cs="Arial"/>
                <w:sz w:val="20"/>
                <w:szCs w:val="20"/>
                <w:lang w:val="en-GB"/>
              </w:rPr>
              <w:t>Existence and type of legal or regulatory framework enabling sustainable production of wood biomass for energy purposes.</w:t>
            </w:r>
          </w:p>
        </w:tc>
      </w:tr>
      <w:tr w:rsidRPr="00B360EA" w:rsidR="007F5C5A" w14:paraId="36517B7B" w14:textId="77777777">
        <w:tc>
          <w:tcPr>
            <w:tcW w:w="9212" w:type="dxa"/>
          </w:tcPr>
          <w:p w:rsidRPr="00B360EA" w:rsidR="0078701D" w:rsidP="0078701D" w:rsidRDefault="0078701D" w14:paraId="4B162EBC"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78701D" w:rsidRDefault="0078701D" w14:paraId="2D0BBCA9" w14:textId="77777777">
            <w:pPr>
              <w:jc w:val="both"/>
              <w:rPr>
                <w:rFonts w:ascii="Arial" w:hAnsi="Arial" w:cs="Arial"/>
                <w:sz w:val="20"/>
                <w:szCs w:val="20"/>
                <w:lang w:val="en-GB"/>
              </w:rPr>
            </w:pPr>
            <w:r w:rsidRPr="00B360EA">
              <w:rPr>
                <w:rFonts w:ascii="Arial" w:hAnsi="Arial" w:cs="Arial"/>
                <w:sz w:val="20"/>
                <w:szCs w:val="20"/>
                <w:lang w:val="en-GB"/>
              </w:rPr>
              <w:t>Existence and capacity of institutional framework directing sustainable production of wood biomass for energy purposes.</w:t>
            </w:r>
          </w:p>
        </w:tc>
      </w:tr>
      <w:tr w:rsidRPr="00B360EA" w:rsidR="0078701D" w14:paraId="2BE0DFEE" w14:textId="77777777">
        <w:tc>
          <w:tcPr>
            <w:tcW w:w="9212" w:type="dxa"/>
          </w:tcPr>
          <w:p w:rsidRPr="00B360EA" w:rsidR="0078701D" w:rsidP="007A366C" w:rsidRDefault="0078701D" w14:paraId="6EFB0096"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8701D" w:rsidP="007A366C" w:rsidRDefault="0078701D" w14:paraId="2E5271B4" w14:textId="77777777">
            <w:pPr>
              <w:jc w:val="both"/>
              <w:rPr>
                <w:rFonts w:ascii="Arial" w:hAnsi="Arial" w:cs="Arial"/>
                <w:sz w:val="20"/>
                <w:szCs w:val="20"/>
                <w:lang w:val="en-GB"/>
              </w:rPr>
            </w:pPr>
            <w:r w:rsidRPr="00B360EA">
              <w:rPr>
                <w:rFonts w:ascii="Arial" w:hAnsi="Arial" w:cs="Arial"/>
                <w:sz w:val="20"/>
                <w:szCs w:val="20"/>
                <w:lang w:val="en-GB"/>
              </w:rPr>
              <w:t>Existence and type of economic policy and financial instruments promoting sustainable production and use of wood biomass for energy purposes.</w:t>
            </w:r>
          </w:p>
        </w:tc>
      </w:tr>
      <w:tr w:rsidRPr="00B360EA" w:rsidR="0078701D" w14:paraId="682F7404" w14:textId="77777777">
        <w:tc>
          <w:tcPr>
            <w:tcW w:w="9212" w:type="dxa"/>
          </w:tcPr>
          <w:p w:rsidRPr="00B360EA" w:rsidR="0078701D" w:rsidP="007A366C" w:rsidRDefault="0078701D" w14:paraId="6CFB899F"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8701D" w:rsidP="007A366C" w:rsidRDefault="0078701D" w14:paraId="08DB82A4" w14:textId="77777777">
            <w:pPr>
              <w:jc w:val="both"/>
              <w:rPr>
                <w:rFonts w:ascii="Arial" w:hAnsi="Arial" w:cs="Arial"/>
                <w:sz w:val="20"/>
                <w:szCs w:val="20"/>
                <w:lang w:val="en-GB"/>
              </w:rPr>
            </w:pPr>
            <w:r w:rsidRPr="00B360EA">
              <w:rPr>
                <w:rFonts w:ascii="Arial" w:hAnsi="Arial" w:cs="Arial"/>
                <w:sz w:val="20"/>
                <w:szCs w:val="20"/>
                <w:lang w:val="en-GB"/>
              </w:rPr>
              <w:t>Existence and capacity of informational means enabling efficient planning, directing and monitoring of sustainable production and use of wood biomass for energy purposes.</w:t>
            </w:r>
          </w:p>
        </w:tc>
      </w:tr>
    </w:tbl>
    <w:p w:rsidRPr="00B360EA" w:rsidR="007F5C5A" w:rsidP="007F5C5A" w:rsidRDefault="007F5C5A" w14:paraId="7F829E42" w14:textId="77777777">
      <w:pPr>
        <w:rPr>
          <w:rFonts w:ascii="Arial" w:hAnsi="Arial" w:cs="Arial"/>
          <w:sz w:val="20"/>
          <w:szCs w:val="20"/>
          <w:lang w:val="en-GB"/>
        </w:rPr>
      </w:pPr>
    </w:p>
    <w:p w:rsidRPr="00B360EA" w:rsidR="007F5C5A" w:rsidP="007F5C5A" w:rsidRDefault="007F5C5A" w14:paraId="50FE3DE4"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260"/>
        <w:gridCol w:w="2444"/>
      </w:tblGrid>
      <w:tr w:rsidRPr="00B360EA" w:rsidR="007F5C5A" w14:paraId="4379CACB" w14:textId="77777777">
        <w:tc>
          <w:tcPr>
            <w:tcW w:w="9212" w:type="dxa"/>
            <w:gridSpan w:val="3"/>
          </w:tcPr>
          <w:p w:rsidRPr="00B360EA" w:rsidR="007F5C5A" w:rsidP="007F5C5A" w:rsidRDefault="0078701D" w14:paraId="44992DAB" w14:textId="77777777">
            <w:pPr>
              <w:pStyle w:val="Naslov5"/>
              <w:rPr>
                <w:rFonts w:ascii="Arial" w:hAnsi="Arial" w:cs="Arial"/>
                <w:color w:val="auto"/>
                <w:sz w:val="20"/>
                <w:szCs w:val="20"/>
                <w:lang w:val="en-GB"/>
              </w:rPr>
            </w:pPr>
            <w:r w:rsidRPr="00B360EA">
              <w:rPr>
                <w:rFonts w:ascii="Arial" w:hAnsi="Arial" w:cs="Arial"/>
                <w:bCs/>
                <w:color w:val="auto"/>
                <w:sz w:val="20"/>
                <w:szCs w:val="20"/>
                <w:lang w:val="en-GB"/>
              </w:rPr>
              <w:t>Indicator 6.3.b   Share of wood in total energy consumption</w:t>
            </w:r>
          </w:p>
        </w:tc>
      </w:tr>
      <w:tr w:rsidRPr="00B360EA" w:rsidR="0078701D" w14:paraId="51EED050" w14:textId="77777777">
        <w:tc>
          <w:tcPr>
            <w:tcW w:w="5508" w:type="dxa"/>
          </w:tcPr>
          <w:p w:rsidRPr="00B360EA" w:rsidR="0078701D" w:rsidP="007A366C" w:rsidRDefault="0078701D" w14:paraId="3265A723" w14:textId="77777777">
            <w:pPr>
              <w:rPr>
                <w:rFonts w:ascii="Arial" w:hAnsi="Arial" w:cs="Arial"/>
                <w:sz w:val="20"/>
                <w:szCs w:val="20"/>
                <w:lang w:val="en-GB"/>
              </w:rPr>
            </w:pPr>
            <w:r w:rsidRPr="00B360EA">
              <w:rPr>
                <w:rFonts w:ascii="Arial" w:hAnsi="Arial" w:cs="Arial"/>
                <w:sz w:val="20"/>
                <w:szCs w:val="20"/>
                <w:lang w:val="en-GB"/>
              </w:rPr>
              <w:t>Contents</w:t>
            </w:r>
          </w:p>
        </w:tc>
        <w:tc>
          <w:tcPr>
            <w:tcW w:w="1260" w:type="dxa"/>
          </w:tcPr>
          <w:p w:rsidRPr="00B360EA" w:rsidR="0078701D" w:rsidP="007A366C" w:rsidRDefault="0078701D" w14:paraId="00C9B7F2"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78701D" w:rsidP="007A366C" w:rsidRDefault="0078701D" w14:paraId="55A2644D"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78701D" w14:paraId="623C1832" w14:textId="77777777">
        <w:tc>
          <w:tcPr>
            <w:tcW w:w="5508" w:type="dxa"/>
          </w:tcPr>
          <w:p w:rsidRPr="00B360EA" w:rsidR="0078701D" w:rsidP="007A366C" w:rsidRDefault="0078701D" w14:paraId="51BA7968" w14:textId="77777777">
            <w:pPr>
              <w:jc w:val="both"/>
              <w:rPr>
                <w:rFonts w:ascii="Arial" w:hAnsi="Arial" w:cs="Arial"/>
                <w:sz w:val="20"/>
                <w:szCs w:val="20"/>
                <w:lang w:val="en-GB"/>
              </w:rPr>
            </w:pPr>
            <w:r w:rsidRPr="00B360EA">
              <w:rPr>
                <w:rFonts w:ascii="Arial" w:hAnsi="Arial" w:cs="Arial"/>
                <w:sz w:val="20"/>
                <w:szCs w:val="20"/>
                <w:lang w:val="en-GB"/>
              </w:rPr>
              <w:t>Quantity of wood used for energy purposes</w:t>
            </w:r>
          </w:p>
        </w:tc>
        <w:tc>
          <w:tcPr>
            <w:tcW w:w="1260" w:type="dxa"/>
          </w:tcPr>
          <w:p w:rsidRPr="00B360EA" w:rsidR="0078701D" w:rsidP="007A366C" w:rsidRDefault="0078701D" w14:paraId="79D07DA5" w14:textId="77777777">
            <w:pPr>
              <w:jc w:val="center"/>
              <w:rPr>
                <w:rFonts w:ascii="Arial" w:hAnsi="Arial" w:cs="Arial"/>
                <w:sz w:val="20"/>
                <w:szCs w:val="20"/>
                <w:lang w:val="en-GB"/>
              </w:rPr>
            </w:pPr>
            <w:r w:rsidRPr="00B360EA">
              <w:rPr>
                <w:rFonts w:ascii="Arial" w:hAnsi="Arial" w:cs="Arial"/>
                <w:sz w:val="20"/>
                <w:szCs w:val="20"/>
                <w:lang w:val="en-GB"/>
              </w:rPr>
              <w:t>t</w:t>
            </w:r>
          </w:p>
        </w:tc>
        <w:tc>
          <w:tcPr>
            <w:tcW w:w="2444" w:type="dxa"/>
          </w:tcPr>
          <w:p w:rsidRPr="00B360EA" w:rsidR="0078701D" w:rsidP="007A366C" w:rsidRDefault="0078701D" w14:paraId="4E710E3D" w14:textId="77777777">
            <w:pPr>
              <w:jc w:val="center"/>
              <w:rPr>
                <w:rFonts w:ascii="Arial" w:hAnsi="Arial" w:cs="Arial"/>
                <w:sz w:val="20"/>
                <w:szCs w:val="20"/>
                <w:lang w:val="en-GB"/>
              </w:rPr>
            </w:pPr>
            <w:r w:rsidRPr="00B360EA">
              <w:rPr>
                <w:rFonts w:ascii="Arial" w:hAnsi="Arial" w:cs="Arial"/>
                <w:sz w:val="20"/>
                <w:szCs w:val="20"/>
                <w:lang w:val="en-GB"/>
              </w:rPr>
              <w:t>SFI, SORS</w:t>
            </w:r>
          </w:p>
        </w:tc>
      </w:tr>
      <w:tr w:rsidRPr="00B360EA" w:rsidR="0078701D" w14:paraId="729BBF5C" w14:textId="77777777">
        <w:tc>
          <w:tcPr>
            <w:tcW w:w="5508" w:type="dxa"/>
          </w:tcPr>
          <w:p w:rsidRPr="00B360EA" w:rsidR="0078701D" w:rsidP="007A366C" w:rsidRDefault="0078701D" w14:paraId="36790E6E" w14:textId="77777777">
            <w:pPr>
              <w:jc w:val="both"/>
              <w:rPr>
                <w:rFonts w:ascii="Arial" w:hAnsi="Arial" w:cs="Arial"/>
                <w:sz w:val="20"/>
                <w:szCs w:val="20"/>
                <w:lang w:val="en-GB"/>
              </w:rPr>
            </w:pPr>
            <w:r w:rsidRPr="00B360EA">
              <w:rPr>
                <w:rFonts w:ascii="Arial" w:hAnsi="Arial" w:cs="Arial"/>
                <w:sz w:val="20"/>
                <w:szCs w:val="20"/>
                <w:lang w:val="en-GB"/>
              </w:rPr>
              <w:t>Share of wood biomass in total energy consumption</w:t>
            </w:r>
          </w:p>
        </w:tc>
        <w:tc>
          <w:tcPr>
            <w:tcW w:w="1260" w:type="dxa"/>
          </w:tcPr>
          <w:p w:rsidRPr="00B360EA" w:rsidR="0078701D" w:rsidP="007A366C" w:rsidRDefault="0078701D" w14:paraId="5D2B6AC0"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78701D" w:rsidP="007A366C" w:rsidRDefault="0078701D" w14:paraId="65AB2AF4" w14:textId="77777777">
            <w:pPr>
              <w:jc w:val="center"/>
              <w:rPr>
                <w:rFonts w:ascii="Arial" w:hAnsi="Arial" w:cs="Arial"/>
                <w:sz w:val="20"/>
                <w:szCs w:val="20"/>
                <w:lang w:val="en-GB"/>
              </w:rPr>
            </w:pPr>
            <w:r w:rsidRPr="00B360EA">
              <w:rPr>
                <w:rFonts w:ascii="Arial" w:hAnsi="Arial" w:cs="Arial"/>
                <w:sz w:val="20"/>
                <w:szCs w:val="20"/>
                <w:lang w:val="en-GB"/>
              </w:rPr>
              <w:t>SFI, SORS</w:t>
            </w:r>
          </w:p>
        </w:tc>
      </w:tr>
      <w:tr w:rsidRPr="00B360EA" w:rsidR="0078701D" w14:paraId="0B9270E3" w14:textId="77777777">
        <w:tc>
          <w:tcPr>
            <w:tcW w:w="5508" w:type="dxa"/>
          </w:tcPr>
          <w:p w:rsidRPr="00B360EA" w:rsidR="0078701D" w:rsidP="0078701D" w:rsidRDefault="0078701D" w14:paraId="5C091BC4" w14:textId="77777777">
            <w:pPr>
              <w:jc w:val="both"/>
              <w:rPr>
                <w:rFonts w:ascii="Arial" w:hAnsi="Arial" w:cs="Arial"/>
                <w:sz w:val="20"/>
                <w:szCs w:val="20"/>
                <w:lang w:val="en-GB"/>
              </w:rPr>
            </w:pPr>
            <w:r w:rsidRPr="00B360EA">
              <w:rPr>
                <w:rFonts w:ascii="Arial" w:hAnsi="Arial" w:cs="Arial"/>
                <w:sz w:val="20"/>
                <w:szCs w:val="20"/>
                <w:lang w:val="en-GB"/>
              </w:rPr>
              <w:t>Change in the share of wood biomass in total energy consumption as compared to five years ago</w:t>
            </w:r>
          </w:p>
        </w:tc>
        <w:tc>
          <w:tcPr>
            <w:tcW w:w="1260" w:type="dxa"/>
          </w:tcPr>
          <w:p w:rsidRPr="00B360EA" w:rsidR="0078701D" w:rsidP="007A366C" w:rsidRDefault="0078701D" w14:paraId="647B050B"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78701D" w:rsidP="007A366C" w:rsidRDefault="0078701D" w14:paraId="5E7D64D7" w14:textId="77777777">
            <w:pPr>
              <w:jc w:val="center"/>
              <w:rPr>
                <w:rFonts w:ascii="Arial" w:hAnsi="Arial" w:cs="Arial"/>
                <w:sz w:val="20"/>
                <w:szCs w:val="20"/>
                <w:lang w:val="en-GB"/>
              </w:rPr>
            </w:pPr>
            <w:r w:rsidRPr="00B360EA">
              <w:rPr>
                <w:rFonts w:ascii="Arial" w:hAnsi="Arial" w:cs="Arial"/>
                <w:sz w:val="20"/>
                <w:szCs w:val="20"/>
                <w:lang w:val="en-GB"/>
              </w:rPr>
              <w:t>SFI, SORS</w:t>
            </w:r>
          </w:p>
        </w:tc>
      </w:tr>
    </w:tbl>
    <w:p w:rsidRPr="00B360EA" w:rsidR="007F5C5A" w:rsidP="007F5C5A" w:rsidRDefault="007F5C5A" w14:paraId="0C0173B5" w14:textId="77777777">
      <w:pPr>
        <w:pStyle w:val="Glava"/>
        <w:tabs>
          <w:tab w:val="clear" w:pos="4536"/>
          <w:tab w:val="clear" w:pos="9072"/>
        </w:tabs>
        <w:rPr>
          <w:rFonts w:ascii="Arial" w:hAnsi="Arial" w:cs="Arial"/>
          <w:sz w:val="20"/>
          <w:szCs w:val="20"/>
          <w:lang w:val="en-GB"/>
        </w:rPr>
      </w:pPr>
      <w:r w:rsidRPr="00B360EA">
        <w:rPr>
          <w:rFonts w:ascii="Arial" w:hAnsi="Arial" w:cs="Arial"/>
          <w:sz w:val="20"/>
          <w:szCs w:val="20"/>
          <w:lang w:val="en-G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1D903663" w14:textId="77777777">
        <w:tc>
          <w:tcPr>
            <w:tcW w:w="1548" w:type="dxa"/>
          </w:tcPr>
          <w:p w:rsidRPr="00B360EA" w:rsidR="007F5C5A" w:rsidP="007F5C5A" w:rsidRDefault="007F5C5A" w14:paraId="2EC0A5EB" w14:textId="77777777">
            <w:pPr>
              <w:rPr>
                <w:rFonts w:ascii="Arial" w:hAnsi="Arial" w:cs="Arial"/>
                <w:b/>
                <w:color w:val="538135"/>
                <w:sz w:val="20"/>
                <w:szCs w:val="20"/>
                <w:lang w:val="en-GB"/>
              </w:rPr>
            </w:pPr>
            <w:r w:rsidRPr="00B360EA">
              <w:rPr>
                <w:rFonts w:ascii="Arial" w:hAnsi="Arial" w:cs="Arial"/>
                <w:b/>
                <w:color w:val="538135"/>
                <w:sz w:val="20"/>
                <w:szCs w:val="20"/>
                <w:lang w:val="en-GB"/>
              </w:rPr>
              <w:t>6.4</w:t>
            </w:r>
            <w:r w:rsidRPr="00B360EA" w:rsidR="00C27D39">
              <w:rPr>
                <w:rFonts w:ascii="Arial" w:hAnsi="Arial" w:cs="Arial"/>
                <w:b/>
                <w:color w:val="538135"/>
                <w:sz w:val="20"/>
                <w:szCs w:val="20"/>
                <w:lang w:val="en-GB"/>
              </w:rPr>
              <w:t>.</w:t>
            </w:r>
          </w:p>
        </w:tc>
        <w:tc>
          <w:tcPr>
            <w:tcW w:w="7664" w:type="dxa"/>
          </w:tcPr>
          <w:p w:rsidRPr="00B360EA" w:rsidR="007A30A3" w:rsidP="007F5C5A" w:rsidRDefault="00CE47B5" w14:paraId="2FAA06EF" w14:textId="77777777">
            <w:pPr>
              <w:rPr>
                <w:rFonts w:ascii="Arial" w:hAnsi="Arial" w:cs="Arial"/>
                <w:b/>
                <w:color w:val="538135"/>
                <w:sz w:val="20"/>
                <w:szCs w:val="20"/>
                <w:lang w:val="en-GB"/>
              </w:rPr>
            </w:pPr>
            <w:r w:rsidRPr="00B360EA">
              <w:rPr>
                <w:rFonts w:ascii="Arial" w:hAnsi="Arial" w:cs="Arial"/>
                <w:b/>
                <w:bCs/>
                <w:color w:val="538135"/>
                <w:sz w:val="20"/>
                <w:szCs w:val="20"/>
                <w:lang w:val="en-GB"/>
              </w:rPr>
              <w:t>Special purpose forests</w:t>
            </w:r>
            <w:r w:rsidRPr="00B360EA">
              <w:rPr>
                <w:rFonts w:ascii="Arial" w:hAnsi="Arial" w:cs="Arial"/>
                <w:b/>
                <w:color w:val="538135"/>
                <w:sz w:val="20"/>
                <w:szCs w:val="20"/>
                <w:lang w:val="en-GB"/>
              </w:rPr>
              <w:t xml:space="preserve"> </w:t>
            </w:r>
          </w:p>
          <w:p w:rsidRPr="00B360EA" w:rsidR="00CE47B5" w:rsidP="007F5C5A" w:rsidRDefault="00CE47B5" w14:paraId="28D8BB25" w14:textId="77777777">
            <w:pPr>
              <w:rPr>
                <w:rFonts w:ascii="Arial" w:hAnsi="Arial" w:cs="Arial"/>
                <w:b/>
                <w:color w:val="538135"/>
                <w:sz w:val="20"/>
                <w:szCs w:val="20"/>
                <w:lang w:val="en-GB"/>
              </w:rPr>
            </w:pPr>
          </w:p>
        </w:tc>
      </w:tr>
      <w:tr w:rsidRPr="00B360EA" w:rsidR="00CE47B5" w14:paraId="5F3E201A" w14:textId="77777777">
        <w:tc>
          <w:tcPr>
            <w:tcW w:w="1548" w:type="dxa"/>
          </w:tcPr>
          <w:p w:rsidRPr="00B360EA" w:rsidR="00CE47B5" w:rsidP="007A366C" w:rsidRDefault="00CE47B5" w14:paraId="4083336E" w14:textId="77777777">
            <w:pPr>
              <w:pStyle w:val="Naslov6"/>
              <w:rPr>
                <w:rFonts w:ascii="Arial" w:hAnsi="Arial" w:cs="Arial"/>
                <w:color w:val="008000"/>
                <w:sz w:val="20"/>
                <w:szCs w:val="20"/>
                <w:lang w:val="en-GB"/>
              </w:rPr>
            </w:pPr>
            <w:r w:rsidRPr="00B360EA">
              <w:rPr>
                <w:rFonts w:ascii="Arial" w:hAnsi="Arial" w:cs="Arial"/>
                <w:color w:val="008000"/>
                <w:sz w:val="20"/>
                <w:szCs w:val="20"/>
                <w:lang w:val="en-GB"/>
              </w:rPr>
              <w:t>Sub-criterion</w:t>
            </w:r>
          </w:p>
        </w:tc>
        <w:tc>
          <w:tcPr>
            <w:tcW w:w="7664" w:type="dxa"/>
          </w:tcPr>
          <w:p w:rsidR="00CE47B5" w:rsidP="007A366C" w:rsidRDefault="00CE47B5" w14:paraId="0750C03E" w14:textId="77777777">
            <w:pPr>
              <w:jc w:val="both"/>
              <w:rPr>
                <w:rFonts w:ascii="Arial" w:hAnsi="Arial" w:cs="Arial"/>
                <w:color w:val="008000"/>
                <w:sz w:val="20"/>
                <w:szCs w:val="20"/>
                <w:lang w:val="en-GB"/>
              </w:rPr>
            </w:pPr>
            <w:r w:rsidRPr="00B360EA">
              <w:rPr>
                <w:rFonts w:ascii="Arial" w:hAnsi="Arial" w:cs="Arial"/>
                <w:color w:val="008000"/>
                <w:sz w:val="20"/>
                <w:szCs w:val="20"/>
                <w:lang w:val="en-GB"/>
              </w:rPr>
              <w:t xml:space="preserve">Management of special purpose forests declared by Government or local community regulation must be adjusted to the prominence of function that led to their declaration.  </w:t>
            </w:r>
          </w:p>
          <w:p w:rsidRPr="00B360EA" w:rsidR="00626297" w:rsidP="007A366C" w:rsidRDefault="00626297" w14:paraId="0458D709" w14:textId="77777777">
            <w:pPr>
              <w:jc w:val="both"/>
              <w:rPr>
                <w:rFonts w:ascii="Arial" w:hAnsi="Arial" w:cs="Arial"/>
                <w:color w:val="008000"/>
                <w:sz w:val="20"/>
                <w:szCs w:val="20"/>
                <w:lang w:val="en-GB"/>
              </w:rPr>
            </w:pPr>
          </w:p>
        </w:tc>
      </w:tr>
    </w:tbl>
    <w:p w:rsidRPr="00B360EA" w:rsidR="007F5C5A" w:rsidP="007F5C5A" w:rsidRDefault="007F5C5A" w14:paraId="736C93FD" w14:textId="77777777">
      <w:pPr>
        <w:rPr>
          <w:rFonts w:ascii="Arial" w:hAnsi="Arial" w:cs="Arial"/>
          <w:b/>
          <w:sz w:val="20"/>
          <w:szCs w:val="20"/>
          <w:lang w:val="en-GB"/>
        </w:rPr>
      </w:pPr>
    </w:p>
    <w:p w:rsidRPr="00B360EA" w:rsidR="007F5C5A" w:rsidP="007F5C5A" w:rsidRDefault="005555D6" w14:paraId="277645BA" w14:textId="77777777">
      <w:pPr>
        <w:rPr>
          <w:rFonts w:ascii="Arial" w:hAnsi="Arial" w:cs="Arial"/>
          <w:b/>
          <w:sz w:val="20"/>
          <w:szCs w:val="20"/>
          <w:lang w:val="en-GB"/>
        </w:rPr>
      </w:pPr>
      <w:r w:rsidRPr="00B360EA">
        <w:rPr>
          <w:rFonts w:ascii="Arial" w:hAnsi="Arial" w:cs="Arial"/>
          <w:b/>
          <w:sz w:val="20"/>
          <w:szCs w:val="20"/>
          <w:lang w:val="en-GB"/>
        </w:rPr>
        <w:t>Descriptive indicator</w:t>
      </w:r>
    </w:p>
    <w:p w:rsidRPr="00B360EA" w:rsidR="007F5C5A" w:rsidP="007F5C5A" w:rsidRDefault="007F5C5A" w14:paraId="7F5DAAF0"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3AB94463" w14:textId="77777777">
        <w:tc>
          <w:tcPr>
            <w:tcW w:w="9212" w:type="dxa"/>
          </w:tcPr>
          <w:p w:rsidRPr="00B360EA" w:rsidR="007F5C5A" w:rsidP="007F5C5A" w:rsidRDefault="00CE47B5" w14:paraId="4773A622" w14:textId="77777777">
            <w:pPr>
              <w:rPr>
                <w:rFonts w:ascii="Arial" w:hAnsi="Arial" w:cs="Arial"/>
                <w:b/>
                <w:sz w:val="20"/>
                <w:szCs w:val="20"/>
                <w:lang w:val="en-GB"/>
              </w:rPr>
            </w:pPr>
            <w:r w:rsidRPr="00B360EA">
              <w:rPr>
                <w:rFonts w:ascii="Arial" w:hAnsi="Arial" w:cs="Arial"/>
                <w:b/>
                <w:bCs/>
                <w:sz w:val="20"/>
                <w:szCs w:val="20"/>
                <w:lang w:val="en-GB"/>
              </w:rPr>
              <w:t>Indicator 6.4.a  General conditions</w:t>
            </w:r>
          </w:p>
        </w:tc>
      </w:tr>
      <w:tr w:rsidRPr="00B360EA" w:rsidR="007F5C5A" w14:paraId="23064FFD" w14:textId="77777777">
        <w:tc>
          <w:tcPr>
            <w:tcW w:w="9212" w:type="dxa"/>
          </w:tcPr>
          <w:p w:rsidRPr="00B360EA" w:rsidR="00CE47B5" w:rsidP="00CE47B5" w:rsidRDefault="00CE47B5" w14:paraId="7081623A"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CE47B5" w:rsidRDefault="00665539" w14:paraId="2EA24A3A"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the legal protection or the declaration of special purpose forests is regulated.</w:t>
            </w:r>
          </w:p>
        </w:tc>
      </w:tr>
      <w:tr w:rsidRPr="00B360EA" w:rsidR="007F5C5A" w14:paraId="415D75E2" w14:textId="77777777">
        <w:tc>
          <w:tcPr>
            <w:tcW w:w="9212" w:type="dxa"/>
          </w:tcPr>
          <w:p w:rsidRPr="00B360EA" w:rsidR="00CE47B5" w:rsidP="00CE47B5" w:rsidRDefault="00CE47B5" w14:paraId="44376A3C"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CE47B5" w:rsidRDefault="00665539" w14:paraId="1CF36B06" w14:textId="77777777">
            <w:pPr>
              <w:jc w:val="both"/>
              <w:rPr>
                <w:rFonts w:ascii="Arial" w:hAnsi="Arial" w:cs="Arial"/>
                <w:sz w:val="20"/>
                <w:szCs w:val="20"/>
              </w:rPr>
            </w:pPr>
            <w:r w:rsidRPr="00B360EA">
              <w:rPr>
                <w:rFonts w:ascii="Arial" w:hAnsi="Arial" w:cs="Arial"/>
                <w:sz w:val="20"/>
                <w:szCs w:val="20"/>
              </w:rPr>
              <w:t xml:space="preserve">The existence and the capacity of institutional framework to develop and maintain institutional instruments for regulating and declaring special purpose forests. </w:t>
            </w:r>
          </w:p>
        </w:tc>
      </w:tr>
      <w:tr w:rsidRPr="00B360EA" w:rsidR="007F5C5A" w14:paraId="7BB43F60" w14:textId="77777777">
        <w:tc>
          <w:tcPr>
            <w:tcW w:w="9212" w:type="dxa"/>
          </w:tcPr>
          <w:p w:rsidRPr="00B360EA" w:rsidR="00CE47B5" w:rsidP="00CE47B5" w:rsidRDefault="00CE47B5" w14:paraId="39803B7D"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CE47B5" w:rsidRDefault="00665539" w14:paraId="077702D4" w14:textId="77777777">
            <w:pPr>
              <w:jc w:val="both"/>
              <w:rPr>
                <w:rFonts w:ascii="Arial" w:hAnsi="Arial" w:cs="Arial"/>
                <w:sz w:val="20"/>
                <w:szCs w:val="20"/>
              </w:rPr>
            </w:pPr>
            <w:r w:rsidRPr="00B360EA">
              <w:rPr>
                <w:rFonts w:ascii="Arial" w:hAnsi="Arial" w:cs="Arial"/>
                <w:sz w:val="20"/>
                <w:szCs w:val="20"/>
              </w:rPr>
              <w:t>The existence and the type of economic policy and financial instruments to enable a regulated status of special purpose forests.</w:t>
            </w:r>
          </w:p>
        </w:tc>
      </w:tr>
      <w:tr w:rsidRPr="00B360EA" w:rsidR="007F5C5A" w14:paraId="454A4AAE" w14:textId="77777777">
        <w:tc>
          <w:tcPr>
            <w:tcW w:w="9212" w:type="dxa"/>
          </w:tcPr>
          <w:p w:rsidRPr="00B360EA" w:rsidR="00CE47B5" w:rsidP="00CE47B5" w:rsidRDefault="00CE47B5" w14:paraId="4CF04733"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CE47B5" w:rsidRDefault="00665539" w14:paraId="38E85D26" w14:textId="77777777">
            <w:pPr>
              <w:jc w:val="both"/>
              <w:rPr>
                <w:rFonts w:ascii="Arial" w:hAnsi="Arial" w:cs="Arial"/>
                <w:sz w:val="20"/>
                <w:szCs w:val="20"/>
              </w:rPr>
            </w:pPr>
            <w:r w:rsidRPr="00B360EA">
              <w:rPr>
                <w:rFonts w:ascii="Arial" w:hAnsi="Arial" w:cs="Arial"/>
                <w:sz w:val="20"/>
                <w:szCs w:val="20"/>
              </w:rPr>
              <w:t>The existence and capacity of means of information to develop expert basis for declaring special purpose forests so declared by Government regulation.</w:t>
            </w:r>
          </w:p>
        </w:tc>
      </w:tr>
    </w:tbl>
    <w:p w:rsidRPr="00B360EA" w:rsidR="007F5C5A" w:rsidP="007F5C5A" w:rsidRDefault="007F5C5A" w14:paraId="4E1FC0D0" w14:textId="77777777">
      <w:pPr>
        <w:rPr>
          <w:rFonts w:ascii="Arial" w:hAnsi="Arial" w:cs="Arial"/>
          <w:b/>
          <w:sz w:val="20"/>
          <w:szCs w:val="20"/>
          <w:lang w:val="en-GB"/>
        </w:rPr>
      </w:pPr>
    </w:p>
    <w:p w:rsidRPr="00B360EA" w:rsidR="007F5C5A" w:rsidP="007F5C5A" w:rsidRDefault="007F5C5A" w14:paraId="3334CFF8" w14:textId="77777777">
      <w:pPr>
        <w:rPr>
          <w:rFonts w:ascii="Arial" w:hAnsi="Arial" w:cs="Arial"/>
          <w:b/>
          <w:sz w:val="20"/>
          <w:szCs w:val="20"/>
          <w:lang w:val="en-GB"/>
        </w:rPr>
      </w:pPr>
    </w:p>
    <w:p w:rsidRPr="00B360EA" w:rsidR="007F5C5A" w:rsidP="007F5C5A" w:rsidRDefault="005555D6" w14:paraId="0C1B1FDC" w14:textId="77777777">
      <w:pPr>
        <w:rPr>
          <w:rFonts w:ascii="Arial" w:hAnsi="Arial" w:cs="Arial"/>
          <w:b/>
          <w:sz w:val="20"/>
          <w:szCs w:val="20"/>
          <w:lang w:val="en-GB"/>
        </w:rPr>
      </w:pPr>
      <w:r w:rsidRPr="00B360EA">
        <w:rPr>
          <w:rFonts w:ascii="Arial" w:hAnsi="Arial" w:cs="Arial"/>
          <w:b/>
          <w:sz w:val="20"/>
          <w:szCs w:val="20"/>
          <w:lang w:val="en-GB"/>
        </w:rPr>
        <w:t>Quantitative indicator</w:t>
      </w:r>
    </w:p>
    <w:p w:rsidRPr="00B360EA" w:rsidR="007F5C5A" w:rsidP="007F5C5A" w:rsidRDefault="007F5C5A" w14:paraId="07A1E855"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260"/>
        <w:gridCol w:w="2444"/>
      </w:tblGrid>
      <w:tr w:rsidRPr="00B360EA" w:rsidR="007A366C" w14:paraId="58CC87D1" w14:textId="77777777">
        <w:tc>
          <w:tcPr>
            <w:tcW w:w="9212" w:type="dxa"/>
            <w:gridSpan w:val="3"/>
          </w:tcPr>
          <w:p w:rsidRPr="00B360EA" w:rsidR="007A366C" w:rsidP="007A366C" w:rsidRDefault="007A366C" w14:paraId="695ABB33" w14:textId="77777777">
            <w:pPr>
              <w:jc w:val="both"/>
              <w:rPr>
                <w:rFonts w:ascii="Arial" w:hAnsi="Arial" w:cs="Arial"/>
                <w:b/>
                <w:bCs/>
                <w:sz w:val="20"/>
                <w:szCs w:val="20"/>
                <w:lang w:val="en-GB"/>
              </w:rPr>
            </w:pPr>
            <w:r w:rsidRPr="00B360EA">
              <w:rPr>
                <w:rFonts w:ascii="Arial" w:hAnsi="Arial" w:cs="Arial"/>
                <w:b/>
                <w:bCs/>
                <w:sz w:val="20"/>
                <w:szCs w:val="20"/>
                <w:lang w:val="en-GB"/>
              </w:rPr>
              <w:t>Indicator 6.4.b  Area and share of special purpose forests, including change in the share</w:t>
            </w:r>
          </w:p>
        </w:tc>
      </w:tr>
      <w:tr w:rsidRPr="00B360EA" w:rsidR="007A366C" w14:paraId="2DC363C6" w14:textId="77777777">
        <w:tc>
          <w:tcPr>
            <w:tcW w:w="5508" w:type="dxa"/>
          </w:tcPr>
          <w:p w:rsidRPr="00B360EA" w:rsidR="007A366C" w:rsidP="007A366C" w:rsidRDefault="007A366C" w14:paraId="3983332B" w14:textId="77777777">
            <w:pPr>
              <w:jc w:val="both"/>
              <w:rPr>
                <w:rFonts w:ascii="Arial" w:hAnsi="Arial" w:cs="Arial"/>
                <w:sz w:val="20"/>
                <w:szCs w:val="20"/>
                <w:lang w:val="en-GB"/>
              </w:rPr>
            </w:pPr>
            <w:r w:rsidRPr="00B360EA">
              <w:rPr>
                <w:rFonts w:ascii="Arial" w:hAnsi="Arial" w:cs="Arial"/>
                <w:sz w:val="20"/>
                <w:szCs w:val="20"/>
                <w:lang w:val="en-GB"/>
              </w:rPr>
              <w:t>Contents</w:t>
            </w:r>
          </w:p>
        </w:tc>
        <w:tc>
          <w:tcPr>
            <w:tcW w:w="1260" w:type="dxa"/>
          </w:tcPr>
          <w:p w:rsidRPr="00B360EA" w:rsidR="007A366C" w:rsidP="007A366C" w:rsidRDefault="007A366C" w14:paraId="794ED514"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7A366C" w:rsidP="007A366C" w:rsidRDefault="007A366C" w14:paraId="60516603"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7A366C" w14:paraId="494A928B" w14:textId="77777777">
        <w:tc>
          <w:tcPr>
            <w:tcW w:w="5508" w:type="dxa"/>
          </w:tcPr>
          <w:p w:rsidRPr="00B360EA" w:rsidR="007A366C" w:rsidP="007A366C" w:rsidRDefault="007A366C" w14:paraId="3BD75EDF" w14:textId="77777777">
            <w:pPr>
              <w:jc w:val="both"/>
              <w:rPr>
                <w:rFonts w:ascii="Arial" w:hAnsi="Arial" w:cs="Arial"/>
                <w:sz w:val="20"/>
                <w:szCs w:val="20"/>
                <w:lang w:val="en-GB"/>
              </w:rPr>
            </w:pPr>
            <w:r w:rsidRPr="00B360EA">
              <w:rPr>
                <w:rFonts w:ascii="Arial" w:hAnsi="Arial" w:cs="Arial"/>
                <w:sz w:val="20"/>
                <w:szCs w:val="20"/>
                <w:lang w:val="en-GB"/>
              </w:rPr>
              <w:t>Area of special purpose forests</w:t>
            </w:r>
          </w:p>
        </w:tc>
        <w:tc>
          <w:tcPr>
            <w:tcW w:w="1260" w:type="dxa"/>
          </w:tcPr>
          <w:p w:rsidRPr="00B360EA" w:rsidR="007A366C" w:rsidP="007A366C" w:rsidRDefault="007A366C" w14:paraId="505F76D7" w14:textId="77777777">
            <w:pPr>
              <w:jc w:val="center"/>
              <w:rPr>
                <w:rFonts w:ascii="Arial" w:hAnsi="Arial" w:cs="Arial"/>
                <w:sz w:val="20"/>
                <w:szCs w:val="20"/>
                <w:lang w:val="en-GB"/>
              </w:rPr>
            </w:pPr>
            <w:r w:rsidRPr="00B360EA">
              <w:rPr>
                <w:rFonts w:ascii="Arial" w:hAnsi="Arial" w:cs="Arial"/>
                <w:sz w:val="20"/>
                <w:szCs w:val="20"/>
                <w:lang w:val="en-GB"/>
              </w:rPr>
              <w:t>ha</w:t>
            </w:r>
          </w:p>
        </w:tc>
        <w:tc>
          <w:tcPr>
            <w:tcW w:w="2444" w:type="dxa"/>
          </w:tcPr>
          <w:p w:rsidRPr="00B360EA" w:rsidR="007A366C" w:rsidP="007A366C" w:rsidRDefault="007A366C" w14:paraId="795EEA2C"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7A366C" w14:paraId="377C0087" w14:textId="77777777">
        <w:tc>
          <w:tcPr>
            <w:tcW w:w="5508" w:type="dxa"/>
          </w:tcPr>
          <w:p w:rsidRPr="00B360EA" w:rsidR="007A366C" w:rsidP="007A366C" w:rsidRDefault="007A366C" w14:paraId="4CE4C260" w14:textId="77777777">
            <w:pPr>
              <w:jc w:val="both"/>
              <w:rPr>
                <w:rFonts w:ascii="Arial" w:hAnsi="Arial" w:cs="Arial"/>
                <w:sz w:val="20"/>
                <w:szCs w:val="20"/>
                <w:lang w:val="en-GB"/>
              </w:rPr>
            </w:pPr>
            <w:r w:rsidRPr="00B360EA">
              <w:rPr>
                <w:rFonts w:ascii="Arial" w:hAnsi="Arial" w:cs="Arial"/>
                <w:sz w:val="20"/>
                <w:szCs w:val="20"/>
                <w:lang w:val="en-GB"/>
              </w:rPr>
              <w:t>Share of special purpose forests with regard to the total forest area</w:t>
            </w:r>
          </w:p>
        </w:tc>
        <w:tc>
          <w:tcPr>
            <w:tcW w:w="1260" w:type="dxa"/>
          </w:tcPr>
          <w:p w:rsidRPr="00B360EA" w:rsidR="007A366C" w:rsidP="007A366C" w:rsidRDefault="007A366C" w14:paraId="7F01BB95"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7A366C" w:rsidP="007A366C" w:rsidRDefault="007A366C" w14:paraId="008633C0"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7A366C" w14:paraId="67807ADF" w14:textId="77777777">
        <w:tc>
          <w:tcPr>
            <w:tcW w:w="5508" w:type="dxa"/>
          </w:tcPr>
          <w:p w:rsidRPr="00B360EA" w:rsidR="007A366C" w:rsidP="007A366C" w:rsidRDefault="007A366C" w14:paraId="2B2D023A" w14:textId="77777777">
            <w:pPr>
              <w:jc w:val="both"/>
              <w:rPr>
                <w:rFonts w:ascii="Arial" w:hAnsi="Arial" w:cs="Arial"/>
                <w:sz w:val="20"/>
                <w:szCs w:val="20"/>
                <w:lang w:val="en-GB"/>
              </w:rPr>
            </w:pPr>
            <w:r w:rsidRPr="00B360EA">
              <w:rPr>
                <w:rFonts w:ascii="Arial" w:hAnsi="Arial" w:cs="Arial"/>
                <w:sz w:val="20"/>
                <w:szCs w:val="20"/>
                <w:lang w:val="en-GB"/>
              </w:rPr>
              <w:t>Change in the share of special purpose forests with regard to the total forest area</w:t>
            </w:r>
          </w:p>
        </w:tc>
        <w:tc>
          <w:tcPr>
            <w:tcW w:w="1260" w:type="dxa"/>
          </w:tcPr>
          <w:p w:rsidRPr="00B360EA" w:rsidR="007A366C" w:rsidP="007A366C" w:rsidRDefault="007A366C" w14:paraId="78BB3F70"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7A366C" w:rsidP="007A366C" w:rsidRDefault="007A366C" w14:paraId="427D99C2"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46F69D38" w14:textId="77777777">
      <w:pPr>
        <w:rPr>
          <w:rFonts w:ascii="Arial" w:hAnsi="Arial" w:cs="Arial"/>
          <w:b/>
          <w:sz w:val="20"/>
          <w:szCs w:val="20"/>
          <w:lang w:val="en-GB"/>
        </w:rPr>
      </w:pPr>
    </w:p>
    <w:p w:rsidRPr="00B360EA" w:rsidR="007F5C5A" w:rsidP="007F5C5A" w:rsidRDefault="007F5C5A" w14:paraId="7DFA4FDF" w14:textId="77777777">
      <w:pPr>
        <w:rPr>
          <w:rFonts w:ascii="Arial" w:hAnsi="Arial" w:cs="Arial"/>
          <w:b/>
          <w:sz w:val="20"/>
          <w:szCs w:val="20"/>
          <w:lang w:val="en-GB"/>
        </w:rPr>
      </w:pPr>
    </w:p>
    <w:p w:rsidRPr="00B360EA" w:rsidR="007F5C5A" w:rsidP="007F5C5A" w:rsidRDefault="007F5C5A" w14:paraId="06D718C0" w14:textId="77777777">
      <w:pPr>
        <w:rPr>
          <w:rFonts w:ascii="Arial" w:hAnsi="Arial" w:cs="Arial"/>
          <w:b/>
          <w:sz w:val="20"/>
          <w:szCs w:val="20"/>
          <w:lang w:val="en-GB"/>
        </w:rPr>
      </w:pPr>
    </w:p>
    <w:p w:rsidRPr="00B360EA" w:rsidR="007F5C5A" w:rsidP="007F5C5A" w:rsidRDefault="007F5C5A" w14:paraId="04DD1F3F" w14:textId="77777777">
      <w:pPr>
        <w:rPr>
          <w:rFonts w:ascii="Arial" w:hAnsi="Arial" w:cs="Arial"/>
          <w:b/>
          <w:sz w:val="20"/>
          <w:szCs w:val="20"/>
          <w:lang w:val="en-GB"/>
        </w:rPr>
      </w:pPr>
    </w:p>
    <w:p w:rsidRPr="00B360EA" w:rsidR="007F5C5A" w:rsidP="007F5C5A" w:rsidRDefault="007F5C5A" w14:paraId="32046EC8" w14:textId="77777777">
      <w:pPr>
        <w:rPr>
          <w:rFonts w:ascii="Arial" w:hAnsi="Arial" w:cs="Arial"/>
          <w:b/>
          <w:sz w:val="20"/>
          <w:szCs w:val="20"/>
          <w:lang w:val="en-GB"/>
        </w:rPr>
      </w:pPr>
    </w:p>
    <w:p w:rsidRPr="00B360EA" w:rsidR="007F5C5A" w:rsidP="007F5C5A" w:rsidRDefault="007F5C5A" w14:paraId="6F1ABFA7" w14:textId="77777777">
      <w:pPr>
        <w:rPr>
          <w:rFonts w:ascii="Arial" w:hAnsi="Arial" w:cs="Arial"/>
          <w:b/>
          <w:sz w:val="20"/>
          <w:szCs w:val="20"/>
          <w:lang w:val="en-GB"/>
        </w:rPr>
      </w:pPr>
    </w:p>
    <w:p w:rsidRPr="00B360EA" w:rsidR="007F5C5A" w:rsidP="007F5C5A" w:rsidRDefault="007F5C5A" w14:paraId="70375111" w14:textId="77777777">
      <w:pPr>
        <w:rPr>
          <w:rFonts w:ascii="Arial" w:hAnsi="Arial" w:cs="Arial"/>
          <w:b/>
          <w:sz w:val="20"/>
          <w:szCs w:val="20"/>
          <w:lang w:val="en-GB"/>
        </w:rPr>
      </w:pPr>
    </w:p>
    <w:p w:rsidRPr="00B360EA" w:rsidR="007F5C5A" w:rsidP="007F5C5A" w:rsidRDefault="007F5C5A" w14:paraId="152DEC7E" w14:textId="77777777">
      <w:pPr>
        <w:rPr>
          <w:rFonts w:ascii="Arial" w:hAnsi="Arial" w:cs="Arial"/>
          <w:b/>
          <w:sz w:val="20"/>
          <w:szCs w:val="20"/>
          <w:lang w:val="en-GB"/>
        </w:rPr>
      </w:pPr>
    </w:p>
    <w:p w:rsidRPr="00B360EA" w:rsidR="007F5C5A" w:rsidP="007F5C5A" w:rsidRDefault="007F5C5A" w14:paraId="1DD6663B" w14:textId="77777777">
      <w:pPr>
        <w:rPr>
          <w:rFonts w:ascii="Arial" w:hAnsi="Arial" w:cs="Arial"/>
          <w:b/>
          <w:sz w:val="20"/>
          <w:szCs w:val="20"/>
          <w:lang w:val="en-GB"/>
        </w:rPr>
      </w:pPr>
    </w:p>
    <w:p w:rsidRPr="00B360EA" w:rsidR="007F5C5A" w:rsidP="007F5C5A" w:rsidRDefault="007F5C5A" w14:paraId="451CB1B6" w14:textId="77777777">
      <w:pPr>
        <w:rPr>
          <w:rFonts w:ascii="Arial" w:hAnsi="Arial" w:cs="Arial"/>
          <w:b/>
          <w:sz w:val="20"/>
          <w:szCs w:val="20"/>
          <w:lang w:val="en-GB"/>
        </w:rPr>
      </w:pPr>
    </w:p>
    <w:p w:rsidRPr="00B360EA" w:rsidR="007F5C5A" w:rsidP="007F5C5A" w:rsidRDefault="007F5C5A" w14:paraId="78DA6982" w14:textId="77777777">
      <w:pPr>
        <w:rPr>
          <w:rFonts w:ascii="Arial" w:hAnsi="Arial" w:cs="Arial"/>
          <w:b/>
          <w:sz w:val="20"/>
          <w:szCs w:val="20"/>
          <w:lang w:val="en-GB"/>
        </w:rPr>
      </w:pPr>
    </w:p>
    <w:p w:rsidRPr="00B360EA" w:rsidR="007F5C5A" w:rsidP="007F5C5A" w:rsidRDefault="007F5C5A" w14:paraId="6E0E8A9F" w14:textId="77777777">
      <w:pPr>
        <w:pStyle w:val="Naslov6"/>
        <w:rPr>
          <w:rFonts w:ascii="Arial" w:hAnsi="Arial" w:cs="Arial"/>
          <w:color w:val="auto"/>
          <w:sz w:val="20"/>
          <w:szCs w:val="20"/>
          <w:lang w:val="en-GB"/>
        </w:rPr>
      </w:pPr>
      <w:r w:rsidRPr="00B360EA">
        <w:rPr>
          <w:rFonts w:ascii="Arial" w:hAnsi="Arial" w:cs="Arial"/>
          <w:color w:val="auto"/>
          <w:sz w:val="20"/>
          <w:szCs w:val="20"/>
          <w:lang w:val="en-G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8"/>
        <w:gridCol w:w="6944"/>
      </w:tblGrid>
      <w:tr w:rsidRPr="00B360EA" w:rsidR="007F5C5A" w14:paraId="57032404" w14:textId="77777777">
        <w:tc>
          <w:tcPr>
            <w:tcW w:w="2268" w:type="dxa"/>
          </w:tcPr>
          <w:p w:rsidRPr="00B360EA" w:rsidR="007F5C5A" w:rsidP="007F5C5A" w:rsidRDefault="0069494B" w14:paraId="3EE8F344" w14:textId="77777777">
            <w:pPr>
              <w:rPr>
                <w:rFonts w:ascii="Arial" w:hAnsi="Arial" w:cs="Arial"/>
                <w:b/>
                <w:strike/>
                <w:color w:val="008000"/>
                <w:sz w:val="20"/>
                <w:szCs w:val="20"/>
                <w:lang w:val="en-GB"/>
              </w:rPr>
            </w:pPr>
            <w:r w:rsidRPr="00B360EA">
              <w:rPr>
                <w:rFonts w:ascii="Arial" w:hAnsi="Arial" w:cs="Arial"/>
                <w:b/>
                <w:color w:val="008000"/>
                <w:sz w:val="20"/>
                <w:szCs w:val="20"/>
                <w:lang w:val="en-GB"/>
              </w:rPr>
              <w:t>6.5</w:t>
            </w:r>
            <w:r w:rsidRPr="00B360EA" w:rsidR="00C27D39">
              <w:rPr>
                <w:rFonts w:ascii="Arial" w:hAnsi="Arial" w:cs="Arial"/>
                <w:b/>
                <w:color w:val="008000"/>
                <w:sz w:val="20"/>
                <w:szCs w:val="20"/>
                <w:lang w:val="en-GB"/>
              </w:rPr>
              <w:t>.</w:t>
            </w:r>
            <w:r w:rsidRPr="00B360EA" w:rsidR="007F5C5A">
              <w:rPr>
                <w:rFonts w:ascii="Arial" w:hAnsi="Arial" w:cs="Arial"/>
                <w:b/>
                <w:color w:val="008000"/>
                <w:sz w:val="20"/>
                <w:szCs w:val="20"/>
                <w:lang w:val="en-GB"/>
              </w:rPr>
              <w:t xml:space="preserve"> </w:t>
            </w:r>
          </w:p>
        </w:tc>
        <w:tc>
          <w:tcPr>
            <w:tcW w:w="6944" w:type="dxa"/>
          </w:tcPr>
          <w:p w:rsidRPr="00B360EA" w:rsidR="007A30A3" w:rsidP="007F5C5A" w:rsidRDefault="007A366C" w14:paraId="09C95B23" w14:textId="77777777">
            <w:pPr>
              <w:rPr>
                <w:rFonts w:ascii="Arial" w:hAnsi="Arial" w:cs="Arial"/>
                <w:b/>
                <w:color w:val="008000"/>
                <w:sz w:val="20"/>
                <w:szCs w:val="20"/>
                <w:lang w:val="en-GB"/>
              </w:rPr>
            </w:pPr>
            <w:r w:rsidRPr="00B360EA">
              <w:rPr>
                <w:rFonts w:ascii="Arial" w:hAnsi="Arial" w:cs="Arial"/>
                <w:b/>
                <w:color w:val="008000"/>
                <w:sz w:val="20"/>
                <w:szCs w:val="20"/>
                <w:lang w:val="en-GB"/>
              </w:rPr>
              <w:t>Social significance of forests</w:t>
            </w:r>
          </w:p>
          <w:p w:rsidRPr="00B360EA" w:rsidR="007A366C" w:rsidP="007F5C5A" w:rsidRDefault="007A366C" w14:paraId="0CBA029E" w14:textId="77777777">
            <w:pPr>
              <w:rPr>
                <w:rFonts w:ascii="Arial" w:hAnsi="Arial" w:cs="Arial"/>
                <w:b/>
                <w:strike/>
                <w:color w:val="008000"/>
                <w:sz w:val="20"/>
                <w:szCs w:val="20"/>
                <w:lang w:val="en-GB"/>
              </w:rPr>
            </w:pPr>
          </w:p>
        </w:tc>
      </w:tr>
      <w:tr w:rsidRPr="00B360EA" w:rsidR="007F5C5A" w14:paraId="5E5402BD" w14:textId="77777777">
        <w:tc>
          <w:tcPr>
            <w:tcW w:w="2268" w:type="dxa"/>
          </w:tcPr>
          <w:p w:rsidRPr="00B360EA" w:rsidR="007F5C5A" w:rsidP="007F5C5A" w:rsidRDefault="007A366C" w14:paraId="2E898545" w14:textId="77777777">
            <w:pPr>
              <w:pStyle w:val="Naslov6"/>
              <w:rPr>
                <w:rFonts w:ascii="Arial" w:hAnsi="Arial" w:cs="Arial"/>
                <w:b w:val="0"/>
                <w:color w:val="008000"/>
                <w:sz w:val="20"/>
                <w:szCs w:val="20"/>
                <w:lang w:val="en-GB"/>
              </w:rPr>
            </w:pPr>
            <w:r w:rsidRPr="00B360EA">
              <w:rPr>
                <w:rFonts w:ascii="Arial" w:hAnsi="Arial" w:cs="Arial"/>
                <w:color w:val="008000"/>
                <w:sz w:val="20"/>
                <w:szCs w:val="20"/>
                <w:lang w:val="en-GB"/>
              </w:rPr>
              <w:t>Sub-criterion</w:t>
            </w:r>
          </w:p>
        </w:tc>
        <w:tc>
          <w:tcPr>
            <w:tcW w:w="6944" w:type="dxa"/>
          </w:tcPr>
          <w:p w:rsidRPr="00B360EA" w:rsidR="00665539" w:rsidP="00665539" w:rsidRDefault="00665539" w14:paraId="6CCA7D68" w14:textId="77777777">
            <w:pPr>
              <w:jc w:val="both"/>
              <w:rPr>
                <w:rFonts w:ascii="Arial" w:hAnsi="Arial" w:cs="Arial"/>
                <w:color w:val="538135"/>
                <w:sz w:val="20"/>
                <w:szCs w:val="20"/>
              </w:rPr>
            </w:pPr>
            <w:r w:rsidRPr="00B360EA">
              <w:rPr>
                <w:rFonts w:ascii="Arial" w:hAnsi="Arial" w:cs="Arial"/>
                <w:color w:val="538135"/>
                <w:sz w:val="20"/>
                <w:szCs w:val="20"/>
              </w:rPr>
              <w:t>Free access and movement of forest visitors for the purpose of recreation and other similar activities must be enabled, whereby ownership and other rights, impact of recreation and other similar activities on the forest ecosystem as well as compatibility of such activities with other forest functions must be taken into account. Management and visits in forest with particularly emphasised social functions are adapted to such functions so as not to have a negative impact on forest resources and soil. Forest visitors are informed that relevant codes and forest visiting etiquettes must be observed during visits in nature.</w:t>
            </w:r>
          </w:p>
          <w:p w:rsidRPr="00B360EA" w:rsidR="007F5C5A" w:rsidP="007A366C" w:rsidRDefault="007F5C5A" w14:paraId="2F39FAB7" w14:textId="77777777">
            <w:pPr>
              <w:jc w:val="both"/>
              <w:rPr>
                <w:rFonts w:ascii="Arial" w:hAnsi="Arial" w:cs="Arial"/>
                <w:color w:val="008000"/>
                <w:sz w:val="20"/>
                <w:szCs w:val="20"/>
              </w:rPr>
            </w:pPr>
          </w:p>
        </w:tc>
      </w:tr>
    </w:tbl>
    <w:p w:rsidRPr="00B360EA" w:rsidR="007F5C5A" w:rsidP="007F5C5A" w:rsidRDefault="007F5C5A" w14:paraId="57F9F8B5" w14:textId="77777777">
      <w:pPr>
        <w:rPr>
          <w:rFonts w:ascii="Arial" w:hAnsi="Arial" w:cs="Arial"/>
          <w:b/>
          <w:strike/>
          <w:sz w:val="20"/>
          <w:szCs w:val="20"/>
          <w:lang w:val="en-GB"/>
        </w:rPr>
      </w:pPr>
    </w:p>
    <w:p w:rsidRPr="00B360EA" w:rsidR="007F5C5A" w:rsidP="007F5C5A" w:rsidRDefault="007F5C5A" w14:paraId="2BC70EBF" w14:textId="77777777">
      <w:pPr>
        <w:rPr>
          <w:rFonts w:ascii="Arial" w:hAnsi="Arial" w:cs="Arial"/>
          <w:b/>
          <w:sz w:val="20"/>
          <w:szCs w:val="20"/>
          <w:lang w:val="en-GB"/>
        </w:rPr>
      </w:pPr>
    </w:p>
    <w:p w:rsidRPr="00B360EA" w:rsidR="007F5C5A" w:rsidP="007F5C5A" w:rsidRDefault="005555D6" w14:paraId="0E8D8ACF" w14:textId="77777777">
      <w:pPr>
        <w:rPr>
          <w:rFonts w:ascii="Arial" w:hAnsi="Arial" w:cs="Arial"/>
          <w:b/>
          <w:sz w:val="20"/>
          <w:szCs w:val="20"/>
          <w:lang w:val="en-GB"/>
        </w:rPr>
      </w:pPr>
      <w:r w:rsidRPr="00B360EA">
        <w:rPr>
          <w:rFonts w:ascii="Arial" w:hAnsi="Arial" w:cs="Arial"/>
          <w:b/>
          <w:sz w:val="20"/>
          <w:szCs w:val="20"/>
          <w:lang w:val="en-GB"/>
        </w:rPr>
        <w:t>Descriptive indicator</w:t>
      </w:r>
    </w:p>
    <w:p w:rsidRPr="00B360EA" w:rsidR="007F5C5A" w:rsidP="007F5C5A" w:rsidRDefault="007F5C5A" w14:paraId="6712DD5F"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A366C" w14:paraId="390DDBC5" w14:textId="77777777">
        <w:tc>
          <w:tcPr>
            <w:tcW w:w="9212" w:type="dxa"/>
          </w:tcPr>
          <w:p w:rsidRPr="00B360EA" w:rsidR="007A366C" w:rsidP="007A366C" w:rsidRDefault="007A366C" w14:paraId="59C36BDD" w14:textId="77777777">
            <w:pPr>
              <w:rPr>
                <w:rFonts w:ascii="Arial" w:hAnsi="Arial" w:cs="Arial"/>
                <w:b/>
                <w:bCs/>
                <w:sz w:val="20"/>
                <w:szCs w:val="20"/>
                <w:lang w:val="en-GB"/>
              </w:rPr>
            </w:pPr>
            <w:r w:rsidRPr="00B360EA">
              <w:rPr>
                <w:rFonts w:ascii="Arial" w:hAnsi="Arial" w:cs="Arial"/>
                <w:b/>
                <w:bCs/>
                <w:sz w:val="20"/>
                <w:szCs w:val="20"/>
                <w:lang w:val="en-GB"/>
              </w:rPr>
              <w:t>Indicator 6.5.a  General conditions</w:t>
            </w:r>
          </w:p>
        </w:tc>
      </w:tr>
      <w:tr w:rsidRPr="00B360EA" w:rsidR="007A366C" w14:paraId="5F5EDBCC" w14:textId="77777777">
        <w:tc>
          <w:tcPr>
            <w:tcW w:w="9212" w:type="dxa"/>
          </w:tcPr>
          <w:p w:rsidRPr="00B360EA" w:rsidR="007A366C" w:rsidP="007A366C" w:rsidRDefault="007A366C" w14:paraId="63B4F047"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A366C" w:rsidP="007A366C" w:rsidRDefault="007A366C" w14:paraId="2F72BA39" w14:textId="77777777">
            <w:pPr>
              <w:jc w:val="both"/>
              <w:rPr>
                <w:rFonts w:ascii="Arial" w:hAnsi="Arial" w:cs="Arial"/>
                <w:sz w:val="20"/>
                <w:szCs w:val="20"/>
                <w:lang w:val="en-GB"/>
              </w:rPr>
            </w:pPr>
            <w:r w:rsidRPr="00B360EA">
              <w:rPr>
                <w:rFonts w:ascii="Arial" w:hAnsi="Arial" w:cs="Arial"/>
                <w:sz w:val="20"/>
                <w:szCs w:val="20"/>
                <w:lang w:val="en-GB"/>
              </w:rPr>
              <w:t>Existence and type of legal or regulatory framework by way of which free access and movement of forest visitors are enabled and common and traditional rights of local population in terms of recreation, forest fruit picking in forests are acknowledged.</w:t>
            </w:r>
          </w:p>
        </w:tc>
      </w:tr>
      <w:tr w:rsidRPr="00B360EA" w:rsidR="007A366C" w14:paraId="0F9D93F3" w14:textId="77777777">
        <w:tc>
          <w:tcPr>
            <w:tcW w:w="9212" w:type="dxa"/>
          </w:tcPr>
          <w:p w:rsidRPr="00B360EA" w:rsidR="007A366C" w:rsidP="007A366C" w:rsidRDefault="007A366C" w14:paraId="5522F8B3"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A366C" w:rsidP="007A366C" w:rsidRDefault="00665539" w14:paraId="39ABD1D4" w14:textId="77777777">
            <w:pPr>
              <w:jc w:val="both"/>
              <w:rPr>
                <w:rFonts w:ascii="Arial" w:hAnsi="Arial" w:cs="Arial"/>
                <w:sz w:val="20"/>
                <w:szCs w:val="20"/>
              </w:rPr>
            </w:pPr>
            <w:r w:rsidRPr="00B360EA">
              <w:rPr>
                <w:rFonts w:ascii="Arial" w:hAnsi="Arial" w:cs="Arial"/>
                <w:sz w:val="20"/>
                <w:szCs w:val="20"/>
              </w:rPr>
              <w:t xml:space="preserve">The existence and the capacity of institutional framework to govern recreation and other similar activities in forests.   </w:t>
            </w:r>
          </w:p>
        </w:tc>
      </w:tr>
      <w:tr w:rsidRPr="00B360EA" w:rsidR="007A366C" w14:paraId="2736E4C7" w14:textId="77777777">
        <w:tc>
          <w:tcPr>
            <w:tcW w:w="9212" w:type="dxa"/>
          </w:tcPr>
          <w:p w:rsidRPr="00B360EA" w:rsidR="007A366C" w:rsidP="007A366C" w:rsidRDefault="007A366C" w14:paraId="2B419444"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A366C" w:rsidP="007A366C" w:rsidRDefault="00665539" w14:paraId="0DE1B705" w14:textId="77777777">
            <w:pPr>
              <w:jc w:val="both"/>
              <w:rPr>
                <w:rFonts w:ascii="Arial" w:hAnsi="Arial" w:cs="Arial"/>
                <w:sz w:val="20"/>
                <w:szCs w:val="20"/>
              </w:rPr>
            </w:pPr>
            <w:r w:rsidRPr="00B360EA">
              <w:rPr>
                <w:rFonts w:ascii="Arial" w:hAnsi="Arial" w:cs="Arial"/>
                <w:sz w:val="20"/>
                <w:szCs w:val="20"/>
              </w:rPr>
              <w:t>The existence and type of economic policy and financial instrument by way of  which measures are promoted for maintaining and enhancing recreational and other social functions of forests.</w:t>
            </w:r>
          </w:p>
        </w:tc>
      </w:tr>
      <w:tr w:rsidRPr="00B360EA" w:rsidR="007A366C" w14:paraId="4D5FB177" w14:textId="77777777">
        <w:tc>
          <w:tcPr>
            <w:tcW w:w="9212" w:type="dxa"/>
          </w:tcPr>
          <w:p w:rsidRPr="00B360EA" w:rsidR="007A366C" w:rsidP="007A366C" w:rsidRDefault="007A366C" w14:paraId="7FF37557"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A366C" w:rsidP="007A366C" w:rsidRDefault="00903A76" w14:paraId="39E97CA6" w14:textId="77777777">
            <w:pPr>
              <w:jc w:val="both"/>
              <w:rPr>
                <w:rFonts w:ascii="Arial" w:hAnsi="Arial" w:cs="Arial"/>
                <w:sz w:val="20"/>
                <w:szCs w:val="20"/>
              </w:rPr>
            </w:pPr>
            <w:r w:rsidRPr="00B360EA">
              <w:rPr>
                <w:rFonts w:ascii="Arial" w:hAnsi="Arial" w:cs="Arial"/>
                <w:sz w:val="20"/>
                <w:szCs w:val="20"/>
              </w:rPr>
              <w:t>The existence and the capacity of means of information to carry out research activities and assessments concerning social significance of forests, notably in terms of recreation.</w:t>
            </w:r>
          </w:p>
        </w:tc>
      </w:tr>
    </w:tbl>
    <w:p w:rsidRPr="00B360EA" w:rsidR="007F5C5A" w:rsidP="007F5C5A" w:rsidRDefault="007F5C5A" w14:paraId="6B27EECE" w14:textId="77777777">
      <w:pPr>
        <w:rPr>
          <w:rFonts w:ascii="Arial" w:hAnsi="Arial" w:cs="Arial"/>
          <w:b/>
          <w:strike/>
          <w:sz w:val="20"/>
          <w:szCs w:val="20"/>
          <w:lang w:val="en-GB"/>
        </w:rPr>
      </w:pPr>
    </w:p>
    <w:p w:rsidRPr="00B360EA" w:rsidR="007F5C5A" w:rsidP="007F5C5A" w:rsidRDefault="007F5C5A" w14:paraId="76014719" w14:textId="77777777">
      <w:pPr>
        <w:rPr>
          <w:rFonts w:ascii="Arial" w:hAnsi="Arial" w:cs="Arial"/>
          <w:b/>
          <w:sz w:val="20"/>
          <w:szCs w:val="20"/>
          <w:lang w:val="en-GB"/>
        </w:rPr>
      </w:pPr>
    </w:p>
    <w:p w:rsidRPr="00B360EA" w:rsidR="007F5C5A" w:rsidP="007F5C5A" w:rsidRDefault="005555D6" w14:paraId="2A118A70" w14:textId="77777777">
      <w:pPr>
        <w:rPr>
          <w:rFonts w:ascii="Arial" w:hAnsi="Arial" w:cs="Arial"/>
          <w:b/>
          <w:sz w:val="20"/>
          <w:szCs w:val="20"/>
          <w:lang w:val="en-GB"/>
        </w:rPr>
      </w:pPr>
      <w:r w:rsidRPr="00B360EA">
        <w:rPr>
          <w:rFonts w:ascii="Arial" w:hAnsi="Arial" w:cs="Arial"/>
          <w:b/>
          <w:sz w:val="20"/>
          <w:szCs w:val="20"/>
          <w:lang w:val="en-GB"/>
        </w:rPr>
        <w:t>Quantitative indicator</w:t>
      </w:r>
      <w:r w:rsidRPr="00B360EA" w:rsidR="007A366C">
        <w:rPr>
          <w:rFonts w:ascii="Arial" w:hAnsi="Arial" w:cs="Arial"/>
          <w:b/>
          <w:sz w:val="20"/>
          <w:szCs w:val="20"/>
          <w:lang w:val="en-GB"/>
        </w:rPr>
        <w:t>s</w:t>
      </w:r>
    </w:p>
    <w:p w:rsidRPr="00B360EA" w:rsidR="007F5C5A" w:rsidP="007F5C5A" w:rsidRDefault="007F5C5A" w14:paraId="7DF8A401" w14:textId="77777777">
      <w:pPr>
        <w:rPr>
          <w:rFonts w:ascii="Arial" w:hAnsi="Arial" w:cs="Arial"/>
          <w:b/>
          <w:strike/>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260"/>
        <w:gridCol w:w="2444"/>
      </w:tblGrid>
      <w:tr w:rsidRPr="00B360EA" w:rsidR="007F5C5A" w14:paraId="37980153" w14:textId="77777777">
        <w:tc>
          <w:tcPr>
            <w:tcW w:w="9212" w:type="dxa"/>
            <w:gridSpan w:val="3"/>
          </w:tcPr>
          <w:p w:rsidRPr="00B360EA" w:rsidR="007F5C5A" w:rsidP="00EA2175" w:rsidRDefault="007A366C" w14:paraId="46B8B8D8" w14:textId="77777777">
            <w:pPr>
              <w:rPr>
                <w:rFonts w:ascii="Arial" w:hAnsi="Arial" w:cs="Arial"/>
                <w:b/>
                <w:sz w:val="20"/>
                <w:szCs w:val="20"/>
                <w:lang w:val="en-GB"/>
              </w:rPr>
            </w:pPr>
            <w:r w:rsidRPr="00B360EA">
              <w:rPr>
                <w:rFonts w:ascii="Arial" w:hAnsi="Arial" w:cs="Arial"/>
                <w:b/>
                <w:bCs/>
                <w:sz w:val="20"/>
                <w:szCs w:val="20"/>
                <w:lang w:val="en-GB"/>
              </w:rPr>
              <w:t>Indicator 6.5.b   Area and share of forests with exceptionally stressed social functions in terms of type of social functions</w:t>
            </w:r>
            <w:r w:rsidRPr="00B360EA">
              <w:rPr>
                <w:rFonts w:ascii="Arial" w:hAnsi="Arial" w:cs="Arial"/>
                <w:b/>
                <w:sz w:val="20"/>
                <w:szCs w:val="20"/>
                <w:lang w:val="en-GB"/>
              </w:rPr>
              <w:t xml:space="preserve"> </w:t>
            </w:r>
          </w:p>
        </w:tc>
      </w:tr>
      <w:tr w:rsidRPr="00B360EA" w:rsidR="007A366C" w14:paraId="1DC12666" w14:textId="77777777">
        <w:tc>
          <w:tcPr>
            <w:tcW w:w="5508" w:type="dxa"/>
          </w:tcPr>
          <w:p w:rsidRPr="00B360EA" w:rsidR="007A366C" w:rsidP="007A366C" w:rsidRDefault="007A366C" w14:paraId="5D77923C" w14:textId="77777777">
            <w:pPr>
              <w:rPr>
                <w:rFonts w:ascii="Arial" w:hAnsi="Arial" w:cs="Arial"/>
                <w:sz w:val="20"/>
                <w:szCs w:val="20"/>
                <w:lang w:val="en-GB"/>
              </w:rPr>
            </w:pPr>
            <w:r w:rsidRPr="00B360EA">
              <w:rPr>
                <w:rFonts w:ascii="Arial" w:hAnsi="Arial" w:cs="Arial"/>
                <w:sz w:val="20"/>
                <w:szCs w:val="20"/>
                <w:lang w:val="en-GB"/>
              </w:rPr>
              <w:t>Contents</w:t>
            </w:r>
          </w:p>
        </w:tc>
        <w:tc>
          <w:tcPr>
            <w:tcW w:w="1260" w:type="dxa"/>
          </w:tcPr>
          <w:p w:rsidRPr="00B360EA" w:rsidR="007A366C" w:rsidP="007A366C" w:rsidRDefault="007A366C" w14:paraId="4F31F3C5"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7A366C" w:rsidP="007A366C" w:rsidRDefault="007A366C" w14:paraId="4A619C97"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7A366C" w14:paraId="6653268A" w14:textId="77777777">
        <w:tc>
          <w:tcPr>
            <w:tcW w:w="5508" w:type="dxa"/>
          </w:tcPr>
          <w:p w:rsidRPr="00B360EA" w:rsidR="007A366C" w:rsidP="007A366C" w:rsidRDefault="007A366C" w14:paraId="15EACCDB" w14:textId="77777777">
            <w:pPr>
              <w:jc w:val="both"/>
              <w:rPr>
                <w:rFonts w:ascii="Arial" w:hAnsi="Arial" w:cs="Arial"/>
                <w:sz w:val="20"/>
                <w:szCs w:val="20"/>
                <w:lang w:val="en-GB"/>
              </w:rPr>
            </w:pPr>
            <w:r w:rsidRPr="00B360EA">
              <w:rPr>
                <w:rFonts w:ascii="Arial" w:hAnsi="Arial" w:cs="Arial"/>
                <w:sz w:val="20"/>
                <w:szCs w:val="20"/>
                <w:lang w:val="en-GB"/>
              </w:rPr>
              <w:t>Area of forests with exceptionally emphasized social functions in terms of type of social functions</w:t>
            </w:r>
          </w:p>
        </w:tc>
        <w:tc>
          <w:tcPr>
            <w:tcW w:w="1260" w:type="dxa"/>
          </w:tcPr>
          <w:p w:rsidRPr="00B360EA" w:rsidR="007A366C" w:rsidP="007A366C" w:rsidRDefault="007A366C" w14:paraId="6BC1B111" w14:textId="77777777">
            <w:pPr>
              <w:jc w:val="center"/>
              <w:rPr>
                <w:rFonts w:ascii="Arial" w:hAnsi="Arial" w:cs="Arial"/>
                <w:sz w:val="20"/>
                <w:szCs w:val="20"/>
                <w:lang w:val="en-GB"/>
              </w:rPr>
            </w:pPr>
            <w:r w:rsidRPr="00B360EA">
              <w:rPr>
                <w:rFonts w:ascii="Arial" w:hAnsi="Arial" w:cs="Arial"/>
                <w:sz w:val="20"/>
                <w:szCs w:val="20"/>
                <w:lang w:val="en-GB"/>
              </w:rPr>
              <w:t>ha</w:t>
            </w:r>
          </w:p>
        </w:tc>
        <w:tc>
          <w:tcPr>
            <w:tcW w:w="2444" w:type="dxa"/>
          </w:tcPr>
          <w:p w:rsidRPr="00B360EA" w:rsidR="007A366C" w:rsidP="007A366C" w:rsidRDefault="007A366C" w14:paraId="00B2CC45"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7A366C" w14:paraId="25ADFC74" w14:textId="77777777">
        <w:tc>
          <w:tcPr>
            <w:tcW w:w="5508" w:type="dxa"/>
          </w:tcPr>
          <w:p w:rsidRPr="00B360EA" w:rsidR="007A366C" w:rsidP="007A366C" w:rsidRDefault="007A366C" w14:paraId="1EFA742C" w14:textId="77777777">
            <w:pPr>
              <w:jc w:val="both"/>
              <w:rPr>
                <w:rFonts w:ascii="Arial" w:hAnsi="Arial" w:cs="Arial"/>
                <w:sz w:val="20"/>
                <w:szCs w:val="20"/>
                <w:lang w:val="en-GB"/>
              </w:rPr>
            </w:pPr>
            <w:r w:rsidRPr="00B360EA">
              <w:rPr>
                <w:rFonts w:ascii="Arial" w:hAnsi="Arial" w:cs="Arial"/>
                <w:sz w:val="20"/>
                <w:szCs w:val="20"/>
                <w:lang w:val="en-GB"/>
              </w:rPr>
              <w:t>Share of forests with exceptionally emphasized social functions in terms of type of social functions</w:t>
            </w:r>
          </w:p>
        </w:tc>
        <w:tc>
          <w:tcPr>
            <w:tcW w:w="1260" w:type="dxa"/>
          </w:tcPr>
          <w:p w:rsidRPr="00B360EA" w:rsidR="007A366C" w:rsidP="007A366C" w:rsidRDefault="007A366C" w14:paraId="09477A7A"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7A366C" w:rsidP="007A366C" w:rsidRDefault="007A366C" w14:paraId="16326088"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1EBAA6B7" w14:textId="77777777">
      <w:pPr>
        <w:rPr>
          <w:rFonts w:ascii="Arial" w:hAnsi="Arial" w:cs="Arial"/>
          <w:b/>
          <w:strike/>
          <w:sz w:val="20"/>
          <w:szCs w:val="20"/>
          <w:lang w:val="en-GB"/>
        </w:rPr>
      </w:pPr>
    </w:p>
    <w:p w:rsidRPr="00B360EA" w:rsidR="007F5C5A" w:rsidP="007F5C5A" w:rsidRDefault="007F5C5A" w14:paraId="799A7346"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68"/>
        <w:gridCol w:w="900"/>
        <w:gridCol w:w="2444"/>
      </w:tblGrid>
      <w:tr w:rsidRPr="00B360EA" w:rsidR="007F5C5A" w14:paraId="3B95218D" w14:textId="77777777">
        <w:tc>
          <w:tcPr>
            <w:tcW w:w="9212" w:type="dxa"/>
            <w:gridSpan w:val="3"/>
          </w:tcPr>
          <w:p w:rsidRPr="00B360EA" w:rsidR="007F5C5A" w:rsidP="00263AFE" w:rsidRDefault="007A366C" w14:paraId="3545387F" w14:textId="77777777">
            <w:pPr>
              <w:rPr>
                <w:rFonts w:ascii="Arial" w:hAnsi="Arial" w:cs="Arial"/>
                <w:b/>
                <w:sz w:val="20"/>
                <w:szCs w:val="20"/>
                <w:lang w:val="en-GB"/>
              </w:rPr>
            </w:pPr>
            <w:r w:rsidRPr="00B360EA">
              <w:rPr>
                <w:rFonts w:ascii="Arial" w:hAnsi="Arial" w:cs="Arial"/>
                <w:b/>
                <w:bCs/>
                <w:sz w:val="20"/>
                <w:szCs w:val="20"/>
                <w:lang w:val="en-GB"/>
              </w:rPr>
              <w:t xml:space="preserve">Indicator 6.5.c   Number and length of </w:t>
            </w:r>
            <w:r w:rsidRPr="00B360EA" w:rsidR="00263AFE">
              <w:rPr>
                <w:rFonts w:ascii="Arial" w:hAnsi="Arial" w:cs="Arial"/>
                <w:b/>
                <w:bCs/>
                <w:sz w:val="20"/>
                <w:szCs w:val="20"/>
                <w:lang w:val="en-GB"/>
              </w:rPr>
              <w:t xml:space="preserve">developed </w:t>
            </w:r>
            <w:r w:rsidRPr="00B360EA">
              <w:rPr>
                <w:rFonts w:ascii="Arial" w:hAnsi="Arial" w:cs="Arial"/>
                <w:b/>
                <w:bCs/>
                <w:sz w:val="20"/>
                <w:szCs w:val="20"/>
                <w:lang w:val="en-GB"/>
              </w:rPr>
              <w:t xml:space="preserve">forest educational trails </w:t>
            </w:r>
          </w:p>
        </w:tc>
      </w:tr>
      <w:tr w:rsidRPr="00B360EA" w:rsidR="00263AFE" w14:paraId="0AE9F7A9" w14:textId="77777777">
        <w:tc>
          <w:tcPr>
            <w:tcW w:w="5868" w:type="dxa"/>
          </w:tcPr>
          <w:p w:rsidRPr="00B360EA" w:rsidR="00263AFE" w:rsidP="005914CD" w:rsidRDefault="00263AFE" w14:paraId="6334E7A7" w14:textId="77777777">
            <w:pPr>
              <w:rPr>
                <w:rFonts w:ascii="Arial" w:hAnsi="Arial" w:cs="Arial"/>
                <w:sz w:val="20"/>
                <w:szCs w:val="20"/>
                <w:lang w:val="en-GB"/>
              </w:rPr>
            </w:pPr>
            <w:r w:rsidRPr="00B360EA">
              <w:rPr>
                <w:rFonts w:ascii="Arial" w:hAnsi="Arial" w:cs="Arial"/>
                <w:sz w:val="20"/>
                <w:szCs w:val="20"/>
                <w:lang w:val="en-GB"/>
              </w:rPr>
              <w:t>Contents</w:t>
            </w:r>
          </w:p>
        </w:tc>
        <w:tc>
          <w:tcPr>
            <w:tcW w:w="900" w:type="dxa"/>
          </w:tcPr>
          <w:p w:rsidRPr="00B360EA" w:rsidR="00263AFE" w:rsidP="005914CD" w:rsidRDefault="00263AFE" w14:paraId="7FA7CBCE"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263AFE" w:rsidP="005914CD" w:rsidRDefault="00263AFE" w14:paraId="63428B61"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263AFE" w14:paraId="44AE374C" w14:textId="77777777">
        <w:tc>
          <w:tcPr>
            <w:tcW w:w="5868" w:type="dxa"/>
          </w:tcPr>
          <w:p w:rsidRPr="00B360EA" w:rsidR="00263AFE" w:rsidP="00263AFE" w:rsidRDefault="00263AFE" w14:paraId="4CCEC5B1" w14:textId="77777777">
            <w:pPr>
              <w:jc w:val="both"/>
              <w:rPr>
                <w:rFonts w:ascii="Arial" w:hAnsi="Arial" w:cs="Arial"/>
                <w:sz w:val="20"/>
                <w:szCs w:val="20"/>
                <w:lang w:val="en-GB"/>
              </w:rPr>
            </w:pPr>
            <w:r w:rsidRPr="00B360EA">
              <w:rPr>
                <w:rFonts w:ascii="Arial" w:hAnsi="Arial" w:cs="Arial"/>
                <w:sz w:val="20"/>
                <w:szCs w:val="20"/>
                <w:lang w:val="en-GB"/>
              </w:rPr>
              <w:t xml:space="preserve">Number of developed </w:t>
            </w:r>
            <w:r w:rsidRPr="00B360EA">
              <w:rPr>
                <w:rFonts w:ascii="Arial" w:hAnsi="Arial" w:cs="Arial"/>
                <w:bCs/>
                <w:sz w:val="20"/>
                <w:szCs w:val="20"/>
                <w:lang w:val="en-GB"/>
              </w:rPr>
              <w:t>forest educational trails</w:t>
            </w:r>
            <w:r w:rsidRPr="00B360EA">
              <w:rPr>
                <w:rFonts w:ascii="Arial" w:hAnsi="Arial" w:cs="Arial"/>
                <w:b/>
                <w:bCs/>
                <w:sz w:val="20"/>
                <w:szCs w:val="20"/>
                <w:lang w:val="en-GB"/>
              </w:rPr>
              <w:t xml:space="preserve"> </w:t>
            </w:r>
          </w:p>
        </w:tc>
        <w:tc>
          <w:tcPr>
            <w:tcW w:w="900" w:type="dxa"/>
          </w:tcPr>
          <w:p w:rsidRPr="00B360EA" w:rsidR="00263AFE" w:rsidP="005914CD" w:rsidRDefault="00263AFE" w14:paraId="3382F317"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2444" w:type="dxa"/>
          </w:tcPr>
          <w:p w:rsidRPr="00B360EA" w:rsidR="00263AFE" w:rsidP="005914CD" w:rsidRDefault="00263AFE" w14:paraId="41B48063"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263AFE" w14:paraId="0F5958C8" w14:textId="77777777">
        <w:tc>
          <w:tcPr>
            <w:tcW w:w="5868" w:type="dxa"/>
          </w:tcPr>
          <w:p w:rsidRPr="00B360EA" w:rsidR="00263AFE" w:rsidP="00263AFE" w:rsidRDefault="00263AFE" w14:paraId="6A8C3693" w14:textId="77777777">
            <w:pPr>
              <w:jc w:val="both"/>
              <w:rPr>
                <w:rFonts w:ascii="Arial" w:hAnsi="Arial" w:cs="Arial"/>
                <w:sz w:val="20"/>
                <w:szCs w:val="20"/>
                <w:lang w:val="en-GB"/>
              </w:rPr>
            </w:pPr>
            <w:r w:rsidRPr="00B360EA">
              <w:rPr>
                <w:rFonts w:ascii="Arial" w:hAnsi="Arial" w:cs="Arial"/>
                <w:sz w:val="20"/>
                <w:szCs w:val="20"/>
                <w:lang w:val="en-GB"/>
              </w:rPr>
              <w:t xml:space="preserve">Length of developed </w:t>
            </w:r>
            <w:r w:rsidRPr="00B360EA">
              <w:rPr>
                <w:rFonts w:ascii="Arial" w:hAnsi="Arial" w:cs="Arial"/>
                <w:bCs/>
                <w:sz w:val="20"/>
                <w:szCs w:val="20"/>
                <w:lang w:val="en-GB"/>
              </w:rPr>
              <w:t>forest educational trails</w:t>
            </w:r>
            <w:r w:rsidRPr="00B360EA">
              <w:rPr>
                <w:rFonts w:ascii="Arial" w:hAnsi="Arial" w:cs="Arial"/>
                <w:b/>
                <w:bCs/>
                <w:sz w:val="20"/>
                <w:szCs w:val="20"/>
                <w:lang w:val="en-GB"/>
              </w:rPr>
              <w:t xml:space="preserve"> </w:t>
            </w:r>
          </w:p>
        </w:tc>
        <w:tc>
          <w:tcPr>
            <w:tcW w:w="900" w:type="dxa"/>
          </w:tcPr>
          <w:p w:rsidRPr="00B360EA" w:rsidR="00263AFE" w:rsidP="005914CD" w:rsidRDefault="00263AFE" w14:paraId="201688AF" w14:textId="77777777">
            <w:pPr>
              <w:jc w:val="center"/>
              <w:rPr>
                <w:rFonts w:ascii="Arial" w:hAnsi="Arial" w:cs="Arial"/>
                <w:sz w:val="20"/>
                <w:szCs w:val="20"/>
                <w:lang w:val="en-GB"/>
              </w:rPr>
            </w:pPr>
            <w:r w:rsidRPr="00B360EA">
              <w:rPr>
                <w:rFonts w:ascii="Arial" w:hAnsi="Arial" w:cs="Arial"/>
                <w:sz w:val="20"/>
                <w:szCs w:val="20"/>
                <w:lang w:val="en-GB"/>
              </w:rPr>
              <w:t>km</w:t>
            </w:r>
          </w:p>
        </w:tc>
        <w:tc>
          <w:tcPr>
            <w:tcW w:w="2444" w:type="dxa"/>
          </w:tcPr>
          <w:p w:rsidRPr="00B360EA" w:rsidR="00263AFE" w:rsidP="005914CD" w:rsidRDefault="00263AFE" w14:paraId="1B866EE7"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71AFA15B" w14:textId="77777777">
      <w:pPr>
        <w:rPr>
          <w:rFonts w:ascii="Arial" w:hAnsi="Arial" w:cs="Arial"/>
          <w:b/>
          <w:sz w:val="20"/>
          <w:szCs w:val="20"/>
          <w:lang w:val="en-GB"/>
        </w:rPr>
      </w:pPr>
    </w:p>
    <w:p w:rsidRPr="00B360EA" w:rsidR="007F5C5A" w:rsidP="007F5C5A" w:rsidRDefault="007F5C5A" w14:paraId="79CE22CE" w14:textId="77777777">
      <w:pPr>
        <w:rPr>
          <w:rFonts w:ascii="Arial" w:hAnsi="Arial" w:cs="Arial"/>
          <w:sz w:val="20"/>
          <w:szCs w:val="20"/>
          <w:lang w:val="en-GB"/>
        </w:rPr>
      </w:pPr>
    </w:p>
    <w:p w:rsidRPr="00B360EA" w:rsidR="007F5C5A" w:rsidP="007F5C5A" w:rsidRDefault="007F5C5A" w14:paraId="741A37B0" w14:textId="77777777">
      <w:pPr>
        <w:rPr>
          <w:rFonts w:ascii="Arial" w:hAnsi="Arial" w:cs="Arial"/>
          <w:sz w:val="20"/>
          <w:szCs w:val="20"/>
          <w:lang w:val="en-GB"/>
        </w:rPr>
      </w:pPr>
      <w:r w:rsidRPr="00B360EA">
        <w:rPr>
          <w:rFonts w:ascii="Arial" w:hAnsi="Arial" w:cs="Arial"/>
          <w:sz w:val="20"/>
          <w:szCs w:val="20"/>
          <w:lang w:val="en-G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07337B51" w14:textId="77777777">
        <w:tc>
          <w:tcPr>
            <w:tcW w:w="1548" w:type="dxa"/>
          </w:tcPr>
          <w:p w:rsidRPr="00B360EA" w:rsidR="007F5C5A" w:rsidP="007F5C5A" w:rsidRDefault="007F5C5A" w14:paraId="2CD748B5" w14:textId="77777777">
            <w:pPr>
              <w:rPr>
                <w:rFonts w:ascii="Arial" w:hAnsi="Arial" w:cs="Arial"/>
                <w:b/>
                <w:color w:val="008000"/>
                <w:sz w:val="20"/>
                <w:szCs w:val="20"/>
                <w:lang w:val="en-GB"/>
              </w:rPr>
            </w:pPr>
            <w:r w:rsidRPr="00B360EA">
              <w:rPr>
                <w:rFonts w:ascii="Arial" w:hAnsi="Arial" w:cs="Arial"/>
                <w:b/>
                <w:color w:val="008000"/>
                <w:sz w:val="20"/>
                <w:szCs w:val="20"/>
                <w:lang w:val="en-GB"/>
              </w:rPr>
              <w:t>6.6</w:t>
            </w:r>
            <w:r w:rsidRPr="00B360EA" w:rsidR="00C27D39">
              <w:rPr>
                <w:rFonts w:ascii="Arial" w:hAnsi="Arial" w:cs="Arial"/>
                <w:b/>
                <w:color w:val="008000"/>
                <w:sz w:val="20"/>
                <w:szCs w:val="20"/>
                <w:lang w:val="en-GB"/>
              </w:rPr>
              <w:t>.</w:t>
            </w:r>
          </w:p>
        </w:tc>
        <w:tc>
          <w:tcPr>
            <w:tcW w:w="7664" w:type="dxa"/>
          </w:tcPr>
          <w:p w:rsidRPr="00B360EA" w:rsidR="007F5C5A" w:rsidP="004243B8" w:rsidRDefault="004243B8" w14:paraId="5A0D25A3" w14:textId="77777777">
            <w:pPr>
              <w:rPr>
                <w:rFonts w:ascii="Arial" w:hAnsi="Arial" w:cs="Arial"/>
                <w:b/>
                <w:color w:val="008000"/>
                <w:sz w:val="20"/>
                <w:szCs w:val="20"/>
                <w:lang w:val="en-GB"/>
              </w:rPr>
            </w:pPr>
            <w:r w:rsidRPr="00B360EA">
              <w:rPr>
                <w:rFonts w:ascii="Arial" w:hAnsi="Arial" w:cs="Arial"/>
                <w:b/>
                <w:color w:val="008000"/>
                <w:sz w:val="20"/>
                <w:szCs w:val="20"/>
                <w:lang w:val="en-GB"/>
              </w:rPr>
              <w:t>Research, e</w:t>
            </w:r>
            <w:r w:rsidRPr="00B360EA" w:rsidR="00B414F6">
              <w:rPr>
                <w:rFonts w:ascii="Arial" w:hAnsi="Arial" w:cs="Arial"/>
                <w:b/>
                <w:color w:val="008000"/>
                <w:sz w:val="20"/>
                <w:szCs w:val="20"/>
                <w:lang w:val="en-GB"/>
              </w:rPr>
              <w:t xml:space="preserve">ducation and work </w:t>
            </w:r>
          </w:p>
          <w:p w:rsidRPr="00B360EA" w:rsidR="007A30A3" w:rsidP="007F5C5A" w:rsidRDefault="007A30A3" w14:paraId="4569CEE8" w14:textId="77777777">
            <w:pPr>
              <w:rPr>
                <w:rFonts w:ascii="Arial" w:hAnsi="Arial" w:cs="Arial"/>
                <w:b/>
                <w:color w:val="008000"/>
                <w:sz w:val="20"/>
                <w:szCs w:val="20"/>
                <w:lang w:val="en-GB"/>
              </w:rPr>
            </w:pPr>
          </w:p>
        </w:tc>
      </w:tr>
      <w:tr w:rsidRPr="00B360EA" w:rsidR="007F5C5A" w14:paraId="2CBF586E" w14:textId="77777777">
        <w:tc>
          <w:tcPr>
            <w:tcW w:w="1548" w:type="dxa"/>
          </w:tcPr>
          <w:p w:rsidRPr="00B360EA" w:rsidR="007F5C5A" w:rsidP="007F5C5A" w:rsidRDefault="00263AFE" w14:paraId="5D0E8E84" w14:textId="77777777">
            <w:pPr>
              <w:pStyle w:val="Naslov7"/>
              <w:rPr>
                <w:rFonts w:ascii="Arial" w:hAnsi="Arial" w:cs="Arial"/>
                <w:color w:val="008000"/>
                <w:sz w:val="20"/>
                <w:szCs w:val="20"/>
                <w:lang w:val="en-GB"/>
              </w:rPr>
            </w:pPr>
            <w:r w:rsidRPr="00B360EA">
              <w:rPr>
                <w:rFonts w:ascii="Arial" w:hAnsi="Arial" w:cs="Arial"/>
                <w:color w:val="008000"/>
                <w:sz w:val="20"/>
                <w:szCs w:val="20"/>
                <w:lang w:val="en-GB"/>
              </w:rPr>
              <w:t>Sub-criterion</w:t>
            </w:r>
          </w:p>
        </w:tc>
        <w:tc>
          <w:tcPr>
            <w:tcW w:w="7664" w:type="dxa"/>
          </w:tcPr>
          <w:p w:rsidRPr="00B360EA" w:rsidR="00903A76" w:rsidP="00903A76" w:rsidRDefault="004243B8" w14:paraId="127E51B8" w14:textId="65A5D9D4">
            <w:pPr>
              <w:jc w:val="both"/>
              <w:rPr>
                <w:rFonts w:ascii="Arial" w:hAnsi="Arial" w:cs="Arial"/>
                <w:color w:val="538135"/>
                <w:sz w:val="20"/>
                <w:szCs w:val="20"/>
              </w:rPr>
            </w:pPr>
            <w:r w:rsidRPr="00B360EA">
              <w:rPr>
                <w:rFonts w:ascii="Arial" w:hAnsi="Arial" w:cs="Arial"/>
                <w:color w:val="538135"/>
                <w:sz w:val="20"/>
                <w:szCs w:val="20"/>
              </w:rPr>
              <w:t xml:space="preserve">Forest management shall </w:t>
            </w:r>
            <w:r w:rsidRPr="00B360EA" w:rsidR="00426D6C">
              <w:rPr>
                <w:rFonts w:ascii="Arial" w:hAnsi="Arial" w:cs="Arial"/>
                <w:color w:val="538135"/>
                <w:sz w:val="20"/>
                <w:szCs w:val="20"/>
              </w:rPr>
              <w:t xml:space="preserve">be done with </w:t>
            </w:r>
            <w:r w:rsidRPr="00B360EA">
              <w:rPr>
                <w:rFonts w:ascii="Arial" w:hAnsi="Arial" w:cs="Arial"/>
                <w:color w:val="538135"/>
                <w:sz w:val="20"/>
                <w:szCs w:val="20"/>
              </w:rPr>
              <w:t>c</w:t>
            </w:r>
            <w:r w:rsidRPr="00B360EA" w:rsidR="00426D6C">
              <w:rPr>
                <w:rFonts w:ascii="Arial" w:hAnsi="Arial" w:cs="Arial"/>
                <w:color w:val="538135"/>
                <w:sz w:val="20"/>
                <w:szCs w:val="20"/>
              </w:rPr>
              <w:t>ooperation</w:t>
            </w:r>
            <w:r w:rsidRPr="00B360EA">
              <w:rPr>
                <w:rFonts w:ascii="Arial" w:hAnsi="Arial" w:cs="Arial"/>
                <w:color w:val="538135"/>
                <w:sz w:val="20"/>
                <w:szCs w:val="20"/>
              </w:rPr>
              <w:t xml:space="preserve"> </w:t>
            </w:r>
            <w:r w:rsidRPr="00B360EA" w:rsidR="00426D6C">
              <w:rPr>
                <w:rFonts w:ascii="Arial" w:hAnsi="Arial" w:cs="Arial"/>
                <w:color w:val="538135"/>
                <w:sz w:val="20"/>
                <w:szCs w:val="20"/>
              </w:rPr>
              <w:t>with</w:t>
            </w:r>
            <w:r w:rsidRPr="00B360EA">
              <w:rPr>
                <w:rFonts w:ascii="Arial" w:hAnsi="Arial" w:cs="Arial"/>
                <w:color w:val="538135"/>
                <w:sz w:val="20"/>
                <w:szCs w:val="20"/>
              </w:rPr>
              <w:t xml:space="preserve"> research activities and data collection. </w:t>
            </w:r>
            <w:r w:rsidRPr="00B360EA" w:rsidR="00903A76">
              <w:rPr>
                <w:rFonts w:ascii="Arial" w:hAnsi="Arial" w:cs="Arial"/>
                <w:color w:val="538135"/>
                <w:sz w:val="20"/>
                <w:szCs w:val="20"/>
              </w:rPr>
              <w:t>Forest managers, forest owners and forest workers must constantly improve their knowledge on sustainable forest management</w:t>
            </w:r>
            <w:r w:rsidRPr="00B360EA">
              <w:rPr>
                <w:rFonts w:ascii="Arial" w:hAnsi="Arial" w:cs="Arial"/>
                <w:color w:val="538135"/>
                <w:sz w:val="20"/>
                <w:szCs w:val="20"/>
              </w:rPr>
              <w:t xml:space="preserve">. </w:t>
            </w:r>
            <w:r w:rsidRPr="00B360EA">
              <w:rPr>
                <w:sz w:val="20"/>
                <w:szCs w:val="20"/>
              </w:rPr>
              <w:t xml:space="preserve"> </w:t>
            </w:r>
            <w:r w:rsidRPr="00B360EA" w:rsidR="00903A76">
              <w:rPr>
                <w:rFonts w:ascii="Arial" w:hAnsi="Arial" w:cs="Arial"/>
                <w:color w:val="538135"/>
                <w:sz w:val="20"/>
                <w:szCs w:val="20"/>
              </w:rPr>
              <w:t>The know-how on good practice</w:t>
            </w:r>
            <w:r w:rsidRPr="00B360EA">
              <w:rPr>
                <w:rFonts w:ascii="Arial" w:hAnsi="Arial" w:cs="Arial"/>
                <w:color w:val="538135"/>
                <w:sz w:val="20"/>
                <w:szCs w:val="20"/>
              </w:rPr>
              <w:t>s</w:t>
            </w:r>
            <w:r w:rsidRPr="00B360EA" w:rsidR="00903A76">
              <w:rPr>
                <w:rFonts w:ascii="Arial" w:hAnsi="Arial" w:cs="Arial"/>
                <w:color w:val="538135"/>
                <w:sz w:val="20"/>
                <w:szCs w:val="20"/>
              </w:rPr>
              <w:t xml:space="preserve"> and innovations includ</w:t>
            </w:r>
            <w:r w:rsidRPr="00B360EA" w:rsidR="00214523">
              <w:rPr>
                <w:rFonts w:ascii="Arial" w:hAnsi="Arial" w:cs="Arial"/>
                <w:color w:val="538135"/>
                <w:sz w:val="20"/>
                <w:szCs w:val="20"/>
              </w:rPr>
              <w:t>ing</w:t>
            </w:r>
            <w:r w:rsidRPr="00B360EA" w:rsidR="00903A76">
              <w:rPr>
                <w:rFonts w:ascii="Arial" w:hAnsi="Arial" w:cs="Arial"/>
                <w:color w:val="538135"/>
                <w:sz w:val="20"/>
                <w:szCs w:val="20"/>
              </w:rPr>
              <w:t xml:space="preserve"> knowledge obtained by forest owners and non-governmental organisations as well as the existing traditional know-how present in local communities</w:t>
            </w:r>
            <w:r w:rsidRPr="00B360EA" w:rsidR="00214523">
              <w:rPr>
                <w:rFonts w:ascii="Arial" w:hAnsi="Arial" w:cs="Arial"/>
                <w:color w:val="538135"/>
                <w:sz w:val="20"/>
                <w:szCs w:val="20"/>
              </w:rPr>
              <w:t xml:space="preserve"> shall be taken advantage of</w:t>
            </w:r>
            <w:r w:rsidRPr="00B360EA" w:rsidR="0026425A">
              <w:rPr>
                <w:rFonts w:ascii="Arial" w:hAnsi="Arial" w:cs="Arial"/>
                <w:color w:val="538135"/>
                <w:sz w:val="20"/>
                <w:szCs w:val="20"/>
              </w:rPr>
              <w:t>.</w:t>
            </w:r>
            <w:r w:rsidRPr="00B360EA" w:rsidR="00860245">
              <w:rPr>
                <w:rFonts w:ascii="Arial" w:hAnsi="Arial" w:cs="Arial"/>
                <w:color w:val="538135"/>
                <w:sz w:val="20"/>
                <w:szCs w:val="20"/>
              </w:rPr>
              <w:t xml:space="preserve"> </w:t>
            </w:r>
            <w:r w:rsidRPr="00B360EA" w:rsidR="00920B70">
              <w:rPr>
                <w:rFonts w:ascii="Arial" w:hAnsi="Arial" w:cs="Arial"/>
                <w:color w:val="538135"/>
                <w:sz w:val="20"/>
                <w:szCs w:val="20"/>
                <w:lang w:val="en-US"/>
              </w:rPr>
              <w:t>Benefits arising from the utilization of local</w:t>
            </w:r>
            <w:r w:rsidRPr="00B360EA" w:rsidR="006C11B3">
              <w:rPr>
                <w:rFonts w:ascii="Arial" w:hAnsi="Arial" w:cs="Arial"/>
                <w:color w:val="538135"/>
                <w:sz w:val="20"/>
                <w:szCs w:val="20"/>
                <w:lang w:val="en-US"/>
              </w:rPr>
              <w:t xml:space="preserve"> and </w:t>
            </w:r>
            <w:r w:rsidRPr="00B360EA" w:rsidR="00920B70">
              <w:rPr>
                <w:rFonts w:ascii="Arial" w:hAnsi="Arial" w:cs="Arial"/>
                <w:color w:val="538135"/>
                <w:sz w:val="20"/>
                <w:szCs w:val="20"/>
                <w:lang w:val="en-US"/>
              </w:rPr>
              <w:t>traditional knowledge shall be encouraged</w:t>
            </w:r>
            <w:r w:rsidRPr="00B360EA" w:rsidR="00171748">
              <w:rPr>
                <w:rFonts w:ascii="Arial" w:hAnsi="Arial" w:cs="Arial"/>
                <w:color w:val="538135"/>
                <w:sz w:val="20"/>
                <w:szCs w:val="20"/>
                <w:lang w:val="en-US"/>
              </w:rPr>
              <w:t xml:space="preserve"> and shared</w:t>
            </w:r>
            <w:r w:rsidRPr="00B360EA" w:rsidR="00920B70">
              <w:rPr>
                <w:rFonts w:ascii="Arial" w:hAnsi="Arial" w:cs="Arial"/>
                <w:color w:val="538135"/>
                <w:sz w:val="20"/>
                <w:szCs w:val="20"/>
                <w:lang w:val="en-US"/>
              </w:rPr>
              <w:t>.</w:t>
            </w:r>
            <w:r w:rsidRPr="00B360EA" w:rsidR="00903A76">
              <w:rPr>
                <w:rFonts w:ascii="Arial" w:hAnsi="Arial" w:cs="Arial"/>
                <w:color w:val="538135"/>
                <w:sz w:val="20"/>
                <w:szCs w:val="20"/>
              </w:rPr>
              <w:t xml:space="preserve">  </w:t>
            </w:r>
          </w:p>
          <w:p w:rsidRPr="00B360EA" w:rsidR="0048661E" w:rsidP="00263AFE" w:rsidRDefault="00903A76" w14:paraId="36E9965E" w14:textId="77777777">
            <w:pPr>
              <w:jc w:val="both"/>
              <w:rPr>
                <w:rFonts w:ascii="Arial" w:hAnsi="Arial" w:cs="Arial"/>
                <w:sz w:val="20"/>
                <w:szCs w:val="20"/>
              </w:rPr>
            </w:pPr>
            <w:r w:rsidRPr="00B360EA">
              <w:rPr>
                <w:rFonts w:ascii="Arial" w:hAnsi="Arial" w:cs="Arial"/>
                <w:color w:val="538135"/>
                <w:sz w:val="20"/>
                <w:szCs w:val="20"/>
              </w:rPr>
              <w:t>Forest work must be carried out in compliance with fundamental international conventions by the International Labour Organisation.</w:t>
            </w:r>
            <w:r w:rsidRPr="00B360EA">
              <w:rPr>
                <w:rFonts w:ascii="Arial" w:hAnsi="Arial" w:cs="Arial"/>
                <w:sz w:val="20"/>
                <w:szCs w:val="20"/>
              </w:rPr>
              <w:t xml:space="preserve">    </w:t>
            </w:r>
          </w:p>
          <w:p w:rsidRPr="00B360EA" w:rsidR="00A55AFA" w:rsidP="00263AFE" w:rsidRDefault="00A55AFA" w14:paraId="1311CBAD" w14:textId="45E680D7">
            <w:pPr>
              <w:jc w:val="both"/>
              <w:rPr>
                <w:rFonts w:ascii="Arial" w:hAnsi="Arial" w:cs="Arial"/>
                <w:sz w:val="20"/>
                <w:szCs w:val="20"/>
              </w:rPr>
            </w:pPr>
          </w:p>
        </w:tc>
      </w:tr>
    </w:tbl>
    <w:p w:rsidRPr="00B360EA" w:rsidR="007F5C5A" w:rsidP="007F5C5A" w:rsidRDefault="007F5C5A" w14:paraId="43B050B9" w14:textId="77777777">
      <w:pPr>
        <w:rPr>
          <w:rFonts w:ascii="Arial" w:hAnsi="Arial" w:cs="Arial"/>
          <w:b/>
          <w:sz w:val="20"/>
          <w:szCs w:val="20"/>
          <w:lang w:val="en-GB"/>
        </w:rPr>
      </w:pPr>
    </w:p>
    <w:p w:rsidRPr="00B360EA" w:rsidR="007F5C5A" w:rsidP="007F5C5A" w:rsidRDefault="007F5C5A" w14:paraId="5E159E19" w14:textId="77777777">
      <w:pPr>
        <w:rPr>
          <w:rFonts w:ascii="Arial" w:hAnsi="Arial" w:cs="Arial"/>
          <w:b/>
          <w:sz w:val="20"/>
          <w:szCs w:val="20"/>
          <w:lang w:val="en-GB"/>
        </w:rPr>
      </w:pPr>
    </w:p>
    <w:p w:rsidRPr="00B360EA" w:rsidR="007F5C5A" w:rsidP="007F5C5A" w:rsidRDefault="005555D6" w14:paraId="7E5F1D90" w14:textId="77777777">
      <w:pPr>
        <w:rPr>
          <w:rFonts w:ascii="Arial" w:hAnsi="Arial" w:cs="Arial"/>
          <w:b/>
          <w:sz w:val="20"/>
          <w:szCs w:val="20"/>
          <w:lang w:val="en-GB"/>
        </w:rPr>
      </w:pPr>
      <w:r w:rsidRPr="00B360EA">
        <w:rPr>
          <w:rFonts w:ascii="Arial" w:hAnsi="Arial" w:cs="Arial"/>
          <w:b/>
          <w:sz w:val="20"/>
          <w:szCs w:val="20"/>
          <w:lang w:val="en-GB"/>
        </w:rPr>
        <w:t>Descriptive indicator</w:t>
      </w:r>
    </w:p>
    <w:p w:rsidRPr="00B360EA" w:rsidR="007F5C5A" w:rsidP="007F5C5A" w:rsidRDefault="007F5C5A" w14:paraId="21FE2084"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76A39902" w14:textId="77777777">
        <w:tc>
          <w:tcPr>
            <w:tcW w:w="9212" w:type="dxa"/>
          </w:tcPr>
          <w:p w:rsidRPr="00B360EA" w:rsidR="007F5C5A" w:rsidP="007F5C5A" w:rsidRDefault="00263AFE" w14:paraId="2D321D87" w14:textId="77777777">
            <w:pPr>
              <w:rPr>
                <w:rFonts w:ascii="Arial" w:hAnsi="Arial" w:cs="Arial"/>
                <w:b/>
                <w:sz w:val="20"/>
                <w:szCs w:val="20"/>
                <w:lang w:val="en-GB"/>
              </w:rPr>
            </w:pPr>
            <w:r w:rsidRPr="00B360EA">
              <w:rPr>
                <w:rFonts w:ascii="Arial" w:hAnsi="Arial" w:cs="Arial"/>
                <w:b/>
                <w:bCs/>
                <w:sz w:val="20"/>
                <w:szCs w:val="20"/>
                <w:lang w:val="en-GB"/>
              </w:rPr>
              <w:t>Indicator 6.6.a  General conditions</w:t>
            </w:r>
          </w:p>
        </w:tc>
      </w:tr>
      <w:tr w:rsidRPr="00B360EA" w:rsidR="007F5C5A" w14:paraId="5DA063C7" w14:textId="77777777">
        <w:tc>
          <w:tcPr>
            <w:tcW w:w="9212" w:type="dxa"/>
          </w:tcPr>
          <w:p w:rsidRPr="00B360EA" w:rsidR="00263AFE" w:rsidP="00263AFE" w:rsidRDefault="00263AFE" w14:paraId="7D31E12D"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263AFE" w:rsidRDefault="00903A76" w14:paraId="7D987A7F"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the area of vocational education and forestry research is regulated.  The inclusion of international conventions by the ILO into the regulatory framework is ensured.</w:t>
            </w:r>
          </w:p>
        </w:tc>
      </w:tr>
      <w:tr w:rsidRPr="00B360EA" w:rsidR="007F5C5A" w14:paraId="086DDABE" w14:textId="77777777">
        <w:tc>
          <w:tcPr>
            <w:tcW w:w="9212" w:type="dxa"/>
          </w:tcPr>
          <w:p w:rsidRPr="00B360EA" w:rsidR="00263AFE" w:rsidP="00263AFE" w:rsidRDefault="00263AFE" w14:paraId="6D20BD0E"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7F5C5A" w:rsidRDefault="000D4DF8" w14:paraId="1C01B447" w14:textId="77777777">
            <w:pPr>
              <w:jc w:val="both"/>
              <w:rPr>
                <w:rFonts w:ascii="Arial" w:hAnsi="Arial" w:cs="Arial"/>
                <w:sz w:val="20"/>
                <w:szCs w:val="20"/>
              </w:rPr>
            </w:pPr>
            <w:r w:rsidRPr="00B360EA">
              <w:rPr>
                <w:rFonts w:ascii="Arial" w:hAnsi="Arial" w:cs="Arial"/>
                <w:sz w:val="20"/>
                <w:szCs w:val="20"/>
              </w:rPr>
              <w:t xml:space="preserve">The existence and the capacity of institutional framework to develop and maintain institutional instruments for carrying out and developing research activities and vocational education in forestry. </w:t>
            </w:r>
          </w:p>
        </w:tc>
      </w:tr>
      <w:tr w:rsidRPr="00B360EA" w:rsidR="007F5C5A" w14:paraId="39B2612F" w14:textId="77777777">
        <w:tc>
          <w:tcPr>
            <w:tcW w:w="9212" w:type="dxa"/>
          </w:tcPr>
          <w:p w:rsidRPr="00B360EA" w:rsidR="00263AFE" w:rsidP="00263AFE" w:rsidRDefault="00263AFE" w14:paraId="796D616B"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263AFE" w:rsidRDefault="000D4DF8" w14:paraId="743F4120" w14:textId="77777777">
            <w:pPr>
              <w:jc w:val="both"/>
              <w:rPr>
                <w:rFonts w:ascii="Arial" w:hAnsi="Arial" w:cs="Arial"/>
                <w:sz w:val="20"/>
                <w:szCs w:val="20"/>
              </w:rPr>
            </w:pPr>
            <w:r w:rsidRPr="00B360EA">
              <w:rPr>
                <w:rFonts w:ascii="Arial" w:hAnsi="Arial" w:cs="Arial"/>
                <w:sz w:val="20"/>
                <w:szCs w:val="20"/>
              </w:rPr>
              <w:t>The existence and the type of economic policy and financial instruments by way of which funds for research, educational and advisory purposes are provided for.</w:t>
            </w:r>
          </w:p>
        </w:tc>
      </w:tr>
      <w:tr w:rsidRPr="00B360EA" w:rsidR="007F5C5A" w14:paraId="4D295CF3" w14:textId="77777777">
        <w:tc>
          <w:tcPr>
            <w:tcW w:w="9212" w:type="dxa"/>
          </w:tcPr>
          <w:p w:rsidRPr="00B360EA" w:rsidR="00263AFE" w:rsidP="00263AFE" w:rsidRDefault="00263AFE" w14:paraId="0B472BF5"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263AFE" w:rsidRDefault="000D4DF8" w14:paraId="446E0E5A" w14:textId="77777777">
            <w:pPr>
              <w:jc w:val="both"/>
              <w:rPr>
                <w:rFonts w:ascii="Arial" w:hAnsi="Arial" w:cs="Arial"/>
                <w:sz w:val="20"/>
                <w:szCs w:val="20"/>
              </w:rPr>
            </w:pPr>
            <w:r w:rsidRPr="00B360EA">
              <w:rPr>
                <w:rFonts w:ascii="Arial" w:hAnsi="Arial" w:cs="Arial"/>
                <w:sz w:val="20"/>
                <w:szCs w:val="20"/>
              </w:rPr>
              <w:t>The existence and the capacity of means of information by way of which vocational education and research activities are improved, both in terms of technical means and in terms of human resources.</w:t>
            </w:r>
          </w:p>
        </w:tc>
      </w:tr>
    </w:tbl>
    <w:p w:rsidRPr="00B360EA" w:rsidR="007F5C5A" w:rsidP="007F5C5A" w:rsidRDefault="007F5C5A" w14:paraId="46DFB057" w14:textId="77777777">
      <w:pPr>
        <w:rPr>
          <w:rFonts w:ascii="Arial" w:hAnsi="Arial" w:cs="Arial"/>
          <w:b/>
          <w:sz w:val="20"/>
          <w:szCs w:val="20"/>
          <w:lang w:val="en-GB"/>
        </w:rPr>
      </w:pPr>
    </w:p>
    <w:p w:rsidRPr="00B360EA" w:rsidR="007F5C5A" w:rsidP="007F5C5A" w:rsidRDefault="007F5C5A" w14:paraId="0E7CE030" w14:textId="77777777">
      <w:pPr>
        <w:rPr>
          <w:rFonts w:ascii="Arial" w:hAnsi="Arial" w:cs="Arial"/>
          <w:b/>
          <w:sz w:val="20"/>
          <w:szCs w:val="20"/>
          <w:lang w:val="en-GB"/>
        </w:rPr>
      </w:pPr>
    </w:p>
    <w:p w:rsidRPr="00B360EA" w:rsidR="007F5C5A" w:rsidP="007F5C5A" w:rsidRDefault="005555D6" w14:paraId="67B13819" w14:textId="77777777">
      <w:pPr>
        <w:rPr>
          <w:rFonts w:ascii="Arial" w:hAnsi="Arial" w:cs="Arial"/>
          <w:b/>
          <w:sz w:val="20"/>
          <w:szCs w:val="20"/>
          <w:lang w:val="en-GB"/>
        </w:rPr>
      </w:pPr>
      <w:r w:rsidRPr="00B360EA">
        <w:rPr>
          <w:rFonts w:ascii="Arial" w:hAnsi="Arial" w:cs="Arial"/>
          <w:b/>
          <w:sz w:val="20"/>
          <w:szCs w:val="20"/>
          <w:lang w:val="en-GB"/>
        </w:rPr>
        <w:t>Quantitative indicator</w:t>
      </w:r>
      <w:r w:rsidRPr="00B360EA" w:rsidR="00263AFE">
        <w:rPr>
          <w:rFonts w:ascii="Arial" w:hAnsi="Arial" w:cs="Arial"/>
          <w:b/>
          <w:sz w:val="20"/>
          <w:szCs w:val="20"/>
          <w:lang w:val="en-GB"/>
        </w:rPr>
        <w:t>s</w:t>
      </w:r>
    </w:p>
    <w:p w:rsidRPr="00B360EA" w:rsidR="007F5C5A" w:rsidP="007F5C5A" w:rsidRDefault="007F5C5A" w14:paraId="14C20CCC"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080"/>
        <w:gridCol w:w="2624"/>
      </w:tblGrid>
      <w:tr w:rsidRPr="00B360EA" w:rsidR="007F5C5A" w14:paraId="6B5ED17F" w14:textId="77777777">
        <w:tc>
          <w:tcPr>
            <w:tcW w:w="9212" w:type="dxa"/>
            <w:gridSpan w:val="3"/>
          </w:tcPr>
          <w:p w:rsidRPr="00B360EA" w:rsidR="007F5C5A" w:rsidP="007F5C5A" w:rsidRDefault="00B414F6" w14:paraId="7371AF4B" w14:textId="77777777">
            <w:pPr>
              <w:jc w:val="both"/>
              <w:rPr>
                <w:rFonts w:ascii="Arial" w:hAnsi="Arial" w:cs="Arial"/>
                <w:b/>
                <w:sz w:val="20"/>
                <w:szCs w:val="20"/>
                <w:lang w:val="en-GB"/>
              </w:rPr>
            </w:pPr>
            <w:r w:rsidRPr="00B360EA">
              <w:rPr>
                <w:rFonts w:ascii="Arial" w:hAnsi="Arial" w:cs="Arial"/>
                <w:b/>
                <w:bCs/>
                <w:sz w:val="20"/>
                <w:szCs w:val="20"/>
                <w:lang w:val="en-GB"/>
              </w:rPr>
              <w:t>Indicator 6.6.b    Annual number and type of courses on sustainable forest management for forest workers, forest owners and forest managers</w:t>
            </w:r>
          </w:p>
        </w:tc>
      </w:tr>
      <w:tr w:rsidRPr="00B360EA" w:rsidR="00B414F6" w14:paraId="4CD942D8" w14:textId="77777777">
        <w:tc>
          <w:tcPr>
            <w:tcW w:w="5508" w:type="dxa"/>
          </w:tcPr>
          <w:p w:rsidRPr="00B360EA" w:rsidR="00B414F6" w:rsidP="005914CD" w:rsidRDefault="00B414F6" w14:paraId="2F97DBB7" w14:textId="77777777">
            <w:pPr>
              <w:rPr>
                <w:rFonts w:ascii="Arial" w:hAnsi="Arial" w:cs="Arial"/>
                <w:sz w:val="20"/>
                <w:szCs w:val="20"/>
                <w:lang w:val="en-GB"/>
              </w:rPr>
            </w:pPr>
            <w:r w:rsidRPr="00B360EA">
              <w:rPr>
                <w:rFonts w:ascii="Arial" w:hAnsi="Arial" w:cs="Arial"/>
                <w:sz w:val="20"/>
                <w:szCs w:val="20"/>
                <w:lang w:val="en-GB"/>
              </w:rPr>
              <w:t>Contents</w:t>
            </w:r>
          </w:p>
        </w:tc>
        <w:tc>
          <w:tcPr>
            <w:tcW w:w="1080" w:type="dxa"/>
          </w:tcPr>
          <w:p w:rsidRPr="00B360EA" w:rsidR="00B414F6" w:rsidP="005914CD" w:rsidRDefault="00B414F6" w14:paraId="6FD4C894"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624" w:type="dxa"/>
          </w:tcPr>
          <w:p w:rsidRPr="00B360EA" w:rsidR="00B414F6" w:rsidP="005914CD" w:rsidRDefault="00B414F6" w14:paraId="511FD272"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B414F6" w14:paraId="74C0E2FE" w14:textId="77777777">
        <w:tc>
          <w:tcPr>
            <w:tcW w:w="5508" w:type="dxa"/>
          </w:tcPr>
          <w:p w:rsidRPr="00B360EA" w:rsidR="00B414F6" w:rsidP="005914CD" w:rsidRDefault="00B414F6" w14:paraId="45E633BB" w14:textId="77777777">
            <w:pPr>
              <w:rPr>
                <w:rFonts w:ascii="Arial" w:hAnsi="Arial" w:cs="Arial"/>
                <w:sz w:val="20"/>
                <w:szCs w:val="20"/>
                <w:lang w:val="en-GB"/>
              </w:rPr>
            </w:pPr>
            <w:r w:rsidRPr="00B360EA">
              <w:rPr>
                <w:rFonts w:ascii="Arial" w:hAnsi="Arial" w:cs="Arial"/>
                <w:sz w:val="20"/>
                <w:szCs w:val="20"/>
                <w:lang w:val="en-GB"/>
              </w:rPr>
              <w:t>Number of annual courses by type of course</w:t>
            </w:r>
          </w:p>
        </w:tc>
        <w:tc>
          <w:tcPr>
            <w:tcW w:w="1080" w:type="dxa"/>
          </w:tcPr>
          <w:p w:rsidRPr="00B360EA" w:rsidR="00B414F6" w:rsidP="005914CD" w:rsidRDefault="00B414F6" w14:paraId="2B5B6FEA"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2624" w:type="dxa"/>
          </w:tcPr>
          <w:p w:rsidRPr="00B360EA" w:rsidR="00B414F6" w:rsidP="005914CD" w:rsidRDefault="00B414F6" w14:paraId="6DE13BD2" w14:textId="77777777">
            <w:pPr>
              <w:jc w:val="center"/>
              <w:rPr>
                <w:rFonts w:ascii="Arial" w:hAnsi="Arial" w:cs="Arial"/>
                <w:sz w:val="20"/>
                <w:szCs w:val="20"/>
                <w:lang w:val="en-GB"/>
              </w:rPr>
            </w:pPr>
            <w:r w:rsidRPr="00B360EA">
              <w:rPr>
                <w:rFonts w:ascii="Arial" w:hAnsi="Arial" w:cs="Arial"/>
                <w:sz w:val="20"/>
                <w:szCs w:val="20"/>
                <w:lang w:val="en-GB"/>
              </w:rPr>
              <w:t>SFS, SFWIS, CAFS, CCIS</w:t>
            </w:r>
          </w:p>
        </w:tc>
      </w:tr>
      <w:tr w:rsidRPr="00B360EA" w:rsidR="00B414F6" w14:paraId="71953E84" w14:textId="77777777">
        <w:tc>
          <w:tcPr>
            <w:tcW w:w="5508" w:type="dxa"/>
          </w:tcPr>
          <w:p w:rsidRPr="00B360EA" w:rsidR="00B414F6" w:rsidP="005914CD" w:rsidRDefault="00B414F6" w14:paraId="26D12648" w14:textId="77777777">
            <w:pPr>
              <w:rPr>
                <w:rFonts w:ascii="Arial" w:hAnsi="Arial" w:cs="Arial"/>
                <w:sz w:val="20"/>
                <w:szCs w:val="20"/>
                <w:lang w:val="en-GB"/>
              </w:rPr>
            </w:pPr>
            <w:r w:rsidRPr="00B360EA">
              <w:rPr>
                <w:rFonts w:ascii="Arial" w:hAnsi="Arial" w:cs="Arial"/>
                <w:sz w:val="20"/>
                <w:szCs w:val="20"/>
                <w:lang w:val="en-GB"/>
              </w:rPr>
              <w:t>Annual number of participants by type of course</w:t>
            </w:r>
          </w:p>
        </w:tc>
        <w:tc>
          <w:tcPr>
            <w:tcW w:w="1080" w:type="dxa"/>
          </w:tcPr>
          <w:p w:rsidRPr="00B360EA" w:rsidR="00B414F6" w:rsidP="005914CD" w:rsidRDefault="00B414F6" w14:paraId="40B6634F"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2624" w:type="dxa"/>
          </w:tcPr>
          <w:p w:rsidRPr="00B360EA" w:rsidR="00B414F6" w:rsidP="005914CD" w:rsidRDefault="00B414F6" w14:paraId="300CAEA8" w14:textId="77777777">
            <w:pPr>
              <w:jc w:val="center"/>
              <w:rPr>
                <w:rFonts w:ascii="Arial" w:hAnsi="Arial" w:cs="Arial"/>
                <w:sz w:val="20"/>
                <w:szCs w:val="20"/>
                <w:lang w:val="en-GB"/>
              </w:rPr>
            </w:pPr>
            <w:r w:rsidRPr="00B360EA">
              <w:rPr>
                <w:rFonts w:ascii="Arial" w:hAnsi="Arial" w:cs="Arial"/>
                <w:sz w:val="20"/>
                <w:szCs w:val="20"/>
                <w:lang w:val="en-GB"/>
              </w:rPr>
              <w:t>SFS, SFWIS, CAFS, CCIS</w:t>
            </w:r>
          </w:p>
        </w:tc>
      </w:tr>
    </w:tbl>
    <w:p w:rsidRPr="00B360EA" w:rsidR="007F5C5A" w:rsidP="007F5C5A" w:rsidRDefault="007F5C5A" w14:paraId="058C45D8" w14:textId="77777777">
      <w:pPr>
        <w:rPr>
          <w:rFonts w:ascii="Arial" w:hAnsi="Arial" w:cs="Arial"/>
          <w:b/>
          <w:sz w:val="20"/>
          <w:szCs w:val="20"/>
          <w:lang w:val="en-GB"/>
        </w:rPr>
      </w:pPr>
    </w:p>
    <w:p w:rsidRPr="00B360EA" w:rsidR="007F5C5A" w:rsidP="007F5C5A" w:rsidRDefault="007F5C5A" w14:paraId="7160148E" w14:textId="77777777">
      <w:pPr>
        <w:rPr>
          <w:rFonts w:ascii="Arial" w:hAnsi="Arial" w:cs="Arial"/>
          <w:b/>
          <w:sz w:val="20"/>
          <w:szCs w:val="20"/>
          <w:lang w:val="en-GB"/>
        </w:rPr>
      </w:pPr>
    </w:p>
    <w:p w:rsidRPr="00B360EA" w:rsidR="007F5C5A" w:rsidP="007F5C5A" w:rsidRDefault="007F5C5A" w14:paraId="0E01886B" w14:textId="77777777">
      <w:pPr>
        <w:rPr>
          <w:rFonts w:ascii="Arial" w:hAnsi="Arial" w:cs="Arial"/>
          <w:b/>
          <w:sz w:val="20"/>
          <w:szCs w:val="20"/>
          <w:lang w:val="en-GB"/>
        </w:rPr>
      </w:pPr>
    </w:p>
    <w:p w:rsidRPr="00B360EA" w:rsidR="007F5C5A" w:rsidP="007F5C5A" w:rsidRDefault="007F5C5A" w14:paraId="6BDB3C06" w14:textId="77777777">
      <w:pPr>
        <w:rPr>
          <w:rFonts w:ascii="Arial" w:hAnsi="Arial" w:cs="Arial"/>
          <w:b/>
          <w:sz w:val="20"/>
          <w:szCs w:val="20"/>
          <w:lang w:val="en-GB"/>
        </w:rPr>
      </w:pPr>
    </w:p>
    <w:p w:rsidRPr="00B360EA" w:rsidR="007F5C5A" w:rsidP="007F5C5A" w:rsidRDefault="007F5C5A" w14:paraId="549A9323" w14:textId="77777777">
      <w:pPr>
        <w:rPr>
          <w:rFonts w:ascii="Arial" w:hAnsi="Arial" w:cs="Arial"/>
          <w:b/>
          <w:sz w:val="20"/>
          <w:szCs w:val="20"/>
          <w:lang w:val="en-GB"/>
        </w:rPr>
      </w:pPr>
    </w:p>
    <w:p w:rsidRPr="00B360EA" w:rsidR="007F5C5A" w:rsidP="007F5C5A" w:rsidRDefault="007F5C5A" w14:paraId="490B815A" w14:textId="77777777">
      <w:pPr>
        <w:rPr>
          <w:rFonts w:ascii="Arial" w:hAnsi="Arial" w:cs="Arial"/>
          <w:b/>
          <w:sz w:val="20"/>
          <w:szCs w:val="20"/>
          <w:lang w:val="en-GB"/>
        </w:rPr>
      </w:pPr>
    </w:p>
    <w:p w:rsidRPr="00B360EA" w:rsidR="007F5C5A" w:rsidP="007F5C5A" w:rsidRDefault="007F5C5A" w14:paraId="596E3927" w14:textId="77777777">
      <w:pPr>
        <w:rPr>
          <w:rFonts w:ascii="Arial" w:hAnsi="Arial" w:cs="Arial"/>
          <w:b/>
          <w:sz w:val="20"/>
          <w:szCs w:val="20"/>
          <w:lang w:val="en-GB"/>
        </w:rPr>
      </w:pPr>
    </w:p>
    <w:p w:rsidRPr="00B360EA" w:rsidR="007F5C5A" w:rsidP="007F5C5A" w:rsidRDefault="007F5C5A" w14:paraId="749376BD" w14:textId="77777777">
      <w:pPr>
        <w:rPr>
          <w:rFonts w:ascii="Arial" w:hAnsi="Arial" w:cs="Arial"/>
          <w:b/>
          <w:sz w:val="20"/>
          <w:szCs w:val="20"/>
          <w:lang w:val="en-GB"/>
        </w:rPr>
      </w:pPr>
    </w:p>
    <w:p w:rsidRPr="00B360EA" w:rsidR="007F5C5A" w:rsidP="007F5C5A" w:rsidRDefault="007F5C5A" w14:paraId="583F2E3D" w14:textId="77777777">
      <w:pPr>
        <w:rPr>
          <w:rFonts w:ascii="Arial" w:hAnsi="Arial" w:cs="Arial"/>
          <w:b/>
          <w:sz w:val="20"/>
          <w:szCs w:val="20"/>
          <w:lang w:val="en-GB"/>
        </w:rPr>
      </w:pPr>
    </w:p>
    <w:p w:rsidRPr="00B360EA" w:rsidR="007F5C5A" w:rsidP="007F5C5A" w:rsidRDefault="007F5C5A" w14:paraId="0ADDC47D" w14:textId="77777777">
      <w:pPr>
        <w:rPr>
          <w:rFonts w:ascii="Arial" w:hAnsi="Arial" w:cs="Arial"/>
          <w:b/>
          <w:sz w:val="20"/>
          <w:szCs w:val="20"/>
          <w:lang w:val="en-GB"/>
        </w:rPr>
      </w:pPr>
    </w:p>
    <w:p w:rsidRPr="00B360EA" w:rsidR="007F5C5A" w:rsidP="007F5C5A" w:rsidRDefault="007F5C5A" w14:paraId="78C79938" w14:textId="77777777">
      <w:pPr>
        <w:rPr>
          <w:rFonts w:ascii="Arial" w:hAnsi="Arial" w:cs="Arial"/>
          <w:b/>
          <w:sz w:val="20"/>
          <w:szCs w:val="20"/>
          <w:lang w:val="en-GB"/>
        </w:rPr>
      </w:pPr>
      <w:r w:rsidRPr="00B360EA">
        <w:rPr>
          <w:rFonts w:ascii="Arial" w:hAnsi="Arial" w:cs="Arial"/>
          <w:b/>
          <w:sz w:val="20"/>
          <w:szCs w:val="20"/>
          <w:lang w:val="en-G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24A7" w14:paraId="3AF38250" w14:textId="77777777">
        <w:tc>
          <w:tcPr>
            <w:tcW w:w="1548" w:type="dxa"/>
          </w:tcPr>
          <w:p w:rsidRPr="00B360EA" w:rsidR="007F24A7" w:rsidP="007F5C5A" w:rsidRDefault="007F24A7" w14:paraId="1C4DE0D2" w14:textId="77777777">
            <w:pPr>
              <w:rPr>
                <w:rFonts w:ascii="Arial" w:hAnsi="Arial" w:cs="Arial"/>
                <w:b/>
                <w:color w:val="538135"/>
                <w:sz w:val="20"/>
                <w:szCs w:val="20"/>
                <w:lang w:val="en-GB"/>
              </w:rPr>
            </w:pPr>
            <w:r w:rsidRPr="00B360EA">
              <w:rPr>
                <w:rFonts w:ascii="Arial" w:hAnsi="Arial" w:cs="Arial"/>
                <w:b/>
                <w:color w:val="538135"/>
                <w:sz w:val="20"/>
                <w:szCs w:val="20"/>
                <w:lang w:val="en-GB"/>
              </w:rPr>
              <w:t>6.7.</w:t>
            </w:r>
          </w:p>
        </w:tc>
        <w:tc>
          <w:tcPr>
            <w:tcW w:w="7664" w:type="dxa"/>
          </w:tcPr>
          <w:p w:rsidRPr="00B360EA" w:rsidR="007F24A7" w:rsidP="005914CD" w:rsidRDefault="007F24A7" w14:paraId="72B6AC48" w14:textId="77777777">
            <w:pPr>
              <w:rPr>
                <w:rFonts w:ascii="Arial" w:hAnsi="Arial" w:cs="Arial"/>
                <w:b/>
                <w:bCs/>
                <w:color w:val="538135"/>
                <w:sz w:val="20"/>
                <w:szCs w:val="20"/>
                <w:lang w:val="en-GB"/>
              </w:rPr>
            </w:pPr>
            <w:r w:rsidRPr="00B360EA">
              <w:rPr>
                <w:rFonts w:ascii="Arial" w:hAnsi="Arial" w:cs="Arial"/>
                <w:b/>
                <w:bCs/>
                <w:color w:val="538135"/>
                <w:sz w:val="20"/>
                <w:szCs w:val="20"/>
                <w:lang w:val="en-GB"/>
              </w:rPr>
              <w:t>Occupational health and safety</w:t>
            </w:r>
          </w:p>
          <w:p w:rsidRPr="00B360EA" w:rsidR="007F24A7" w:rsidP="005914CD" w:rsidRDefault="007F24A7" w14:paraId="64FC37BF" w14:textId="77777777">
            <w:pPr>
              <w:rPr>
                <w:rFonts w:ascii="Arial" w:hAnsi="Arial" w:cs="Arial"/>
                <w:color w:val="538135"/>
                <w:sz w:val="20"/>
                <w:szCs w:val="20"/>
                <w:lang w:val="en-GB"/>
              </w:rPr>
            </w:pPr>
          </w:p>
        </w:tc>
      </w:tr>
      <w:tr w:rsidRPr="00B360EA" w:rsidR="007F24A7" w14:paraId="2737B16C" w14:textId="77777777">
        <w:tc>
          <w:tcPr>
            <w:tcW w:w="1548" w:type="dxa"/>
          </w:tcPr>
          <w:p w:rsidRPr="00B360EA" w:rsidR="007F24A7" w:rsidP="007F5C5A" w:rsidRDefault="007F24A7" w14:paraId="2ADB0E6E" w14:textId="77777777">
            <w:pPr>
              <w:pStyle w:val="Naslov7"/>
              <w:rPr>
                <w:rFonts w:ascii="Arial" w:hAnsi="Arial" w:cs="Arial"/>
                <w:color w:val="538135"/>
                <w:sz w:val="20"/>
                <w:szCs w:val="20"/>
                <w:lang w:val="en-GB"/>
              </w:rPr>
            </w:pPr>
            <w:r w:rsidRPr="00B360EA">
              <w:rPr>
                <w:rFonts w:ascii="Arial" w:hAnsi="Arial" w:cs="Arial"/>
                <w:color w:val="538135"/>
                <w:sz w:val="20"/>
                <w:szCs w:val="20"/>
                <w:lang w:val="en-GB"/>
              </w:rPr>
              <w:t>Sub-criterion</w:t>
            </w:r>
          </w:p>
        </w:tc>
        <w:tc>
          <w:tcPr>
            <w:tcW w:w="7664" w:type="dxa"/>
          </w:tcPr>
          <w:p w:rsidRPr="00B360EA" w:rsidR="000D4DF8" w:rsidP="000D4DF8" w:rsidRDefault="000D4DF8" w14:paraId="30C563DC" w14:textId="77777777">
            <w:pPr>
              <w:jc w:val="both"/>
              <w:rPr>
                <w:rFonts w:ascii="Arial" w:hAnsi="Arial" w:cs="Arial"/>
                <w:color w:val="538135"/>
                <w:sz w:val="20"/>
                <w:szCs w:val="20"/>
              </w:rPr>
            </w:pPr>
            <w:r w:rsidRPr="00B360EA">
              <w:rPr>
                <w:rFonts w:ascii="Arial" w:hAnsi="Arial" w:cs="Arial"/>
                <w:color w:val="538135"/>
                <w:sz w:val="20"/>
                <w:szCs w:val="20"/>
              </w:rPr>
              <w:t>Forest workers and forest owners must work in safe working conditions; for this purpose, training for safe forestry work must be ensured. Providers of services in forests must observe requirements of occupational health and safety.</w:t>
            </w:r>
          </w:p>
          <w:p w:rsidRPr="00B360EA" w:rsidR="007F24A7" w:rsidP="007F5C5A" w:rsidRDefault="000D4DF8" w14:paraId="1F94B6DB" w14:textId="77777777">
            <w:pPr>
              <w:jc w:val="both"/>
              <w:rPr>
                <w:rFonts w:ascii="Arial" w:hAnsi="Arial" w:cs="Arial"/>
                <w:color w:val="538135"/>
                <w:sz w:val="20"/>
                <w:szCs w:val="20"/>
              </w:rPr>
            </w:pPr>
            <w:r w:rsidRPr="00B360EA">
              <w:rPr>
                <w:rFonts w:ascii="Arial" w:hAnsi="Arial" w:cs="Arial"/>
                <w:color w:val="538135"/>
                <w:sz w:val="20"/>
                <w:szCs w:val="20"/>
              </w:rPr>
              <w:t xml:space="preserve">Requirements referred to in the Rules on Minimum Conditions for Providers of Services in Forests must be taken into account. </w:t>
            </w:r>
          </w:p>
        </w:tc>
      </w:tr>
    </w:tbl>
    <w:p w:rsidRPr="00B360EA" w:rsidR="007F5C5A" w:rsidP="007F5C5A" w:rsidRDefault="007F5C5A" w14:paraId="1E9E491D" w14:textId="77777777">
      <w:pPr>
        <w:rPr>
          <w:rFonts w:ascii="Arial" w:hAnsi="Arial" w:cs="Arial"/>
          <w:b/>
          <w:sz w:val="20"/>
          <w:szCs w:val="20"/>
          <w:lang w:val="en-GB"/>
        </w:rPr>
      </w:pPr>
    </w:p>
    <w:p w:rsidRPr="00B360EA" w:rsidR="007F5C5A" w:rsidP="007F5C5A" w:rsidRDefault="007F5C5A" w14:paraId="39679EF3" w14:textId="77777777">
      <w:pPr>
        <w:rPr>
          <w:rFonts w:ascii="Arial" w:hAnsi="Arial" w:cs="Arial"/>
          <w:b/>
          <w:sz w:val="20"/>
          <w:szCs w:val="20"/>
          <w:lang w:val="en-GB"/>
        </w:rPr>
      </w:pPr>
    </w:p>
    <w:p w:rsidRPr="00B360EA" w:rsidR="007F5C5A" w:rsidP="007F5C5A" w:rsidRDefault="005555D6" w14:paraId="574999B5" w14:textId="77777777">
      <w:pPr>
        <w:rPr>
          <w:rFonts w:ascii="Arial" w:hAnsi="Arial" w:cs="Arial"/>
          <w:b/>
          <w:sz w:val="20"/>
          <w:szCs w:val="20"/>
          <w:lang w:val="en-GB"/>
        </w:rPr>
      </w:pPr>
      <w:r w:rsidRPr="00B360EA">
        <w:rPr>
          <w:rFonts w:ascii="Arial" w:hAnsi="Arial" w:cs="Arial"/>
          <w:b/>
          <w:sz w:val="20"/>
          <w:szCs w:val="20"/>
          <w:lang w:val="en-GB"/>
        </w:rPr>
        <w:t>Descriptive indicator</w:t>
      </w:r>
    </w:p>
    <w:p w:rsidRPr="00B360EA" w:rsidR="007F5C5A" w:rsidP="007F5C5A" w:rsidRDefault="007F5C5A" w14:paraId="3D9A8EE5"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63F661C7" w14:textId="77777777">
        <w:tc>
          <w:tcPr>
            <w:tcW w:w="9212" w:type="dxa"/>
          </w:tcPr>
          <w:p w:rsidRPr="00B360EA" w:rsidR="007F5C5A" w:rsidP="007F5C5A" w:rsidRDefault="00F501D3" w14:paraId="6D68AE5F" w14:textId="0B7A0D65">
            <w:pPr>
              <w:rPr>
                <w:rFonts w:ascii="Arial" w:hAnsi="Arial" w:cs="Arial"/>
                <w:b/>
                <w:sz w:val="20"/>
                <w:szCs w:val="20"/>
                <w:lang w:val="en-GB"/>
              </w:rPr>
            </w:pPr>
            <w:r w:rsidRPr="00F501D3">
              <w:rPr>
                <w:rFonts w:ascii="Arial" w:hAnsi="Arial" w:cs="Arial"/>
                <w:b/>
                <w:sz w:val="20"/>
                <w:szCs w:val="20"/>
                <w:lang w:val="en-GB"/>
              </w:rPr>
              <w:t xml:space="preserve">Indicator  </w:t>
            </w:r>
            <w:r w:rsidRPr="00F501D3" w:rsidR="007F5C5A">
              <w:rPr>
                <w:rFonts w:ascii="Arial" w:hAnsi="Arial" w:cs="Arial"/>
                <w:b/>
                <w:sz w:val="20"/>
                <w:szCs w:val="20"/>
                <w:lang w:val="en-GB"/>
              </w:rPr>
              <w:t>6.7</w:t>
            </w:r>
            <w:r w:rsidRPr="00F501D3" w:rsidR="0069494B">
              <w:rPr>
                <w:rFonts w:ascii="Arial" w:hAnsi="Arial" w:cs="Arial"/>
                <w:b/>
                <w:sz w:val="20"/>
                <w:szCs w:val="20"/>
                <w:lang w:val="en-GB"/>
              </w:rPr>
              <w:t>.a</w:t>
            </w:r>
            <w:r w:rsidRPr="00F501D3" w:rsidR="007F5C5A">
              <w:rPr>
                <w:rFonts w:ascii="Arial" w:hAnsi="Arial" w:cs="Arial"/>
                <w:b/>
                <w:sz w:val="20"/>
                <w:szCs w:val="20"/>
                <w:lang w:val="en-GB"/>
              </w:rPr>
              <w:t xml:space="preserve">      </w:t>
            </w:r>
            <w:r w:rsidRPr="00F501D3">
              <w:rPr>
                <w:rFonts w:ascii="Arial" w:hAnsi="Arial" w:cs="Arial"/>
                <w:b/>
                <w:bCs/>
                <w:sz w:val="20"/>
                <w:szCs w:val="20"/>
                <w:lang w:val="en-GB"/>
              </w:rPr>
              <w:t>General</w:t>
            </w:r>
            <w:r w:rsidRPr="00B360EA">
              <w:rPr>
                <w:rFonts w:ascii="Arial" w:hAnsi="Arial" w:cs="Arial"/>
                <w:b/>
                <w:bCs/>
                <w:sz w:val="20"/>
                <w:szCs w:val="20"/>
                <w:lang w:val="en-GB"/>
              </w:rPr>
              <w:t xml:space="preserve"> conditions</w:t>
            </w:r>
          </w:p>
        </w:tc>
      </w:tr>
      <w:tr w:rsidRPr="00B360EA" w:rsidR="007F5C5A" w14:paraId="79590D3D" w14:textId="77777777">
        <w:tc>
          <w:tcPr>
            <w:tcW w:w="9212" w:type="dxa"/>
          </w:tcPr>
          <w:p w:rsidRPr="00B360EA" w:rsidR="006E4C70" w:rsidP="006E4C70" w:rsidRDefault="006E4C70" w14:paraId="7E120574"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6E4C70" w:rsidRDefault="000D4DF8" w14:paraId="14681E24"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health protection and safety at work for forestry-related activities are regulated.</w:t>
            </w:r>
          </w:p>
        </w:tc>
      </w:tr>
      <w:tr w:rsidRPr="00B360EA" w:rsidR="007F5C5A" w14:paraId="39464BDC" w14:textId="77777777">
        <w:tc>
          <w:tcPr>
            <w:tcW w:w="9212" w:type="dxa"/>
          </w:tcPr>
          <w:p w:rsidRPr="00B360EA" w:rsidR="006E4C70" w:rsidP="006E4C70" w:rsidRDefault="006E4C70" w14:paraId="685DC5E8"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6E4C70" w:rsidRDefault="000D4DF8" w14:paraId="707E5315" w14:textId="77777777">
            <w:pPr>
              <w:jc w:val="both"/>
              <w:rPr>
                <w:rFonts w:ascii="Arial" w:hAnsi="Arial" w:cs="Arial"/>
                <w:sz w:val="20"/>
                <w:szCs w:val="20"/>
              </w:rPr>
            </w:pPr>
            <w:r w:rsidRPr="00B360EA">
              <w:rPr>
                <w:rFonts w:ascii="Arial" w:hAnsi="Arial" w:cs="Arial"/>
                <w:sz w:val="20"/>
                <w:szCs w:val="20"/>
              </w:rPr>
              <w:t>The existence and the capacity of institutional framework to develop and maintain institutional instruments for health protection and safety at work in forestry.</w:t>
            </w:r>
          </w:p>
        </w:tc>
      </w:tr>
      <w:tr w:rsidRPr="00B360EA" w:rsidR="007F5C5A" w14:paraId="61CEE4E7" w14:textId="77777777">
        <w:tc>
          <w:tcPr>
            <w:tcW w:w="9212" w:type="dxa"/>
          </w:tcPr>
          <w:p w:rsidRPr="00B360EA" w:rsidR="006E4C70" w:rsidP="006E4C70" w:rsidRDefault="006E4C70" w14:paraId="58D8FAE1"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6E4C70" w:rsidRDefault="000D4DF8" w14:paraId="171D8047" w14:textId="77777777">
            <w:pPr>
              <w:jc w:val="both"/>
              <w:rPr>
                <w:rFonts w:ascii="Arial" w:hAnsi="Arial" w:cs="Arial"/>
                <w:sz w:val="20"/>
                <w:szCs w:val="20"/>
              </w:rPr>
            </w:pPr>
            <w:r w:rsidRPr="00B360EA">
              <w:rPr>
                <w:rFonts w:ascii="Arial" w:hAnsi="Arial" w:cs="Arial"/>
                <w:sz w:val="20"/>
                <w:szCs w:val="20"/>
              </w:rPr>
              <w:t>The existence and the type of economic policy and financial instruments by way of which health protection and safety at work in forestry are ensured and regular monitoring and research activities concerning health protection and safety at work in forestry are enabled.</w:t>
            </w:r>
          </w:p>
        </w:tc>
      </w:tr>
      <w:tr w:rsidRPr="00B360EA" w:rsidR="007F5C5A" w14:paraId="59855CDA" w14:textId="77777777">
        <w:tc>
          <w:tcPr>
            <w:tcW w:w="9212" w:type="dxa"/>
          </w:tcPr>
          <w:p w:rsidRPr="00B360EA" w:rsidR="006E4C70" w:rsidP="006E4C70" w:rsidRDefault="006E4C70" w14:paraId="59306C33"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6E4C70" w:rsidRDefault="000D4DF8" w14:paraId="31B3CB27" w14:textId="77777777">
            <w:pPr>
              <w:jc w:val="both"/>
              <w:rPr>
                <w:rFonts w:ascii="Arial" w:hAnsi="Arial" w:cs="Arial"/>
                <w:sz w:val="20"/>
                <w:szCs w:val="20"/>
              </w:rPr>
            </w:pPr>
            <w:r w:rsidRPr="00B360EA">
              <w:rPr>
                <w:rFonts w:ascii="Arial" w:hAnsi="Arial" w:cs="Arial"/>
                <w:sz w:val="20"/>
                <w:szCs w:val="20"/>
              </w:rPr>
              <w:t>The existence and the capacity of means of information to enable regular monitoring, research activities and the development of health protection and safety at work for forestry-related activities.</w:t>
            </w:r>
          </w:p>
        </w:tc>
      </w:tr>
    </w:tbl>
    <w:p w:rsidRPr="00B360EA" w:rsidR="007F5C5A" w:rsidP="007F5C5A" w:rsidRDefault="007F5C5A" w14:paraId="6C47EE2F" w14:textId="77777777">
      <w:pPr>
        <w:rPr>
          <w:rFonts w:ascii="Arial" w:hAnsi="Arial" w:cs="Arial"/>
          <w:b/>
          <w:strike/>
          <w:sz w:val="20"/>
          <w:szCs w:val="20"/>
          <w:lang w:val="en-GB"/>
        </w:rPr>
      </w:pPr>
    </w:p>
    <w:p w:rsidRPr="00B360EA" w:rsidR="007F5C5A" w:rsidP="007F5C5A" w:rsidRDefault="007F5C5A" w14:paraId="1E897CDC" w14:textId="77777777">
      <w:pPr>
        <w:rPr>
          <w:rFonts w:ascii="Arial" w:hAnsi="Arial" w:cs="Arial"/>
          <w:b/>
          <w:strike/>
          <w:sz w:val="20"/>
          <w:szCs w:val="20"/>
          <w:lang w:val="en-GB"/>
        </w:rPr>
      </w:pPr>
    </w:p>
    <w:p w:rsidRPr="00B360EA" w:rsidR="007F5C5A" w:rsidP="007F5C5A" w:rsidRDefault="005555D6" w14:paraId="1B87BA19" w14:textId="77777777">
      <w:pPr>
        <w:pStyle w:val="Naslov7"/>
        <w:rPr>
          <w:rFonts w:ascii="Arial" w:hAnsi="Arial" w:cs="Arial"/>
          <w:color w:val="auto"/>
          <w:sz w:val="20"/>
          <w:szCs w:val="20"/>
          <w:lang w:val="en-GB"/>
        </w:rPr>
      </w:pPr>
      <w:r w:rsidRPr="00B360EA">
        <w:rPr>
          <w:rFonts w:ascii="Arial" w:hAnsi="Arial" w:cs="Arial"/>
          <w:color w:val="auto"/>
          <w:sz w:val="20"/>
          <w:szCs w:val="20"/>
          <w:lang w:val="en-GB"/>
        </w:rPr>
        <w:t>Quantitative indicator</w:t>
      </w:r>
      <w:r w:rsidRPr="00B360EA" w:rsidR="006E4C70">
        <w:rPr>
          <w:rFonts w:ascii="Arial" w:hAnsi="Arial" w:cs="Arial"/>
          <w:color w:val="auto"/>
          <w:sz w:val="20"/>
          <w:szCs w:val="20"/>
          <w:lang w:val="en-GB"/>
        </w:rPr>
        <w:t>s</w:t>
      </w:r>
    </w:p>
    <w:p w:rsidRPr="00B360EA" w:rsidR="007F5C5A" w:rsidP="007F5C5A" w:rsidRDefault="007F5C5A" w14:paraId="40FB1112"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260"/>
        <w:gridCol w:w="2444"/>
      </w:tblGrid>
      <w:tr w:rsidRPr="00B360EA" w:rsidR="007F5C5A" w14:paraId="4EE8C7E4" w14:textId="77777777">
        <w:tc>
          <w:tcPr>
            <w:tcW w:w="9212" w:type="dxa"/>
            <w:gridSpan w:val="3"/>
          </w:tcPr>
          <w:p w:rsidRPr="00B360EA" w:rsidR="007F5C5A" w:rsidP="007F5C5A" w:rsidRDefault="006E4C70" w14:paraId="7ACABE05" w14:textId="77777777">
            <w:pPr>
              <w:jc w:val="both"/>
              <w:rPr>
                <w:rFonts w:ascii="Arial" w:hAnsi="Arial" w:cs="Arial"/>
                <w:b/>
                <w:sz w:val="20"/>
                <w:szCs w:val="20"/>
                <w:lang w:val="en-GB"/>
              </w:rPr>
            </w:pPr>
            <w:r w:rsidRPr="00B360EA">
              <w:rPr>
                <w:rFonts w:ascii="Arial" w:hAnsi="Arial" w:cs="Arial"/>
                <w:b/>
                <w:bCs/>
                <w:sz w:val="20"/>
                <w:szCs w:val="20"/>
                <w:lang w:val="en-GB"/>
              </w:rPr>
              <w:t>Indicator 6.7.b   Number and share of forest owners with safety declaration and risk assessment</w:t>
            </w:r>
          </w:p>
        </w:tc>
      </w:tr>
      <w:tr w:rsidRPr="00B360EA" w:rsidR="006E4C70" w14:paraId="14DF0402" w14:textId="77777777">
        <w:tc>
          <w:tcPr>
            <w:tcW w:w="5508" w:type="dxa"/>
          </w:tcPr>
          <w:p w:rsidRPr="00B360EA" w:rsidR="006E4C70" w:rsidP="005914CD" w:rsidRDefault="006E4C70" w14:paraId="53495C41" w14:textId="77777777">
            <w:pPr>
              <w:rPr>
                <w:rFonts w:ascii="Arial" w:hAnsi="Arial" w:cs="Arial"/>
                <w:sz w:val="20"/>
                <w:szCs w:val="20"/>
                <w:lang w:val="en-GB"/>
              </w:rPr>
            </w:pPr>
            <w:r w:rsidRPr="00B360EA">
              <w:rPr>
                <w:rFonts w:ascii="Arial" w:hAnsi="Arial" w:cs="Arial"/>
                <w:sz w:val="20"/>
                <w:szCs w:val="20"/>
                <w:lang w:val="en-GB"/>
              </w:rPr>
              <w:t>Contents</w:t>
            </w:r>
          </w:p>
        </w:tc>
        <w:tc>
          <w:tcPr>
            <w:tcW w:w="1260" w:type="dxa"/>
          </w:tcPr>
          <w:p w:rsidRPr="00B360EA" w:rsidR="006E4C70" w:rsidP="005914CD" w:rsidRDefault="006E4C70" w14:paraId="40650F11"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6E4C70" w:rsidP="005914CD" w:rsidRDefault="006E4C70" w14:paraId="7FFFD6C3"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6E4C70" w14:paraId="4952F684" w14:textId="77777777">
        <w:tc>
          <w:tcPr>
            <w:tcW w:w="5508" w:type="dxa"/>
          </w:tcPr>
          <w:p w:rsidRPr="00B360EA" w:rsidR="006E4C70" w:rsidP="005914CD" w:rsidRDefault="006E4C70" w14:paraId="4AA97C4B" w14:textId="77777777">
            <w:pPr>
              <w:rPr>
                <w:rFonts w:ascii="Arial" w:hAnsi="Arial" w:cs="Arial"/>
                <w:sz w:val="20"/>
                <w:szCs w:val="20"/>
                <w:lang w:val="en-GB"/>
              </w:rPr>
            </w:pPr>
            <w:r w:rsidRPr="00B360EA">
              <w:rPr>
                <w:rFonts w:ascii="Arial" w:hAnsi="Arial" w:cs="Arial"/>
                <w:sz w:val="20"/>
                <w:szCs w:val="20"/>
                <w:lang w:val="en-GB"/>
              </w:rPr>
              <w:t>Number of forest owners with safety declaration and risk assessment</w:t>
            </w:r>
          </w:p>
        </w:tc>
        <w:tc>
          <w:tcPr>
            <w:tcW w:w="1260" w:type="dxa"/>
          </w:tcPr>
          <w:p w:rsidRPr="00B360EA" w:rsidR="006E4C70" w:rsidP="005914CD" w:rsidRDefault="006E4C70" w14:paraId="63123298"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2444" w:type="dxa"/>
          </w:tcPr>
          <w:p w:rsidRPr="00B360EA" w:rsidR="006E4C70" w:rsidP="005914CD" w:rsidRDefault="006E4C70" w14:paraId="4C2BD9E5" w14:textId="77777777">
            <w:pPr>
              <w:jc w:val="center"/>
              <w:rPr>
                <w:rFonts w:ascii="Arial" w:hAnsi="Arial" w:cs="Arial"/>
                <w:sz w:val="20"/>
                <w:szCs w:val="20"/>
                <w:lang w:val="en-GB"/>
              </w:rPr>
            </w:pPr>
            <w:r w:rsidRPr="00B360EA">
              <w:rPr>
                <w:rFonts w:ascii="Arial" w:hAnsi="Arial" w:cs="Arial"/>
                <w:sz w:val="20"/>
                <w:szCs w:val="20"/>
                <w:lang w:val="en-GB"/>
              </w:rPr>
              <w:t xml:space="preserve">CAFS, </w:t>
            </w:r>
            <w:r w:rsidRPr="00B360EA" w:rsidR="000115F9">
              <w:rPr>
                <w:rFonts w:ascii="Arial" w:hAnsi="Arial" w:cs="Arial"/>
                <w:sz w:val="20"/>
                <w:szCs w:val="20"/>
                <w:lang w:val="en-GB"/>
              </w:rPr>
              <w:t>MKO</w:t>
            </w:r>
          </w:p>
        </w:tc>
      </w:tr>
      <w:tr w:rsidRPr="00B360EA" w:rsidR="006E4C70" w14:paraId="5D4FB55D" w14:textId="77777777">
        <w:tc>
          <w:tcPr>
            <w:tcW w:w="5508" w:type="dxa"/>
          </w:tcPr>
          <w:p w:rsidRPr="00B360EA" w:rsidR="006E4C70" w:rsidP="005914CD" w:rsidRDefault="006E4C70" w14:paraId="0EC7F501" w14:textId="77777777">
            <w:pPr>
              <w:rPr>
                <w:rFonts w:ascii="Arial" w:hAnsi="Arial" w:cs="Arial"/>
                <w:sz w:val="20"/>
                <w:szCs w:val="20"/>
                <w:lang w:val="en-GB"/>
              </w:rPr>
            </w:pPr>
            <w:r w:rsidRPr="00B360EA">
              <w:rPr>
                <w:rFonts w:ascii="Arial" w:hAnsi="Arial" w:cs="Arial"/>
                <w:sz w:val="20"/>
                <w:szCs w:val="20"/>
                <w:lang w:val="en-GB"/>
              </w:rPr>
              <w:t>Share of forest owners with safety declaration and risk assessment in terms of total forest owners</w:t>
            </w:r>
          </w:p>
        </w:tc>
        <w:tc>
          <w:tcPr>
            <w:tcW w:w="1260" w:type="dxa"/>
          </w:tcPr>
          <w:p w:rsidRPr="00B360EA" w:rsidR="006E4C70" w:rsidP="005914CD" w:rsidRDefault="006E4C70" w14:paraId="280EF30B" w14:textId="77777777">
            <w:pPr>
              <w:jc w:val="center"/>
              <w:rPr>
                <w:rFonts w:ascii="Arial" w:hAnsi="Arial" w:cs="Arial"/>
                <w:sz w:val="20"/>
                <w:szCs w:val="20"/>
                <w:lang w:val="en-GB"/>
              </w:rPr>
            </w:pPr>
            <w:r w:rsidRPr="00B360EA">
              <w:rPr>
                <w:rFonts w:ascii="Arial" w:hAnsi="Arial" w:cs="Arial"/>
                <w:sz w:val="20"/>
                <w:szCs w:val="20"/>
                <w:lang w:val="en-GB"/>
              </w:rPr>
              <w:t>%</w:t>
            </w:r>
          </w:p>
        </w:tc>
        <w:tc>
          <w:tcPr>
            <w:tcW w:w="2444" w:type="dxa"/>
          </w:tcPr>
          <w:p w:rsidRPr="00B360EA" w:rsidR="006E4C70" w:rsidP="005914CD" w:rsidRDefault="006E4C70" w14:paraId="608EB201" w14:textId="77777777">
            <w:pPr>
              <w:jc w:val="center"/>
              <w:rPr>
                <w:rFonts w:ascii="Arial" w:hAnsi="Arial" w:cs="Arial"/>
                <w:sz w:val="20"/>
                <w:szCs w:val="20"/>
                <w:lang w:val="en-GB"/>
              </w:rPr>
            </w:pPr>
            <w:r w:rsidRPr="00B360EA">
              <w:rPr>
                <w:rFonts w:ascii="Arial" w:hAnsi="Arial" w:cs="Arial"/>
                <w:sz w:val="20"/>
                <w:szCs w:val="20"/>
                <w:lang w:val="en-GB"/>
              </w:rPr>
              <w:t xml:space="preserve">CAFS, </w:t>
            </w:r>
            <w:r w:rsidRPr="00B360EA" w:rsidR="000115F9">
              <w:rPr>
                <w:rFonts w:ascii="Arial" w:hAnsi="Arial" w:cs="Arial"/>
                <w:sz w:val="20"/>
                <w:szCs w:val="20"/>
                <w:lang w:val="en-GB"/>
              </w:rPr>
              <w:t>MKO</w:t>
            </w:r>
          </w:p>
        </w:tc>
      </w:tr>
    </w:tbl>
    <w:p w:rsidRPr="00B360EA" w:rsidR="007F5C5A" w:rsidP="007F5C5A" w:rsidRDefault="007F5C5A" w14:paraId="55EDAB4B" w14:textId="77777777">
      <w:pPr>
        <w:rPr>
          <w:rFonts w:ascii="Arial" w:hAnsi="Arial" w:cs="Arial"/>
          <w:b/>
          <w:sz w:val="20"/>
          <w:szCs w:val="20"/>
          <w:lang w:val="en-GB"/>
        </w:rPr>
      </w:pPr>
    </w:p>
    <w:p w:rsidRPr="00B360EA" w:rsidR="007F5C5A" w:rsidP="007F5C5A" w:rsidRDefault="007F5C5A" w14:paraId="19D1356A" w14:textId="77777777">
      <w:pPr>
        <w:rPr>
          <w:rFonts w:ascii="Arial" w:hAnsi="Arial" w:cs="Arial"/>
          <w:b/>
          <w:sz w:val="20"/>
          <w:szCs w:val="20"/>
          <w:lang w:val="en-GB"/>
        </w:rPr>
      </w:pP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44"/>
        <w:gridCol w:w="2844"/>
        <w:gridCol w:w="1509"/>
        <w:gridCol w:w="2091"/>
      </w:tblGrid>
      <w:tr w:rsidRPr="00B360EA" w:rsidR="007F5C5A" w14:paraId="77F68921" w14:textId="77777777">
        <w:tc>
          <w:tcPr>
            <w:tcW w:w="9288" w:type="dxa"/>
            <w:gridSpan w:val="4"/>
          </w:tcPr>
          <w:p w:rsidRPr="00B360EA" w:rsidR="007F5C5A" w:rsidP="007F5C5A" w:rsidRDefault="006E4C70" w14:paraId="09FADCD5" w14:textId="77777777">
            <w:pPr>
              <w:jc w:val="both"/>
              <w:rPr>
                <w:rFonts w:ascii="Arial" w:hAnsi="Arial" w:cs="Arial"/>
                <w:b/>
                <w:sz w:val="20"/>
                <w:szCs w:val="20"/>
                <w:lang w:val="en-GB"/>
              </w:rPr>
            </w:pPr>
            <w:r w:rsidRPr="00B360EA">
              <w:rPr>
                <w:rFonts w:ascii="Arial" w:hAnsi="Arial" w:cs="Arial"/>
                <w:b/>
                <w:bCs/>
                <w:sz w:val="20"/>
                <w:szCs w:val="20"/>
                <w:lang w:val="en-GB"/>
              </w:rPr>
              <w:t>Indicator 6.7.c   Annual number of occupational accidents at work in forest</w:t>
            </w:r>
          </w:p>
        </w:tc>
      </w:tr>
      <w:tr w:rsidRPr="00B360EA" w:rsidR="006E4C70" w14:paraId="692CD8E5" w14:textId="77777777">
        <w:tc>
          <w:tcPr>
            <w:tcW w:w="5688" w:type="dxa"/>
            <w:gridSpan w:val="2"/>
          </w:tcPr>
          <w:p w:rsidRPr="00B360EA" w:rsidR="006E4C70" w:rsidP="005914CD" w:rsidRDefault="006E4C70" w14:paraId="47F7A834" w14:textId="77777777">
            <w:pPr>
              <w:jc w:val="both"/>
              <w:rPr>
                <w:rFonts w:ascii="Arial" w:hAnsi="Arial" w:cs="Arial"/>
                <w:sz w:val="20"/>
                <w:szCs w:val="20"/>
                <w:lang w:val="en-GB"/>
              </w:rPr>
            </w:pPr>
            <w:r w:rsidRPr="00B360EA">
              <w:rPr>
                <w:rFonts w:ascii="Arial" w:hAnsi="Arial" w:cs="Arial"/>
                <w:sz w:val="20"/>
                <w:szCs w:val="20"/>
                <w:lang w:val="en-GB"/>
              </w:rPr>
              <w:t>Contents</w:t>
            </w:r>
          </w:p>
        </w:tc>
        <w:tc>
          <w:tcPr>
            <w:tcW w:w="1509" w:type="dxa"/>
          </w:tcPr>
          <w:p w:rsidRPr="00B360EA" w:rsidR="006E4C70" w:rsidP="005914CD" w:rsidRDefault="006E4C70" w14:paraId="02FCBE6B"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091" w:type="dxa"/>
          </w:tcPr>
          <w:p w:rsidRPr="00B360EA" w:rsidR="006E4C70" w:rsidP="005914CD" w:rsidRDefault="006E4C70" w14:paraId="3521B516"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6E4C70" w14:paraId="6FA9E8F2" w14:textId="77777777">
        <w:tc>
          <w:tcPr>
            <w:tcW w:w="5688" w:type="dxa"/>
            <w:gridSpan w:val="2"/>
          </w:tcPr>
          <w:p w:rsidRPr="00B360EA" w:rsidR="006E4C70" w:rsidP="005914CD" w:rsidRDefault="006E4C70" w14:paraId="7889BA1B" w14:textId="77777777">
            <w:pPr>
              <w:jc w:val="both"/>
              <w:rPr>
                <w:rFonts w:ascii="Arial" w:hAnsi="Arial" w:cs="Arial"/>
                <w:sz w:val="20"/>
                <w:szCs w:val="20"/>
                <w:lang w:val="en-GB"/>
              </w:rPr>
            </w:pPr>
            <w:r w:rsidRPr="00B360EA">
              <w:rPr>
                <w:rFonts w:ascii="Arial" w:hAnsi="Arial" w:cs="Arial"/>
                <w:sz w:val="20"/>
                <w:szCs w:val="20"/>
                <w:lang w:val="en-GB"/>
              </w:rPr>
              <w:t xml:space="preserve">Annual number of occupational accidents of professional workers in forests per </w:t>
            </w:r>
            <w:smartTag w:uri="urn:schemas-microsoft-com:office:smarttags" w:element="metricconverter">
              <w:smartTagPr>
                <w:attr w:name="ProductID" w:val="100,000 m3"/>
              </w:smartTagPr>
              <w:r w:rsidRPr="00B360EA">
                <w:rPr>
                  <w:rFonts w:ascii="Arial" w:hAnsi="Arial" w:cs="Arial"/>
                  <w:sz w:val="20"/>
                  <w:szCs w:val="20"/>
                  <w:lang w:val="en-GB"/>
                </w:rPr>
                <w:t>100,000 m3</w:t>
              </w:r>
            </w:smartTag>
            <w:r w:rsidRPr="00B360EA">
              <w:rPr>
                <w:rFonts w:ascii="Arial" w:hAnsi="Arial" w:cs="Arial"/>
                <w:sz w:val="20"/>
                <w:szCs w:val="20"/>
                <w:lang w:val="en-GB"/>
              </w:rPr>
              <w:t xml:space="preserve"> trees felled</w:t>
            </w:r>
          </w:p>
        </w:tc>
        <w:tc>
          <w:tcPr>
            <w:tcW w:w="1509" w:type="dxa"/>
          </w:tcPr>
          <w:p w:rsidRPr="00B360EA" w:rsidR="006E4C70" w:rsidP="005914CD" w:rsidRDefault="006E4C70" w14:paraId="56B593BF"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2091" w:type="dxa"/>
          </w:tcPr>
          <w:p w:rsidRPr="00B360EA" w:rsidR="006E4C70" w:rsidP="005914CD" w:rsidRDefault="006E4C70" w14:paraId="0EF1DCA2" w14:textId="77777777">
            <w:pPr>
              <w:jc w:val="center"/>
              <w:rPr>
                <w:rFonts w:ascii="Arial" w:hAnsi="Arial" w:cs="Arial"/>
                <w:sz w:val="20"/>
                <w:szCs w:val="20"/>
                <w:lang w:val="en-GB"/>
              </w:rPr>
            </w:pPr>
            <w:r w:rsidRPr="00B360EA">
              <w:rPr>
                <w:rFonts w:ascii="Arial" w:hAnsi="Arial" w:cs="Arial"/>
                <w:sz w:val="20"/>
                <w:szCs w:val="20"/>
                <w:lang w:val="en-GB"/>
              </w:rPr>
              <w:t>LIRS, SFI</w:t>
            </w:r>
          </w:p>
        </w:tc>
      </w:tr>
      <w:tr w:rsidRPr="00B360EA" w:rsidR="006E4C70" w14:paraId="50790115" w14:textId="77777777">
        <w:tc>
          <w:tcPr>
            <w:tcW w:w="5688" w:type="dxa"/>
            <w:gridSpan w:val="2"/>
          </w:tcPr>
          <w:p w:rsidRPr="00B360EA" w:rsidR="006E4C70" w:rsidP="005914CD" w:rsidRDefault="006E4C70" w14:paraId="645A91A9" w14:textId="77777777">
            <w:pPr>
              <w:jc w:val="both"/>
              <w:rPr>
                <w:rFonts w:ascii="Arial" w:hAnsi="Arial" w:cs="Arial"/>
                <w:sz w:val="20"/>
                <w:szCs w:val="20"/>
                <w:lang w:val="en-GB"/>
              </w:rPr>
            </w:pPr>
            <w:r w:rsidRPr="00B360EA">
              <w:rPr>
                <w:rFonts w:ascii="Arial" w:hAnsi="Arial" w:cs="Arial"/>
                <w:sz w:val="20"/>
                <w:szCs w:val="20"/>
                <w:lang w:val="en-GB"/>
              </w:rPr>
              <w:t xml:space="preserve">Annual number of lethal occupational accidents at work in forests per </w:t>
            </w:r>
            <w:smartTag w:uri="urn:schemas-microsoft-com:office:smarttags" w:element="metricconverter">
              <w:smartTagPr>
                <w:attr w:name="ProductID" w:val="100,000 m3"/>
              </w:smartTagPr>
              <w:r w:rsidRPr="00B360EA">
                <w:rPr>
                  <w:rFonts w:ascii="Arial" w:hAnsi="Arial" w:cs="Arial"/>
                  <w:sz w:val="20"/>
                  <w:szCs w:val="20"/>
                  <w:lang w:val="en-GB"/>
                </w:rPr>
                <w:t>100,000 m3</w:t>
              </w:r>
            </w:smartTag>
            <w:r w:rsidRPr="00B360EA">
              <w:rPr>
                <w:rFonts w:ascii="Arial" w:hAnsi="Arial" w:cs="Arial"/>
                <w:sz w:val="20"/>
                <w:szCs w:val="20"/>
                <w:lang w:val="en-GB"/>
              </w:rPr>
              <w:t xml:space="preserve"> trees felled</w:t>
            </w:r>
          </w:p>
        </w:tc>
        <w:tc>
          <w:tcPr>
            <w:tcW w:w="1509" w:type="dxa"/>
          </w:tcPr>
          <w:p w:rsidRPr="00B360EA" w:rsidR="006E4C70" w:rsidP="005914CD" w:rsidRDefault="006E4C70" w14:paraId="0192E314"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2091" w:type="dxa"/>
          </w:tcPr>
          <w:p w:rsidRPr="00B360EA" w:rsidR="006E4C70" w:rsidP="005914CD" w:rsidRDefault="006E4C70" w14:paraId="7B1E3234" w14:textId="77777777">
            <w:pPr>
              <w:jc w:val="center"/>
              <w:rPr>
                <w:rFonts w:ascii="Arial" w:hAnsi="Arial" w:cs="Arial"/>
                <w:sz w:val="20"/>
                <w:szCs w:val="20"/>
                <w:lang w:val="en-GB"/>
              </w:rPr>
            </w:pPr>
            <w:r w:rsidRPr="00B360EA">
              <w:rPr>
                <w:rFonts w:ascii="Arial" w:hAnsi="Arial" w:cs="Arial"/>
                <w:sz w:val="20"/>
                <w:szCs w:val="20"/>
                <w:lang w:val="en-GB"/>
              </w:rPr>
              <w:t>LIRS, SFI</w:t>
            </w:r>
          </w:p>
        </w:tc>
      </w:tr>
      <w:tr w:rsidRPr="00B360EA" w:rsidR="006E4C70" w14:paraId="5F210290" w14:textId="77777777">
        <w:tc>
          <w:tcPr>
            <w:tcW w:w="2844" w:type="dxa"/>
          </w:tcPr>
          <w:p w:rsidRPr="00B360EA" w:rsidR="006E4C70" w:rsidP="005914CD" w:rsidRDefault="006E4C70" w14:paraId="4D2B6250" w14:textId="77777777">
            <w:pPr>
              <w:jc w:val="both"/>
              <w:rPr>
                <w:rFonts w:ascii="Arial" w:hAnsi="Arial" w:cs="Arial"/>
                <w:sz w:val="20"/>
                <w:szCs w:val="20"/>
                <w:lang w:val="en-GB"/>
              </w:rPr>
            </w:pPr>
            <w:r w:rsidRPr="00B360EA">
              <w:rPr>
                <w:rFonts w:ascii="Arial" w:hAnsi="Arial" w:cs="Arial"/>
                <w:sz w:val="20"/>
                <w:szCs w:val="20"/>
                <w:lang w:val="en-GB"/>
              </w:rPr>
              <w:t>Comments:</w:t>
            </w:r>
          </w:p>
        </w:tc>
        <w:tc>
          <w:tcPr>
            <w:tcW w:w="6444" w:type="dxa"/>
            <w:gridSpan w:val="3"/>
          </w:tcPr>
          <w:p w:rsidRPr="00B360EA" w:rsidR="006E4C70" w:rsidP="005914CD" w:rsidRDefault="006E4C70" w14:paraId="14676F2E" w14:textId="77777777">
            <w:pPr>
              <w:jc w:val="center"/>
              <w:rPr>
                <w:rFonts w:ascii="Arial" w:hAnsi="Arial" w:cs="Arial"/>
                <w:sz w:val="20"/>
                <w:szCs w:val="20"/>
                <w:lang w:val="en-GB"/>
              </w:rPr>
            </w:pPr>
            <w:r w:rsidRPr="00B360EA">
              <w:rPr>
                <w:rFonts w:ascii="Arial" w:hAnsi="Arial" w:cs="Arial"/>
                <w:sz w:val="20"/>
                <w:szCs w:val="20"/>
                <w:lang w:val="en-GB"/>
              </w:rPr>
              <w:t>Separately presented for the private and government sector and for both sectors</w:t>
            </w:r>
          </w:p>
        </w:tc>
      </w:tr>
    </w:tbl>
    <w:p w:rsidRPr="00B360EA" w:rsidR="007F5C5A" w:rsidP="007F5C5A" w:rsidRDefault="007F5C5A" w14:paraId="106C39C3" w14:textId="77777777">
      <w:pPr>
        <w:pStyle w:val="Glava"/>
        <w:tabs>
          <w:tab w:val="clear" w:pos="4536"/>
          <w:tab w:val="clear" w:pos="9072"/>
        </w:tabs>
        <w:rPr>
          <w:rFonts w:ascii="Arial" w:hAnsi="Arial" w:cs="Arial"/>
          <w:sz w:val="20"/>
          <w:szCs w:val="20"/>
          <w:lang w:val="en-GB"/>
        </w:rPr>
      </w:pPr>
    </w:p>
    <w:p w:rsidRPr="00B360EA" w:rsidR="007A30A3" w:rsidP="007F5C5A" w:rsidRDefault="007A30A3" w14:paraId="22F0B373" w14:textId="77777777">
      <w:pPr>
        <w:pStyle w:val="Glava"/>
        <w:tabs>
          <w:tab w:val="clear" w:pos="4536"/>
          <w:tab w:val="clear" w:pos="9072"/>
        </w:tabs>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260"/>
        <w:gridCol w:w="2444"/>
      </w:tblGrid>
      <w:tr w:rsidRPr="00B360EA" w:rsidR="007F5C5A" w14:paraId="1ADB1C04" w14:textId="77777777">
        <w:tc>
          <w:tcPr>
            <w:tcW w:w="9212" w:type="dxa"/>
            <w:gridSpan w:val="3"/>
          </w:tcPr>
          <w:p w:rsidRPr="00B360EA" w:rsidR="007F5C5A" w:rsidP="007F5C5A" w:rsidRDefault="00F11D4A" w14:paraId="072112CE" w14:textId="77777777">
            <w:pPr>
              <w:jc w:val="both"/>
              <w:rPr>
                <w:rFonts w:ascii="Arial" w:hAnsi="Arial" w:cs="Arial"/>
                <w:b/>
                <w:sz w:val="20"/>
                <w:szCs w:val="20"/>
                <w:lang w:val="en-GB"/>
              </w:rPr>
            </w:pPr>
            <w:r w:rsidRPr="00B360EA">
              <w:rPr>
                <w:rFonts w:ascii="Arial" w:hAnsi="Arial" w:cs="Arial"/>
                <w:b/>
                <w:bCs/>
                <w:sz w:val="20"/>
                <w:szCs w:val="20"/>
                <w:lang w:val="en-GB"/>
              </w:rPr>
              <w:t>Indicator 6.7.d    Annual number and type of courses on safe work in forest for owners and managers of forests</w:t>
            </w:r>
          </w:p>
        </w:tc>
      </w:tr>
      <w:tr w:rsidRPr="00B360EA" w:rsidR="00F11D4A" w14:paraId="4D173E89" w14:textId="77777777">
        <w:tc>
          <w:tcPr>
            <w:tcW w:w="5508" w:type="dxa"/>
          </w:tcPr>
          <w:p w:rsidRPr="00B360EA" w:rsidR="00F11D4A" w:rsidP="005914CD" w:rsidRDefault="00F11D4A" w14:paraId="62CE7B40" w14:textId="77777777">
            <w:pPr>
              <w:rPr>
                <w:rFonts w:ascii="Arial" w:hAnsi="Arial" w:cs="Arial"/>
                <w:sz w:val="20"/>
                <w:szCs w:val="20"/>
                <w:lang w:val="en-GB"/>
              </w:rPr>
            </w:pPr>
            <w:r w:rsidRPr="00B360EA">
              <w:rPr>
                <w:rFonts w:ascii="Arial" w:hAnsi="Arial" w:cs="Arial"/>
                <w:sz w:val="20"/>
                <w:szCs w:val="20"/>
                <w:lang w:val="en-GB"/>
              </w:rPr>
              <w:t>Contents</w:t>
            </w:r>
          </w:p>
        </w:tc>
        <w:tc>
          <w:tcPr>
            <w:tcW w:w="1260" w:type="dxa"/>
          </w:tcPr>
          <w:p w:rsidRPr="00B360EA" w:rsidR="00F11D4A" w:rsidP="005914CD" w:rsidRDefault="00F11D4A" w14:paraId="265B3020"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F11D4A" w:rsidP="005914CD" w:rsidRDefault="00F11D4A" w14:paraId="1352085B"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F11D4A" w14:paraId="58177B8B" w14:textId="77777777">
        <w:tc>
          <w:tcPr>
            <w:tcW w:w="5508" w:type="dxa"/>
          </w:tcPr>
          <w:p w:rsidRPr="00B360EA" w:rsidR="00F11D4A" w:rsidP="005914CD" w:rsidRDefault="00F11D4A" w14:paraId="0FC6DF72" w14:textId="77777777">
            <w:pPr>
              <w:rPr>
                <w:rFonts w:ascii="Arial" w:hAnsi="Arial" w:cs="Arial"/>
                <w:sz w:val="20"/>
                <w:szCs w:val="20"/>
                <w:lang w:val="en-GB"/>
              </w:rPr>
            </w:pPr>
            <w:r w:rsidRPr="00B360EA">
              <w:rPr>
                <w:rFonts w:ascii="Arial" w:hAnsi="Arial" w:cs="Arial"/>
                <w:sz w:val="20"/>
                <w:szCs w:val="20"/>
                <w:lang w:val="en-GB"/>
              </w:rPr>
              <w:t>Number of annual courses by type of course</w:t>
            </w:r>
          </w:p>
        </w:tc>
        <w:tc>
          <w:tcPr>
            <w:tcW w:w="1260" w:type="dxa"/>
          </w:tcPr>
          <w:p w:rsidRPr="00B360EA" w:rsidR="00F11D4A" w:rsidP="005914CD" w:rsidRDefault="00F11D4A" w14:paraId="5B76CB70"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2444" w:type="dxa"/>
          </w:tcPr>
          <w:p w:rsidRPr="00B360EA" w:rsidR="00F11D4A" w:rsidP="005914CD" w:rsidRDefault="00F11D4A" w14:paraId="77677C46" w14:textId="77777777">
            <w:pPr>
              <w:jc w:val="center"/>
              <w:rPr>
                <w:rFonts w:ascii="Arial" w:hAnsi="Arial" w:cs="Arial"/>
                <w:sz w:val="20"/>
                <w:szCs w:val="20"/>
                <w:lang w:val="en-GB"/>
              </w:rPr>
            </w:pPr>
            <w:r w:rsidRPr="00B360EA">
              <w:rPr>
                <w:rFonts w:ascii="Arial" w:hAnsi="Arial" w:cs="Arial"/>
                <w:sz w:val="20"/>
                <w:szCs w:val="20"/>
                <w:lang w:val="en-GB"/>
              </w:rPr>
              <w:t xml:space="preserve">SFS, SFWIS, CAFS </w:t>
            </w:r>
          </w:p>
        </w:tc>
      </w:tr>
      <w:tr w:rsidRPr="00B360EA" w:rsidR="00F11D4A" w14:paraId="5E5A00C9" w14:textId="77777777">
        <w:tc>
          <w:tcPr>
            <w:tcW w:w="5508" w:type="dxa"/>
          </w:tcPr>
          <w:p w:rsidRPr="00B360EA" w:rsidR="00F11D4A" w:rsidP="005914CD" w:rsidRDefault="00F11D4A" w14:paraId="17EB75EA" w14:textId="77777777">
            <w:pPr>
              <w:rPr>
                <w:rFonts w:ascii="Arial" w:hAnsi="Arial" w:cs="Arial"/>
                <w:sz w:val="20"/>
                <w:szCs w:val="20"/>
                <w:lang w:val="en-GB"/>
              </w:rPr>
            </w:pPr>
            <w:r w:rsidRPr="00B360EA">
              <w:rPr>
                <w:rFonts w:ascii="Arial" w:hAnsi="Arial" w:cs="Arial"/>
                <w:sz w:val="20"/>
                <w:szCs w:val="20"/>
                <w:lang w:val="en-GB"/>
              </w:rPr>
              <w:t>Annual number of participants by type of course</w:t>
            </w:r>
          </w:p>
        </w:tc>
        <w:tc>
          <w:tcPr>
            <w:tcW w:w="1260" w:type="dxa"/>
          </w:tcPr>
          <w:p w:rsidRPr="00B360EA" w:rsidR="00F11D4A" w:rsidP="005914CD" w:rsidRDefault="00F11D4A" w14:paraId="3F17537F"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2444" w:type="dxa"/>
          </w:tcPr>
          <w:p w:rsidRPr="00B360EA" w:rsidR="00F11D4A" w:rsidP="005914CD" w:rsidRDefault="00F11D4A" w14:paraId="7CEAFF88" w14:textId="77777777">
            <w:pPr>
              <w:jc w:val="center"/>
              <w:rPr>
                <w:rFonts w:ascii="Arial" w:hAnsi="Arial" w:cs="Arial"/>
                <w:sz w:val="20"/>
                <w:szCs w:val="20"/>
                <w:lang w:val="en-GB"/>
              </w:rPr>
            </w:pPr>
            <w:r w:rsidRPr="00B360EA">
              <w:rPr>
                <w:rFonts w:ascii="Arial" w:hAnsi="Arial" w:cs="Arial"/>
                <w:sz w:val="20"/>
                <w:szCs w:val="20"/>
                <w:lang w:val="en-GB"/>
              </w:rPr>
              <w:t>SFS, SFWIS, CAFS</w:t>
            </w:r>
          </w:p>
        </w:tc>
      </w:tr>
    </w:tbl>
    <w:p w:rsidRPr="00B360EA" w:rsidR="007F5C5A" w:rsidP="007F5C5A" w:rsidRDefault="007F5C5A" w14:paraId="3DDD0CF1" w14:textId="77777777">
      <w:pPr>
        <w:rPr>
          <w:rFonts w:ascii="Arial" w:hAnsi="Arial" w:cs="Arial"/>
          <w:b/>
          <w:sz w:val="20"/>
          <w:szCs w:val="20"/>
          <w:lang w:val="en-GB"/>
        </w:rPr>
      </w:pPr>
    </w:p>
    <w:p w:rsidRPr="00B360EA" w:rsidR="007F5C5A" w:rsidP="007F5C5A" w:rsidRDefault="007F5C5A" w14:paraId="64463EEF" w14:textId="77777777">
      <w:pPr>
        <w:rPr>
          <w:rFonts w:ascii="Arial" w:hAnsi="Arial" w:cs="Arial"/>
          <w:b/>
          <w:sz w:val="20"/>
          <w:szCs w:val="20"/>
          <w:lang w:val="en-GB"/>
        </w:rPr>
      </w:pPr>
    </w:p>
    <w:p w:rsidRPr="00B360EA" w:rsidR="00C27D39" w:rsidP="007F5C5A" w:rsidRDefault="00C27D39" w14:paraId="75E9384E" w14:textId="77777777">
      <w:pPr>
        <w:rPr>
          <w:rFonts w:ascii="Arial" w:hAnsi="Arial" w:cs="Arial"/>
          <w:sz w:val="20"/>
          <w:szCs w:val="20"/>
          <w:lang w:val="en-GB"/>
        </w:rPr>
      </w:pPr>
    </w:p>
    <w:p w:rsidRPr="00B360EA" w:rsidR="007A30A3" w:rsidP="007F5C5A" w:rsidRDefault="007A30A3" w14:paraId="0F21EE3E" w14:textId="77777777">
      <w:pPr>
        <w:rPr>
          <w:rFonts w:ascii="Arial" w:hAnsi="Arial" w:cs="Arial"/>
          <w:sz w:val="20"/>
          <w:szCs w:val="20"/>
          <w:lang w:val="en-GB"/>
        </w:rPr>
      </w:pPr>
    </w:p>
    <w:p w:rsidRPr="00B360EA" w:rsidR="007A30A3" w:rsidP="007F5C5A" w:rsidRDefault="007A30A3" w14:paraId="23BD7533" w14:textId="77777777">
      <w:pPr>
        <w:rPr>
          <w:rFonts w:ascii="Arial" w:hAnsi="Arial" w:cs="Arial"/>
          <w:sz w:val="20"/>
          <w:szCs w:val="20"/>
          <w:lang w:val="en-GB"/>
        </w:rPr>
      </w:pPr>
    </w:p>
    <w:p w:rsidRPr="00B360EA" w:rsidR="007A30A3" w:rsidP="007F5C5A" w:rsidRDefault="007A30A3" w14:paraId="3645F39B" w14:textId="77777777">
      <w:pPr>
        <w:rPr>
          <w:rFonts w:ascii="Arial" w:hAnsi="Arial" w:cs="Arial"/>
          <w:sz w:val="20"/>
          <w:szCs w:val="20"/>
          <w:lang w:val="en-GB"/>
        </w:rPr>
      </w:pPr>
    </w:p>
    <w:p w:rsidRPr="00B360EA" w:rsidR="007A30A3" w:rsidP="007F5C5A" w:rsidRDefault="007A30A3" w14:paraId="349F3F20" w14:textId="77777777">
      <w:pPr>
        <w:rPr>
          <w:rFonts w:ascii="Arial" w:hAnsi="Arial" w:cs="Arial"/>
          <w:sz w:val="20"/>
          <w:szCs w:val="20"/>
          <w:lang w:val="en-GB"/>
        </w:rPr>
      </w:pPr>
    </w:p>
    <w:p w:rsidRPr="00B360EA" w:rsidR="007A30A3" w:rsidP="007F5C5A" w:rsidRDefault="007A30A3" w14:paraId="5C4582D8" w14:textId="77777777">
      <w:pPr>
        <w:rPr>
          <w:rFonts w:ascii="Arial" w:hAnsi="Arial" w:cs="Arial"/>
          <w:sz w:val="20"/>
          <w:szCs w:val="20"/>
          <w:lang w:val="en-GB"/>
        </w:rPr>
      </w:pPr>
    </w:p>
    <w:p w:rsidRPr="00B360EA" w:rsidR="007A30A3" w:rsidP="007F5C5A" w:rsidRDefault="007A30A3" w14:paraId="71B97899"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786EC8D7" w14:textId="77777777">
        <w:tc>
          <w:tcPr>
            <w:tcW w:w="1548" w:type="dxa"/>
          </w:tcPr>
          <w:p w:rsidRPr="00B360EA" w:rsidR="007F5C5A" w:rsidP="007F5C5A" w:rsidRDefault="007F5C5A" w14:paraId="73548781" w14:textId="77777777">
            <w:pPr>
              <w:rPr>
                <w:rFonts w:ascii="Arial" w:hAnsi="Arial" w:cs="Arial"/>
                <w:b/>
                <w:color w:val="538135"/>
                <w:sz w:val="20"/>
                <w:szCs w:val="20"/>
                <w:lang w:val="en-GB"/>
              </w:rPr>
            </w:pPr>
            <w:r w:rsidRPr="00B360EA">
              <w:rPr>
                <w:rFonts w:ascii="Arial" w:hAnsi="Arial" w:cs="Arial"/>
                <w:b/>
                <w:color w:val="538135"/>
                <w:sz w:val="20"/>
                <w:szCs w:val="20"/>
                <w:lang w:val="en-GB"/>
              </w:rPr>
              <w:t>6.8</w:t>
            </w:r>
            <w:r w:rsidRPr="00B360EA" w:rsidR="00EF2EF6">
              <w:rPr>
                <w:rFonts w:ascii="Arial" w:hAnsi="Arial" w:cs="Arial"/>
                <w:b/>
                <w:color w:val="538135"/>
                <w:sz w:val="20"/>
                <w:szCs w:val="20"/>
                <w:lang w:val="en-GB"/>
              </w:rPr>
              <w:t>.</w:t>
            </w:r>
          </w:p>
        </w:tc>
        <w:tc>
          <w:tcPr>
            <w:tcW w:w="7664" w:type="dxa"/>
          </w:tcPr>
          <w:p w:rsidRPr="00B360EA" w:rsidR="00222341" w:rsidP="00222341" w:rsidRDefault="00F11D4A" w14:paraId="0CDF5EDF" w14:textId="77777777">
            <w:pPr>
              <w:rPr>
                <w:rFonts w:ascii="Arial" w:hAnsi="Arial" w:cs="Arial"/>
                <w:b/>
                <w:color w:val="538135"/>
                <w:sz w:val="20"/>
                <w:szCs w:val="20"/>
                <w:lang w:val="en-GB"/>
              </w:rPr>
            </w:pPr>
            <w:r w:rsidRPr="00B360EA">
              <w:rPr>
                <w:rFonts w:ascii="Arial" w:hAnsi="Arial" w:cs="Arial"/>
                <w:b/>
                <w:bCs/>
                <w:color w:val="538135"/>
                <w:sz w:val="20"/>
                <w:szCs w:val="20"/>
                <w:lang w:val="en-GB"/>
              </w:rPr>
              <w:t xml:space="preserve">Raising public awareness on the significance of </w:t>
            </w:r>
            <w:r w:rsidRPr="00B360EA" w:rsidR="00634D2F">
              <w:rPr>
                <w:rFonts w:ascii="Arial" w:hAnsi="Arial" w:cs="Arial"/>
                <w:b/>
                <w:bCs/>
                <w:color w:val="538135"/>
                <w:sz w:val="20"/>
                <w:szCs w:val="20"/>
                <w:lang w:val="en-GB"/>
              </w:rPr>
              <w:t>forests and forest based industry</w:t>
            </w:r>
          </w:p>
          <w:p w:rsidRPr="00B360EA" w:rsidR="007F5C5A" w:rsidP="007F5C5A" w:rsidRDefault="007F5C5A" w14:paraId="70473FFD" w14:textId="77777777">
            <w:pPr>
              <w:rPr>
                <w:rFonts w:ascii="Arial" w:hAnsi="Arial" w:cs="Arial"/>
                <w:b/>
                <w:color w:val="538135"/>
                <w:sz w:val="20"/>
                <w:szCs w:val="20"/>
                <w:lang w:val="en-GB"/>
              </w:rPr>
            </w:pPr>
          </w:p>
        </w:tc>
      </w:tr>
      <w:tr w:rsidRPr="00B360EA" w:rsidR="007F5C5A" w14:paraId="6C7F84A2" w14:textId="77777777">
        <w:tc>
          <w:tcPr>
            <w:tcW w:w="1548" w:type="dxa"/>
          </w:tcPr>
          <w:p w:rsidRPr="00B360EA" w:rsidR="007F5C5A" w:rsidP="007F5C5A" w:rsidRDefault="00AA7082" w14:paraId="4D1BCABA" w14:textId="77777777">
            <w:pPr>
              <w:pStyle w:val="Naslov1"/>
              <w:rPr>
                <w:rFonts w:ascii="Arial" w:hAnsi="Arial" w:cs="Arial"/>
                <w:color w:val="538135"/>
                <w:sz w:val="20"/>
                <w:szCs w:val="20"/>
                <w:lang w:val="en-GB"/>
              </w:rPr>
            </w:pPr>
            <w:r w:rsidRPr="00B360EA">
              <w:rPr>
                <w:rFonts w:ascii="Arial" w:hAnsi="Arial" w:cs="Arial"/>
                <w:color w:val="538135"/>
                <w:sz w:val="20"/>
                <w:szCs w:val="20"/>
                <w:lang w:val="en-GB"/>
              </w:rPr>
              <w:t>Sub-criterion</w:t>
            </w:r>
          </w:p>
        </w:tc>
        <w:tc>
          <w:tcPr>
            <w:tcW w:w="7664" w:type="dxa"/>
          </w:tcPr>
          <w:p w:rsidRPr="00B360EA" w:rsidR="007F5C5A" w:rsidP="00AA7082" w:rsidRDefault="000D4DF8" w14:paraId="3E3D2DB1" w14:textId="77777777">
            <w:pPr>
              <w:jc w:val="both"/>
              <w:rPr>
                <w:rFonts w:ascii="Arial" w:hAnsi="Arial" w:cs="Arial"/>
                <w:color w:val="538135"/>
                <w:sz w:val="20"/>
                <w:szCs w:val="20"/>
              </w:rPr>
            </w:pPr>
            <w:r w:rsidRPr="00B360EA">
              <w:rPr>
                <w:rFonts w:ascii="Arial" w:hAnsi="Arial" w:cs="Arial"/>
                <w:color w:val="538135"/>
                <w:sz w:val="20"/>
                <w:szCs w:val="20"/>
              </w:rPr>
              <w:t xml:space="preserve">Information, achievements and findings as well as problems concerning forests and forestry must be presented to the public, awareness on the significance of forests and wood from the aspect of ecology and national economy must be raised. </w:t>
            </w:r>
          </w:p>
          <w:p w:rsidRPr="00B360EA" w:rsidR="000D4DF8" w:rsidP="00AA7082" w:rsidRDefault="000D4DF8" w14:paraId="4C0EBD43" w14:textId="77777777">
            <w:pPr>
              <w:jc w:val="both"/>
              <w:rPr>
                <w:rFonts w:ascii="Arial" w:hAnsi="Arial" w:cs="Arial"/>
                <w:color w:val="538135"/>
                <w:sz w:val="20"/>
                <w:szCs w:val="20"/>
              </w:rPr>
            </w:pPr>
          </w:p>
        </w:tc>
      </w:tr>
    </w:tbl>
    <w:p w:rsidRPr="00B360EA" w:rsidR="007F5C5A" w:rsidP="007F5C5A" w:rsidRDefault="007F5C5A" w14:paraId="73103E20" w14:textId="77777777">
      <w:pPr>
        <w:rPr>
          <w:rFonts w:ascii="Arial" w:hAnsi="Arial" w:cs="Arial"/>
          <w:b/>
          <w:sz w:val="20"/>
          <w:szCs w:val="20"/>
          <w:lang w:val="en-GB"/>
        </w:rPr>
      </w:pPr>
    </w:p>
    <w:p w:rsidRPr="00B360EA" w:rsidR="007F5C5A" w:rsidP="007F5C5A" w:rsidRDefault="005555D6" w14:paraId="512C3474" w14:textId="77777777">
      <w:pPr>
        <w:rPr>
          <w:rFonts w:ascii="Arial" w:hAnsi="Arial" w:cs="Arial"/>
          <w:b/>
          <w:sz w:val="20"/>
          <w:szCs w:val="20"/>
          <w:lang w:val="en-GB"/>
        </w:rPr>
      </w:pPr>
      <w:r w:rsidRPr="00B360EA">
        <w:rPr>
          <w:rFonts w:ascii="Arial" w:hAnsi="Arial" w:cs="Arial"/>
          <w:b/>
          <w:sz w:val="20"/>
          <w:szCs w:val="20"/>
          <w:lang w:val="en-GB"/>
        </w:rPr>
        <w:t>Descriptive indicator</w:t>
      </w:r>
    </w:p>
    <w:p w:rsidRPr="00B360EA" w:rsidR="007F5C5A" w:rsidP="007F5C5A" w:rsidRDefault="007F5C5A" w14:paraId="27E53676"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4F200F25" w14:textId="77777777">
        <w:tc>
          <w:tcPr>
            <w:tcW w:w="9212" w:type="dxa"/>
          </w:tcPr>
          <w:p w:rsidRPr="00B360EA" w:rsidR="007F5C5A" w:rsidP="007F5C5A" w:rsidRDefault="00AA7082" w14:paraId="1F670B0F" w14:textId="77777777">
            <w:pPr>
              <w:rPr>
                <w:rFonts w:ascii="Arial" w:hAnsi="Arial" w:cs="Arial"/>
                <w:b/>
                <w:sz w:val="20"/>
                <w:szCs w:val="20"/>
                <w:lang w:val="en-GB"/>
              </w:rPr>
            </w:pPr>
            <w:r w:rsidRPr="00B360EA">
              <w:rPr>
                <w:rFonts w:ascii="Arial" w:hAnsi="Arial" w:cs="Arial"/>
                <w:b/>
                <w:bCs/>
                <w:sz w:val="20"/>
                <w:szCs w:val="20"/>
                <w:lang w:val="en-GB"/>
              </w:rPr>
              <w:t>Indicator 6.8.a     General conditions</w:t>
            </w:r>
          </w:p>
        </w:tc>
      </w:tr>
      <w:tr w:rsidRPr="00B360EA" w:rsidR="007F5C5A" w14:paraId="5F674C4E" w14:textId="77777777">
        <w:tc>
          <w:tcPr>
            <w:tcW w:w="9212" w:type="dxa"/>
          </w:tcPr>
          <w:p w:rsidRPr="00B360EA" w:rsidR="00AA7082" w:rsidP="00AA7082" w:rsidRDefault="00AA7082" w14:paraId="1BF1F056"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AA7082" w:rsidRDefault="000D4DF8" w14:paraId="2B9DCA51"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the public access is provided to information related to forests and forestry.</w:t>
            </w:r>
          </w:p>
        </w:tc>
      </w:tr>
      <w:tr w:rsidRPr="00B360EA" w:rsidR="007F5C5A" w14:paraId="683FF4A0" w14:textId="77777777">
        <w:tc>
          <w:tcPr>
            <w:tcW w:w="9212" w:type="dxa"/>
          </w:tcPr>
          <w:p w:rsidRPr="00B360EA" w:rsidR="00AA7082" w:rsidP="00AA7082" w:rsidRDefault="00AA7082" w14:paraId="18E74619"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AA7082" w:rsidRDefault="000D4DF8" w14:paraId="7B78E6EC" w14:textId="77777777">
            <w:pPr>
              <w:jc w:val="both"/>
              <w:rPr>
                <w:rFonts w:ascii="Arial" w:hAnsi="Arial" w:cs="Arial"/>
                <w:sz w:val="20"/>
                <w:szCs w:val="20"/>
              </w:rPr>
            </w:pPr>
            <w:r w:rsidRPr="00B360EA">
              <w:rPr>
                <w:rFonts w:ascii="Arial" w:hAnsi="Arial" w:cs="Arial"/>
                <w:sz w:val="20"/>
                <w:szCs w:val="20"/>
              </w:rPr>
              <w:t>The existence and the capacity of institutional framework to develop and maintain institutional instruments for informing the public on forests and forestry.</w:t>
            </w:r>
          </w:p>
        </w:tc>
      </w:tr>
      <w:tr w:rsidRPr="00B360EA" w:rsidR="007F5C5A" w14:paraId="736B18D9" w14:textId="77777777">
        <w:tc>
          <w:tcPr>
            <w:tcW w:w="9212" w:type="dxa"/>
          </w:tcPr>
          <w:p w:rsidRPr="00B360EA" w:rsidR="00AA7082" w:rsidP="00AA7082" w:rsidRDefault="00AA7082" w14:paraId="789898EE"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7F5C5A" w:rsidP="00AA7082" w:rsidRDefault="000D4DF8" w14:paraId="112FD781" w14:textId="77777777">
            <w:pPr>
              <w:jc w:val="both"/>
              <w:rPr>
                <w:rFonts w:ascii="Arial" w:hAnsi="Arial" w:cs="Arial"/>
                <w:sz w:val="20"/>
                <w:szCs w:val="20"/>
              </w:rPr>
            </w:pPr>
            <w:r w:rsidRPr="00B360EA">
              <w:rPr>
                <w:rFonts w:ascii="Arial" w:hAnsi="Arial" w:cs="Arial"/>
                <w:sz w:val="20"/>
                <w:szCs w:val="20"/>
              </w:rPr>
              <w:t xml:space="preserve">The existence and the type of economic policy and financial instruments by way of which it is ensured that a proportion of income from forests or budgetary funds are allocated to informing the public and raising its awareness on forests and forestry. </w:t>
            </w:r>
          </w:p>
        </w:tc>
      </w:tr>
      <w:tr w:rsidRPr="00B360EA" w:rsidR="007F5C5A" w14:paraId="31DFC7BB" w14:textId="77777777">
        <w:tc>
          <w:tcPr>
            <w:tcW w:w="9212" w:type="dxa"/>
          </w:tcPr>
          <w:p w:rsidRPr="00B360EA" w:rsidR="00AA7082" w:rsidP="00AA7082" w:rsidRDefault="00AA7082" w14:paraId="6EA52461"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AA7082" w:rsidRDefault="000D4DF8" w14:paraId="50719EA4" w14:textId="77777777">
            <w:pPr>
              <w:jc w:val="both"/>
              <w:rPr>
                <w:rFonts w:ascii="Arial" w:hAnsi="Arial" w:cs="Arial"/>
                <w:sz w:val="20"/>
                <w:szCs w:val="20"/>
              </w:rPr>
            </w:pPr>
            <w:r w:rsidRPr="00B360EA">
              <w:rPr>
                <w:rFonts w:ascii="Arial" w:hAnsi="Arial" w:cs="Arial"/>
                <w:sz w:val="20"/>
                <w:szCs w:val="20"/>
              </w:rPr>
              <w:t>The existence and capacity of means of information to support the informing of the public and the raising of its awareness on environmental issues and on other issues related to forests and forestry.</w:t>
            </w:r>
          </w:p>
        </w:tc>
      </w:tr>
    </w:tbl>
    <w:p w:rsidRPr="00B360EA" w:rsidR="007F5C5A" w:rsidP="007F5C5A" w:rsidRDefault="007F5C5A" w14:paraId="70FE15B7" w14:textId="77777777">
      <w:pPr>
        <w:rPr>
          <w:rFonts w:ascii="Arial" w:hAnsi="Arial" w:cs="Arial"/>
          <w:b/>
          <w:sz w:val="20"/>
          <w:szCs w:val="20"/>
          <w:lang w:val="en-GB"/>
        </w:rPr>
      </w:pPr>
    </w:p>
    <w:p w:rsidRPr="00B360EA" w:rsidR="007F5C5A" w:rsidP="007F5C5A" w:rsidRDefault="007F5C5A" w14:paraId="5E9403F1" w14:textId="77777777">
      <w:pPr>
        <w:rPr>
          <w:rFonts w:ascii="Arial" w:hAnsi="Arial" w:cs="Arial"/>
          <w:b/>
          <w:sz w:val="20"/>
          <w:szCs w:val="20"/>
          <w:lang w:val="en-GB"/>
        </w:rPr>
      </w:pPr>
    </w:p>
    <w:p w:rsidRPr="00B360EA" w:rsidR="007F5C5A" w:rsidP="007F5C5A" w:rsidRDefault="005555D6" w14:paraId="6F681521" w14:textId="77777777">
      <w:pPr>
        <w:rPr>
          <w:rFonts w:ascii="Arial" w:hAnsi="Arial" w:cs="Arial"/>
          <w:b/>
          <w:sz w:val="20"/>
          <w:szCs w:val="20"/>
          <w:lang w:val="en-GB"/>
        </w:rPr>
      </w:pPr>
      <w:r w:rsidRPr="00B360EA">
        <w:rPr>
          <w:rFonts w:ascii="Arial" w:hAnsi="Arial" w:cs="Arial"/>
          <w:b/>
          <w:sz w:val="20"/>
          <w:szCs w:val="20"/>
          <w:lang w:val="en-GB"/>
        </w:rPr>
        <w:t>Quantitative indicator</w:t>
      </w:r>
      <w:r w:rsidRPr="00B360EA" w:rsidR="00AA7082">
        <w:rPr>
          <w:rFonts w:ascii="Arial" w:hAnsi="Arial" w:cs="Arial"/>
          <w:b/>
          <w:sz w:val="20"/>
          <w:szCs w:val="20"/>
          <w:lang w:val="en-GB"/>
        </w:rPr>
        <w:t>s</w:t>
      </w:r>
    </w:p>
    <w:p w:rsidRPr="00B360EA" w:rsidR="007F5C5A" w:rsidP="007F5C5A" w:rsidRDefault="007F5C5A" w14:paraId="06FF985D"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260"/>
        <w:gridCol w:w="2444"/>
      </w:tblGrid>
      <w:tr w:rsidRPr="00B360EA" w:rsidR="007F5C5A" w14:paraId="03B3D5CE" w14:textId="77777777">
        <w:tc>
          <w:tcPr>
            <w:tcW w:w="9212" w:type="dxa"/>
            <w:gridSpan w:val="3"/>
          </w:tcPr>
          <w:p w:rsidRPr="00B360EA" w:rsidR="007F5C5A" w:rsidP="007F5C5A" w:rsidRDefault="00AA7082" w14:paraId="1684E78D" w14:textId="77777777">
            <w:pPr>
              <w:jc w:val="both"/>
              <w:rPr>
                <w:rFonts w:ascii="Arial" w:hAnsi="Arial" w:cs="Arial"/>
                <w:b/>
                <w:sz w:val="20"/>
                <w:szCs w:val="20"/>
                <w:lang w:val="en-GB"/>
              </w:rPr>
            </w:pPr>
            <w:r w:rsidRPr="00B360EA">
              <w:rPr>
                <w:rFonts w:ascii="Arial" w:hAnsi="Arial" w:cs="Arial"/>
                <w:b/>
                <w:bCs/>
                <w:sz w:val="20"/>
                <w:szCs w:val="20"/>
                <w:lang w:val="en-GB"/>
              </w:rPr>
              <w:t>Indicator 6.8.b         Annual number of educational events related to forests</w:t>
            </w:r>
          </w:p>
        </w:tc>
      </w:tr>
      <w:tr w:rsidRPr="00B360EA" w:rsidR="00AA7082" w14:paraId="336D02B0" w14:textId="77777777">
        <w:tc>
          <w:tcPr>
            <w:tcW w:w="5508" w:type="dxa"/>
          </w:tcPr>
          <w:p w:rsidRPr="00B360EA" w:rsidR="00AA7082" w:rsidP="005914CD" w:rsidRDefault="00AA7082" w14:paraId="251E018D" w14:textId="77777777">
            <w:pPr>
              <w:rPr>
                <w:rFonts w:ascii="Arial" w:hAnsi="Arial" w:cs="Arial"/>
                <w:sz w:val="20"/>
                <w:szCs w:val="20"/>
                <w:lang w:val="en-GB"/>
              </w:rPr>
            </w:pPr>
            <w:r w:rsidRPr="00B360EA">
              <w:rPr>
                <w:rFonts w:ascii="Arial" w:hAnsi="Arial" w:cs="Arial"/>
                <w:sz w:val="20"/>
                <w:szCs w:val="20"/>
                <w:lang w:val="en-GB"/>
              </w:rPr>
              <w:t>Contents</w:t>
            </w:r>
          </w:p>
        </w:tc>
        <w:tc>
          <w:tcPr>
            <w:tcW w:w="1260" w:type="dxa"/>
          </w:tcPr>
          <w:p w:rsidRPr="00B360EA" w:rsidR="00AA7082" w:rsidP="005914CD" w:rsidRDefault="00AA7082" w14:paraId="0B2E3D2A"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AA7082" w:rsidP="005914CD" w:rsidRDefault="00AA7082" w14:paraId="07ED3DEB"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AA7082" w14:paraId="511D2A5B" w14:textId="77777777">
        <w:tc>
          <w:tcPr>
            <w:tcW w:w="5508" w:type="dxa"/>
          </w:tcPr>
          <w:p w:rsidRPr="00B360EA" w:rsidR="00AA7082" w:rsidP="005914CD" w:rsidRDefault="00AA7082" w14:paraId="780CFB1E" w14:textId="77777777">
            <w:pPr>
              <w:jc w:val="both"/>
              <w:rPr>
                <w:rFonts w:ascii="Arial" w:hAnsi="Arial" w:cs="Arial"/>
                <w:sz w:val="20"/>
                <w:szCs w:val="20"/>
                <w:lang w:val="en-GB"/>
              </w:rPr>
            </w:pPr>
            <w:r w:rsidRPr="00B360EA">
              <w:rPr>
                <w:rFonts w:ascii="Arial" w:hAnsi="Arial" w:cs="Arial"/>
                <w:sz w:val="20"/>
                <w:szCs w:val="20"/>
                <w:lang w:val="en-GB"/>
              </w:rPr>
              <w:t>Annual number of educational events by type of activity</w:t>
            </w:r>
          </w:p>
        </w:tc>
        <w:tc>
          <w:tcPr>
            <w:tcW w:w="1260" w:type="dxa"/>
          </w:tcPr>
          <w:p w:rsidRPr="00B360EA" w:rsidR="00AA7082" w:rsidP="005914CD" w:rsidRDefault="00AA7082" w14:paraId="250A9E4B"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2444" w:type="dxa"/>
          </w:tcPr>
          <w:p w:rsidRPr="00B92504" w:rsidR="00AA7082" w:rsidP="005914CD" w:rsidRDefault="00AA7082" w14:paraId="23676868" w14:textId="77777777">
            <w:pPr>
              <w:jc w:val="center"/>
              <w:rPr>
                <w:rFonts w:ascii="Arial" w:hAnsi="Arial" w:cs="Arial"/>
                <w:sz w:val="20"/>
                <w:szCs w:val="20"/>
                <w:lang w:val="fr-FR"/>
              </w:rPr>
            </w:pPr>
            <w:r w:rsidRPr="00B92504">
              <w:rPr>
                <w:rFonts w:ascii="Arial" w:hAnsi="Arial" w:cs="Arial"/>
                <w:sz w:val="20"/>
                <w:szCs w:val="20"/>
                <w:lang w:val="fr-FR"/>
              </w:rPr>
              <w:t xml:space="preserve">SFS, ASFS, BF, CAFS, </w:t>
            </w:r>
            <w:r w:rsidRPr="00B92504" w:rsidR="000115F9">
              <w:rPr>
                <w:rFonts w:ascii="Arial" w:hAnsi="Arial" w:cs="Arial"/>
                <w:sz w:val="20"/>
                <w:szCs w:val="20"/>
                <w:lang w:val="fr-FR"/>
              </w:rPr>
              <w:t>MKO</w:t>
            </w:r>
            <w:r w:rsidRPr="00B92504">
              <w:rPr>
                <w:rFonts w:ascii="Arial" w:hAnsi="Arial" w:cs="Arial"/>
                <w:sz w:val="20"/>
                <w:szCs w:val="20"/>
                <w:lang w:val="fr-FR"/>
              </w:rPr>
              <w:t>, etc.</w:t>
            </w:r>
          </w:p>
        </w:tc>
      </w:tr>
      <w:tr w:rsidRPr="00B360EA" w:rsidR="00AA7082" w14:paraId="30BAC845" w14:textId="77777777">
        <w:tc>
          <w:tcPr>
            <w:tcW w:w="5508" w:type="dxa"/>
          </w:tcPr>
          <w:p w:rsidRPr="00B360EA" w:rsidR="00AA7082" w:rsidP="005914CD" w:rsidRDefault="00AA7082" w14:paraId="66EED752" w14:textId="77777777">
            <w:pPr>
              <w:jc w:val="both"/>
              <w:rPr>
                <w:rFonts w:ascii="Arial" w:hAnsi="Arial" w:cs="Arial"/>
                <w:sz w:val="20"/>
                <w:szCs w:val="20"/>
                <w:lang w:val="en-GB"/>
              </w:rPr>
            </w:pPr>
            <w:r w:rsidRPr="00B360EA">
              <w:rPr>
                <w:rFonts w:ascii="Arial" w:hAnsi="Arial" w:cs="Arial"/>
                <w:sz w:val="20"/>
                <w:szCs w:val="20"/>
                <w:lang w:val="en-GB"/>
              </w:rPr>
              <w:t>Number of participants by type of activity</w:t>
            </w:r>
          </w:p>
        </w:tc>
        <w:tc>
          <w:tcPr>
            <w:tcW w:w="1260" w:type="dxa"/>
          </w:tcPr>
          <w:p w:rsidRPr="00B360EA" w:rsidR="00AA7082" w:rsidP="005914CD" w:rsidRDefault="00AA7082" w14:paraId="73C76510"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2444" w:type="dxa"/>
          </w:tcPr>
          <w:p w:rsidRPr="00B92504" w:rsidR="00AA7082" w:rsidP="005914CD" w:rsidRDefault="00AA7082" w14:paraId="437D15D1" w14:textId="77777777">
            <w:pPr>
              <w:jc w:val="center"/>
              <w:rPr>
                <w:rFonts w:ascii="Arial" w:hAnsi="Arial" w:cs="Arial"/>
                <w:sz w:val="20"/>
                <w:szCs w:val="20"/>
                <w:lang w:val="fr-FR"/>
              </w:rPr>
            </w:pPr>
            <w:r w:rsidRPr="00B92504">
              <w:rPr>
                <w:rFonts w:ascii="Arial" w:hAnsi="Arial" w:cs="Arial"/>
                <w:sz w:val="20"/>
                <w:szCs w:val="20"/>
                <w:lang w:val="fr-FR"/>
              </w:rPr>
              <w:t xml:space="preserve">SFS, ASFS, BF, CAFS, </w:t>
            </w:r>
            <w:r w:rsidRPr="00B92504" w:rsidR="000115F9">
              <w:rPr>
                <w:rFonts w:ascii="Arial" w:hAnsi="Arial" w:cs="Arial"/>
                <w:sz w:val="20"/>
                <w:szCs w:val="20"/>
                <w:lang w:val="fr-FR"/>
              </w:rPr>
              <w:t>MKO</w:t>
            </w:r>
            <w:r w:rsidRPr="00B92504">
              <w:rPr>
                <w:rFonts w:ascii="Arial" w:hAnsi="Arial" w:cs="Arial"/>
                <w:sz w:val="20"/>
                <w:szCs w:val="20"/>
                <w:lang w:val="fr-FR"/>
              </w:rPr>
              <w:t>,etc.</w:t>
            </w:r>
          </w:p>
        </w:tc>
      </w:tr>
      <w:tr w:rsidRPr="00B360EA" w:rsidR="007F5C5A" w14:paraId="69758F43" w14:textId="77777777">
        <w:tc>
          <w:tcPr>
            <w:tcW w:w="9212" w:type="dxa"/>
            <w:gridSpan w:val="3"/>
          </w:tcPr>
          <w:p w:rsidRPr="00B360EA" w:rsidR="00AA7082" w:rsidP="00AA7082" w:rsidRDefault="00AA7082" w14:paraId="08A1D4A3" w14:textId="77777777">
            <w:pPr>
              <w:rPr>
                <w:rFonts w:ascii="Arial" w:hAnsi="Arial" w:cs="Arial"/>
                <w:sz w:val="20"/>
                <w:szCs w:val="20"/>
                <w:lang w:val="en-GB"/>
              </w:rPr>
            </w:pPr>
            <w:r w:rsidRPr="00B360EA">
              <w:rPr>
                <w:rFonts w:ascii="Arial" w:hAnsi="Arial" w:cs="Arial"/>
                <w:sz w:val="20"/>
                <w:szCs w:val="20"/>
                <w:lang w:val="en-GB"/>
              </w:rPr>
              <w:t>Note:</w:t>
            </w:r>
          </w:p>
          <w:p w:rsidRPr="00B360EA" w:rsidR="007F5C5A" w:rsidP="00AA7082" w:rsidRDefault="00AA7082" w14:paraId="43673553" w14:textId="77777777">
            <w:pPr>
              <w:rPr>
                <w:rFonts w:ascii="Arial" w:hAnsi="Arial" w:cs="Arial"/>
                <w:sz w:val="20"/>
                <w:szCs w:val="20"/>
                <w:lang w:val="en-GB"/>
              </w:rPr>
            </w:pPr>
            <w:r w:rsidRPr="00B360EA">
              <w:rPr>
                <w:rFonts w:ascii="Arial" w:hAnsi="Arial" w:cs="Arial"/>
                <w:sz w:val="20"/>
                <w:szCs w:val="20"/>
                <w:lang w:val="en-GB"/>
              </w:rPr>
              <w:t xml:space="preserve"> Refers to organised visits of educational trails, natural science days, lectures and presentations.</w:t>
            </w:r>
          </w:p>
        </w:tc>
      </w:tr>
    </w:tbl>
    <w:p w:rsidRPr="00B360EA" w:rsidR="007F5C5A" w:rsidP="007F5C5A" w:rsidRDefault="007F5C5A" w14:paraId="5E05DC92" w14:textId="77777777">
      <w:pPr>
        <w:rPr>
          <w:rFonts w:ascii="Arial" w:hAnsi="Arial" w:cs="Arial"/>
          <w:b/>
          <w:sz w:val="20"/>
          <w:szCs w:val="20"/>
          <w:lang w:val="en-GB"/>
        </w:rPr>
      </w:pPr>
    </w:p>
    <w:p w:rsidRPr="00B360EA" w:rsidR="0062777F" w:rsidP="007F5C5A" w:rsidRDefault="0062777F" w14:paraId="21EBC813" w14:textId="77777777">
      <w:pPr>
        <w:rPr>
          <w:rFonts w:ascii="Arial" w:hAnsi="Arial" w:cs="Arial"/>
          <w:b/>
          <w:sz w:val="20"/>
          <w:szCs w:val="20"/>
          <w:lang w:val="en-GB"/>
        </w:rPr>
      </w:pPr>
    </w:p>
    <w:p w:rsidRPr="00B360EA" w:rsidR="007F5C5A" w:rsidP="007F5C5A" w:rsidRDefault="007F5C5A" w14:paraId="6D673E1E"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260"/>
        <w:gridCol w:w="2444"/>
      </w:tblGrid>
      <w:tr w:rsidRPr="00B360EA" w:rsidR="007F5C5A" w14:paraId="66A90FD1" w14:textId="77777777">
        <w:tc>
          <w:tcPr>
            <w:tcW w:w="9212" w:type="dxa"/>
            <w:gridSpan w:val="3"/>
          </w:tcPr>
          <w:p w:rsidRPr="00B360EA" w:rsidR="007F5C5A" w:rsidP="007F5C5A" w:rsidRDefault="00AA7082" w14:paraId="2CC6EE19" w14:textId="77777777">
            <w:pPr>
              <w:jc w:val="both"/>
              <w:rPr>
                <w:rFonts w:ascii="Arial" w:hAnsi="Arial" w:cs="Arial"/>
                <w:b/>
                <w:sz w:val="20"/>
                <w:szCs w:val="20"/>
                <w:lang w:val="en-GB"/>
              </w:rPr>
            </w:pPr>
            <w:r w:rsidRPr="00B360EA">
              <w:rPr>
                <w:rFonts w:ascii="Arial" w:hAnsi="Arial" w:cs="Arial"/>
                <w:b/>
                <w:bCs/>
                <w:sz w:val="20"/>
                <w:szCs w:val="20"/>
                <w:lang w:val="en-GB"/>
              </w:rPr>
              <w:t>Indicator 6.8.c   Number and annual costs of publications, brochures and other activities for the promotion of forests and forestry</w:t>
            </w:r>
          </w:p>
        </w:tc>
      </w:tr>
      <w:tr w:rsidRPr="00B360EA" w:rsidR="00AA7082" w14:paraId="386769AB" w14:textId="77777777">
        <w:tc>
          <w:tcPr>
            <w:tcW w:w="5508" w:type="dxa"/>
          </w:tcPr>
          <w:p w:rsidRPr="00B360EA" w:rsidR="00AA7082" w:rsidP="005914CD" w:rsidRDefault="00AA7082" w14:paraId="7ED0C3DA" w14:textId="77777777">
            <w:pPr>
              <w:rPr>
                <w:rFonts w:ascii="Arial" w:hAnsi="Arial" w:cs="Arial"/>
                <w:sz w:val="20"/>
                <w:szCs w:val="20"/>
                <w:lang w:val="en-GB"/>
              </w:rPr>
            </w:pPr>
            <w:r w:rsidRPr="00B360EA">
              <w:rPr>
                <w:rFonts w:ascii="Arial" w:hAnsi="Arial" w:cs="Arial"/>
                <w:sz w:val="20"/>
                <w:szCs w:val="20"/>
                <w:lang w:val="en-GB"/>
              </w:rPr>
              <w:t>Contents</w:t>
            </w:r>
          </w:p>
        </w:tc>
        <w:tc>
          <w:tcPr>
            <w:tcW w:w="1260" w:type="dxa"/>
          </w:tcPr>
          <w:p w:rsidRPr="00B360EA" w:rsidR="00AA7082" w:rsidP="005914CD" w:rsidRDefault="00AA7082" w14:paraId="29F676DC"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AA7082" w:rsidP="005914CD" w:rsidRDefault="00AA7082" w14:paraId="6F3AA8B7"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AA7082" w14:paraId="53C70F11" w14:textId="77777777">
        <w:tc>
          <w:tcPr>
            <w:tcW w:w="5508" w:type="dxa"/>
          </w:tcPr>
          <w:p w:rsidRPr="00B360EA" w:rsidR="00AA7082" w:rsidP="005914CD" w:rsidRDefault="00AA7082" w14:paraId="724DA241" w14:textId="77777777">
            <w:pPr>
              <w:jc w:val="both"/>
              <w:rPr>
                <w:rFonts w:ascii="Arial" w:hAnsi="Arial" w:cs="Arial"/>
                <w:sz w:val="20"/>
                <w:szCs w:val="20"/>
                <w:lang w:val="en-GB"/>
              </w:rPr>
            </w:pPr>
            <w:r w:rsidRPr="00B360EA">
              <w:rPr>
                <w:rFonts w:ascii="Arial" w:hAnsi="Arial" w:cs="Arial"/>
                <w:sz w:val="20"/>
                <w:szCs w:val="20"/>
                <w:lang w:val="en-GB"/>
              </w:rPr>
              <w:t>Number of issued publications, brochures and other activities</w:t>
            </w:r>
          </w:p>
        </w:tc>
        <w:tc>
          <w:tcPr>
            <w:tcW w:w="1260" w:type="dxa"/>
          </w:tcPr>
          <w:p w:rsidRPr="00B360EA" w:rsidR="00AA7082" w:rsidP="005914CD" w:rsidRDefault="00AA7082" w14:paraId="27568F5A"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2444" w:type="dxa"/>
          </w:tcPr>
          <w:p w:rsidRPr="00B92504" w:rsidR="00AA7082" w:rsidP="005914CD" w:rsidRDefault="00AA7082" w14:paraId="3EC62D5D" w14:textId="77777777">
            <w:pPr>
              <w:jc w:val="center"/>
              <w:rPr>
                <w:rFonts w:ascii="Arial" w:hAnsi="Arial" w:cs="Arial"/>
                <w:sz w:val="20"/>
                <w:szCs w:val="20"/>
                <w:lang w:val="fr-FR"/>
              </w:rPr>
            </w:pPr>
            <w:r w:rsidRPr="00B92504">
              <w:rPr>
                <w:rFonts w:ascii="Arial" w:hAnsi="Arial" w:cs="Arial"/>
                <w:sz w:val="20"/>
                <w:szCs w:val="20"/>
                <w:lang w:val="fr-FR"/>
              </w:rPr>
              <w:t xml:space="preserve">SFS, ASFS, BF, CAFS, </w:t>
            </w:r>
            <w:r w:rsidRPr="00B92504" w:rsidR="000115F9">
              <w:rPr>
                <w:rFonts w:ascii="Arial" w:hAnsi="Arial" w:cs="Arial"/>
                <w:sz w:val="20"/>
                <w:szCs w:val="20"/>
                <w:lang w:val="fr-FR"/>
              </w:rPr>
              <w:t>MKO</w:t>
            </w:r>
            <w:r w:rsidRPr="00B92504">
              <w:rPr>
                <w:rFonts w:ascii="Arial" w:hAnsi="Arial" w:cs="Arial"/>
                <w:sz w:val="20"/>
                <w:szCs w:val="20"/>
                <w:lang w:val="fr-FR"/>
              </w:rPr>
              <w:t>, etc.</w:t>
            </w:r>
          </w:p>
        </w:tc>
      </w:tr>
      <w:tr w:rsidRPr="00B360EA" w:rsidR="00AA7082" w14:paraId="06DA6005" w14:textId="77777777">
        <w:tc>
          <w:tcPr>
            <w:tcW w:w="5508" w:type="dxa"/>
          </w:tcPr>
          <w:p w:rsidRPr="00B360EA" w:rsidR="00AA7082" w:rsidP="005914CD" w:rsidRDefault="00AA7082" w14:paraId="1699E78E" w14:textId="77777777">
            <w:pPr>
              <w:jc w:val="both"/>
              <w:rPr>
                <w:rFonts w:ascii="Arial" w:hAnsi="Arial" w:cs="Arial"/>
                <w:sz w:val="20"/>
                <w:szCs w:val="20"/>
                <w:lang w:val="en-GB"/>
              </w:rPr>
            </w:pPr>
            <w:r w:rsidRPr="00B360EA">
              <w:rPr>
                <w:rFonts w:ascii="Arial" w:hAnsi="Arial" w:cs="Arial"/>
                <w:sz w:val="20"/>
                <w:szCs w:val="20"/>
                <w:lang w:val="en-GB"/>
              </w:rPr>
              <w:t>Annual costs of publications, brochures and other activities</w:t>
            </w:r>
          </w:p>
        </w:tc>
        <w:tc>
          <w:tcPr>
            <w:tcW w:w="1260" w:type="dxa"/>
          </w:tcPr>
          <w:p w:rsidRPr="00B360EA" w:rsidR="00AA7082" w:rsidP="005914CD" w:rsidRDefault="00AA7082" w14:paraId="2954E70A" w14:textId="77777777">
            <w:pPr>
              <w:jc w:val="center"/>
              <w:rPr>
                <w:rFonts w:ascii="Arial" w:hAnsi="Arial" w:cs="Arial"/>
                <w:sz w:val="20"/>
                <w:szCs w:val="20"/>
                <w:lang w:val="en-GB"/>
              </w:rPr>
            </w:pPr>
            <w:r w:rsidRPr="00B360EA">
              <w:rPr>
                <w:rFonts w:ascii="Arial" w:hAnsi="Arial" w:cs="Arial"/>
                <w:sz w:val="20"/>
                <w:szCs w:val="20"/>
                <w:lang w:val="en-GB"/>
              </w:rPr>
              <w:t>EUR</w:t>
            </w:r>
          </w:p>
        </w:tc>
        <w:tc>
          <w:tcPr>
            <w:tcW w:w="2444" w:type="dxa"/>
          </w:tcPr>
          <w:p w:rsidRPr="00B92504" w:rsidR="00AA7082" w:rsidP="005914CD" w:rsidRDefault="00AA7082" w14:paraId="393023CE" w14:textId="77777777">
            <w:pPr>
              <w:jc w:val="center"/>
              <w:rPr>
                <w:rFonts w:ascii="Arial" w:hAnsi="Arial" w:cs="Arial"/>
                <w:sz w:val="20"/>
                <w:szCs w:val="20"/>
                <w:lang w:val="fr-FR"/>
              </w:rPr>
            </w:pPr>
            <w:r w:rsidRPr="00B92504">
              <w:rPr>
                <w:rFonts w:ascii="Arial" w:hAnsi="Arial" w:cs="Arial"/>
                <w:sz w:val="20"/>
                <w:szCs w:val="20"/>
                <w:lang w:val="fr-FR"/>
              </w:rPr>
              <w:t xml:space="preserve">SFS, ASFS, BF, CAFS, </w:t>
            </w:r>
            <w:r w:rsidRPr="00B92504" w:rsidR="000115F9">
              <w:rPr>
                <w:rFonts w:ascii="Arial" w:hAnsi="Arial" w:cs="Arial"/>
                <w:sz w:val="20"/>
                <w:szCs w:val="20"/>
                <w:lang w:val="fr-FR"/>
              </w:rPr>
              <w:t>MKO</w:t>
            </w:r>
            <w:r w:rsidRPr="00B92504">
              <w:rPr>
                <w:rFonts w:ascii="Arial" w:hAnsi="Arial" w:cs="Arial"/>
                <w:sz w:val="20"/>
                <w:szCs w:val="20"/>
                <w:lang w:val="fr-FR"/>
              </w:rPr>
              <w:t>, etc.</w:t>
            </w:r>
          </w:p>
        </w:tc>
      </w:tr>
    </w:tbl>
    <w:p w:rsidRPr="00B92504" w:rsidR="007F5C5A" w:rsidP="007F5C5A" w:rsidRDefault="007F5C5A" w14:paraId="02A24C8D" w14:textId="77777777">
      <w:pPr>
        <w:rPr>
          <w:rFonts w:ascii="Arial" w:hAnsi="Arial" w:cs="Arial"/>
          <w:b/>
          <w:sz w:val="20"/>
          <w:szCs w:val="20"/>
          <w:lang w:val="fr-FR"/>
        </w:rPr>
      </w:pPr>
    </w:p>
    <w:p w:rsidRPr="00B92504" w:rsidR="00685657" w:rsidP="007F5C5A" w:rsidRDefault="00685657" w14:paraId="275F818F" w14:textId="77777777">
      <w:pPr>
        <w:rPr>
          <w:rFonts w:ascii="Arial" w:hAnsi="Arial" w:cs="Arial"/>
          <w:b/>
          <w:sz w:val="20"/>
          <w:szCs w:val="20"/>
          <w:lang w:val="fr-FR"/>
        </w:rPr>
      </w:pPr>
    </w:p>
    <w:p w:rsidRPr="00B92504" w:rsidR="00EF2EF6" w:rsidP="007F5C5A" w:rsidRDefault="00EF2EF6" w14:paraId="15FA179B" w14:textId="77777777">
      <w:pPr>
        <w:rPr>
          <w:rFonts w:ascii="Arial" w:hAnsi="Arial" w:cs="Arial"/>
          <w:b/>
          <w:sz w:val="20"/>
          <w:szCs w:val="20"/>
          <w:lang w:val="fr-FR"/>
        </w:rPr>
      </w:pPr>
    </w:p>
    <w:p w:rsidRPr="00B92504" w:rsidR="00BB072B" w:rsidP="007F5C5A" w:rsidRDefault="00BB072B" w14:paraId="366858D2" w14:textId="77777777">
      <w:pPr>
        <w:rPr>
          <w:rFonts w:ascii="Arial" w:hAnsi="Arial" w:cs="Arial"/>
          <w:b/>
          <w:sz w:val="20"/>
          <w:szCs w:val="20"/>
          <w:lang w:val="fr-FR"/>
        </w:rPr>
      </w:pPr>
    </w:p>
    <w:p w:rsidRPr="00B92504" w:rsidR="00BB072B" w:rsidP="007F5C5A" w:rsidRDefault="00BB072B" w14:paraId="5C243D04" w14:textId="77777777">
      <w:pPr>
        <w:rPr>
          <w:rFonts w:ascii="Arial" w:hAnsi="Arial" w:cs="Arial"/>
          <w:b/>
          <w:sz w:val="20"/>
          <w:szCs w:val="20"/>
          <w:lang w:val="fr-FR"/>
        </w:rPr>
      </w:pPr>
    </w:p>
    <w:p w:rsidRPr="00B92504" w:rsidR="00BB072B" w:rsidP="007F5C5A" w:rsidRDefault="00BB072B" w14:paraId="75459C4A" w14:textId="77777777">
      <w:pPr>
        <w:rPr>
          <w:rFonts w:ascii="Arial" w:hAnsi="Arial" w:cs="Arial"/>
          <w:b/>
          <w:sz w:val="20"/>
          <w:szCs w:val="20"/>
          <w:lang w:val="fr-FR"/>
        </w:rPr>
      </w:pPr>
    </w:p>
    <w:p w:rsidRPr="00B92504" w:rsidR="00626297" w:rsidP="007F5C5A" w:rsidRDefault="00626297" w14:paraId="3FEBD0BB" w14:textId="77777777">
      <w:pPr>
        <w:rPr>
          <w:rFonts w:ascii="Arial" w:hAnsi="Arial" w:cs="Arial"/>
          <w:b/>
          <w:sz w:val="20"/>
          <w:szCs w:val="20"/>
          <w:lang w:val="fr-FR"/>
        </w:rPr>
      </w:pPr>
    </w:p>
    <w:p w:rsidRPr="00B92504" w:rsidR="00BB072B" w:rsidP="007F5C5A" w:rsidRDefault="00BB072B" w14:paraId="0A89BAEC" w14:textId="77777777">
      <w:pPr>
        <w:rPr>
          <w:rFonts w:ascii="Arial" w:hAnsi="Arial" w:cs="Arial"/>
          <w:b/>
          <w:sz w:val="20"/>
          <w:szCs w:val="20"/>
          <w:lang w:val="fr-FR"/>
        </w:rPr>
      </w:pPr>
    </w:p>
    <w:p w:rsidRPr="00B92504" w:rsidR="00BB072B" w:rsidP="007F5C5A" w:rsidRDefault="00BB072B" w14:paraId="60D4A2E9" w14:textId="77777777">
      <w:pPr>
        <w:rPr>
          <w:rFonts w:ascii="Arial" w:hAnsi="Arial" w:cs="Arial"/>
          <w:b/>
          <w:sz w:val="20"/>
          <w:szCs w:val="20"/>
          <w:lang w:val="fr-FR"/>
        </w:rPr>
      </w:pPr>
    </w:p>
    <w:p w:rsidRPr="00B92504" w:rsidR="00BB072B" w:rsidP="007F5C5A" w:rsidRDefault="00BB072B" w14:paraId="587AA0CE" w14:textId="77777777">
      <w:pPr>
        <w:rPr>
          <w:rFonts w:ascii="Arial" w:hAnsi="Arial" w:cs="Arial"/>
          <w:b/>
          <w:sz w:val="20"/>
          <w:szCs w:val="20"/>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7E808724" w14:textId="77777777">
        <w:tc>
          <w:tcPr>
            <w:tcW w:w="1548" w:type="dxa"/>
          </w:tcPr>
          <w:p w:rsidRPr="00B92504" w:rsidR="00685657" w:rsidP="007F5C5A" w:rsidRDefault="00685657" w14:paraId="7377E8B5" w14:textId="77777777">
            <w:pPr>
              <w:rPr>
                <w:rFonts w:ascii="Arial" w:hAnsi="Arial" w:cs="Arial"/>
                <w:b/>
                <w:color w:val="538135"/>
                <w:sz w:val="20"/>
                <w:szCs w:val="20"/>
                <w:lang w:val="fr-FR"/>
              </w:rPr>
            </w:pPr>
          </w:p>
          <w:p w:rsidRPr="00B360EA" w:rsidR="007F5C5A" w:rsidP="007F5C5A" w:rsidRDefault="007F5C5A" w14:paraId="5A275AD8" w14:textId="77777777">
            <w:pPr>
              <w:rPr>
                <w:rFonts w:ascii="Arial" w:hAnsi="Arial" w:cs="Arial"/>
                <w:b/>
                <w:color w:val="538135"/>
                <w:sz w:val="20"/>
                <w:szCs w:val="20"/>
                <w:lang w:val="en-GB"/>
              </w:rPr>
            </w:pPr>
            <w:r w:rsidRPr="00B360EA">
              <w:rPr>
                <w:rFonts w:ascii="Arial" w:hAnsi="Arial" w:cs="Arial"/>
                <w:b/>
                <w:color w:val="538135"/>
                <w:sz w:val="20"/>
                <w:szCs w:val="20"/>
                <w:lang w:val="en-GB"/>
              </w:rPr>
              <w:t>6.9</w:t>
            </w:r>
            <w:r w:rsidRPr="00B360EA" w:rsidR="00EF2EF6">
              <w:rPr>
                <w:rFonts w:ascii="Arial" w:hAnsi="Arial" w:cs="Arial"/>
                <w:b/>
                <w:color w:val="538135"/>
                <w:sz w:val="20"/>
                <w:szCs w:val="20"/>
                <w:lang w:val="en-GB"/>
              </w:rPr>
              <w:t>.</w:t>
            </w:r>
          </w:p>
        </w:tc>
        <w:tc>
          <w:tcPr>
            <w:tcW w:w="7664" w:type="dxa"/>
          </w:tcPr>
          <w:p w:rsidRPr="00B360EA" w:rsidR="00685657" w:rsidP="007F5C5A" w:rsidRDefault="00685657" w14:paraId="32D4EA4F" w14:textId="77777777">
            <w:pPr>
              <w:pStyle w:val="Naslov2"/>
              <w:rPr>
                <w:rFonts w:ascii="Arial" w:hAnsi="Arial" w:cs="Arial"/>
                <w:color w:val="538135"/>
                <w:sz w:val="20"/>
                <w:szCs w:val="20"/>
                <w:lang w:val="en-GB"/>
              </w:rPr>
            </w:pPr>
          </w:p>
          <w:p w:rsidRPr="00B360EA" w:rsidR="00685657" w:rsidP="00685657" w:rsidRDefault="00AA7082" w14:paraId="2D2DAA5F" w14:textId="77777777">
            <w:pPr>
              <w:rPr>
                <w:b/>
                <w:color w:val="538135"/>
                <w:lang w:val="en-GB"/>
              </w:rPr>
            </w:pPr>
            <w:r w:rsidRPr="00B360EA">
              <w:rPr>
                <w:rFonts w:ascii="Arial" w:hAnsi="Arial" w:cs="Arial"/>
                <w:b/>
                <w:color w:val="538135"/>
                <w:sz w:val="20"/>
                <w:szCs w:val="20"/>
                <w:lang w:val="en-GB"/>
              </w:rPr>
              <w:t>Participation of the public</w:t>
            </w:r>
            <w:r w:rsidRPr="00B360EA">
              <w:rPr>
                <w:b/>
                <w:color w:val="538135"/>
                <w:lang w:val="en-GB"/>
              </w:rPr>
              <w:t xml:space="preserve"> </w:t>
            </w:r>
          </w:p>
          <w:p w:rsidRPr="00B360EA" w:rsidR="00AA7082" w:rsidP="00685657" w:rsidRDefault="00AA7082" w14:paraId="4BEDD7E7" w14:textId="77777777">
            <w:pPr>
              <w:rPr>
                <w:color w:val="538135"/>
                <w:lang w:val="en-GB"/>
              </w:rPr>
            </w:pPr>
          </w:p>
        </w:tc>
      </w:tr>
      <w:tr w:rsidRPr="00B360EA" w:rsidR="007F5C5A" w14:paraId="767C30C6" w14:textId="77777777">
        <w:tc>
          <w:tcPr>
            <w:tcW w:w="1548" w:type="dxa"/>
          </w:tcPr>
          <w:p w:rsidRPr="00B360EA" w:rsidR="007F5C5A" w:rsidP="007F5C5A" w:rsidRDefault="00AA7082" w14:paraId="23CD6232" w14:textId="77777777">
            <w:pPr>
              <w:pStyle w:val="Naslov1"/>
              <w:rPr>
                <w:rFonts w:ascii="Arial" w:hAnsi="Arial" w:cs="Arial"/>
                <w:color w:val="538135"/>
                <w:sz w:val="20"/>
                <w:szCs w:val="20"/>
                <w:lang w:val="en-GB"/>
              </w:rPr>
            </w:pPr>
            <w:r w:rsidRPr="00B360EA">
              <w:rPr>
                <w:rFonts w:ascii="Arial" w:hAnsi="Arial" w:cs="Arial"/>
                <w:color w:val="538135"/>
                <w:sz w:val="20"/>
                <w:szCs w:val="20"/>
                <w:lang w:val="en-GB"/>
              </w:rPr>
              <w:t>Sub-criterion</w:t>
            </w:r>
          </w:p>
        </w:tc>
        <w:tc>
          <w:tcPr>
            <w:tcW w:w="7664" w:type="dxa"/>
          </w:tcPr>
          <w:p w:rsidRPr="00B360EA" w:rsidR="000D4DF8" w:rsidP="000D4DF8" w:rsidRDefault="000D4DF8" w14:paraId="193CE438" w14:textId="77777777">
            <w:pPr>
              <w:jc w:val="both"/>
              <w:rPr>
                <w:rFonts w:ascii="Arial" w:hAnsi="Arial" w:cs="Arial"/>
                <w:color w:val="538135"/>
                <w:sz w:val="20"/>
                <w:szCs w:val="20"/>
              </w:rPr>
            </w:pPr>
            <w:r w:rsidRPr="00B360EA">
              <w:rPr>
                <w:rFonts w:ascii="Arial" w:hAnsi="Arial" w:cs="Arial"/>
                <w:color w:val="538135"/>
                <w:sz w:val="20"/>
                <w:szCs w:val="20"/>
              </w:rPr>
              <w:t xml:space="preserve">Forest owners, local communities, non-governmental organisations, local population and other interested public groups must be mobilised to participate in planning and directing forest management, their opinions must be reasonably taken into account.  </w:t>
            </w:r>
          </w:p>
          <w:p w:rsidRPr="00B360EA" w:rsidR="007F5C5A" w:rsidP="007F5C5A" w:rsidRDefault="007F5C5A" w14:paraId="500BF9D5" w14:textId="77777777">
            <w:pPr>
              <w:jc w:val="both"/>
              <w:rPr>
                <w:rFonts w:ascii="Arial" w:hAnsi="Arial" w:cs="Arial"/>
                <w:color w:val="538135"/>
                <w:sz w:val="20"/>
                <w:szCs w:val="20"/>
              </w:rPr>
            </w:pPr>
          </w:p>
        </w:tc>
      </w:tr>
    </w:tbl>
    <w:p w:rsidRPr="00B360EA" w:rsidR="007F5C5A" w:rsidP="007F5C5A" w:rsidRDefault="007F5C5A" w14:paraId="15681850" w14:textId="77777777">
      <w:pPr>
        <w:rPr>
          <w:rFonts w:ascii="Arial" w:hAnsi="Arial" w:cs="Arial"/>
          <w:b/>
          <w:sz w:val="20"/>
          <w:szCs w:val="20"/>
          <w:lang w:val="en-GB"/>
        </w:rPr>
      </w:pPr>
    </w:p>
    <w:p w:rsidRPr="00B360EA" w:rsidR="007F5C5A" w:rsidP="007F5C5A" w:rsidRDefault="005555D6" w14:paraId="55797C9E" w14:textId="77777777">
      <w:pPr>
        <w:rPr>
          <w:rFonts w:ascii="Arial" w:hAnsi="Arial" w:cs="Arial"/>
          <w:b/>
          <w:sz w:val="20"/>
          <w:szCs w:val="20"/>
          <w:lang w:val="en-GB"/>
        </w:rPr>
      </w:pPr>
      <w:r w:rsidRPr="00B360EA">
        <w:rPr>
          <w:rFonts w:ascii="Arial" w:hAnsi="Arial" w:cs="Arial"/>
          <w:b/>
          <w:sz w:val="20"/>
          <w:szCs w:val="20"/>
          <w:lang w:val="en-GB"/>
        </w:rPr>
        <w:t>Descriptive indicator</w:t>
      </w:r>
    </w:p>
    <w:p w:rsidRPr="00B360EA" w:rsidR="007F5C5A" w:rsidP="007F5C5A" w:rsidRDefault="007F5C5A" w14:paraId="30AEA526"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7F5C5A" w14:paraId="70DA0CA2" w14:textId="77777777">
        <w:tc>
          <w:tcPr>
            <w:tcW w:w="9212" w:type="dxa"/>
          </w:tcPr>
          <w:p w:rsidRPr="00B360EA" w:rsidR="007F5C5A" w:rsidP="007F5C5A" w:rsidRDefault="006D48B5" w14:paraId="37025DED" w14:textId="77777777">
            <w:pPr>
              <w:rPr>
                <w:rFonts w:ascii="Arial" w:hAnsi="Arial" w:cs="Arial"/>
                <w:b/>
                <w:sz w:val="20"/>
                <w:szCs w:val="20"/>
                <w:lang w:val="en-GB"/>
              </w:rPr>
            </w:pPr>
            <w:r w:rsidRPr="00B360EA">
              <w:rPr>
                <w:rFonts w:ascii="Arial" w:hAnsi="Arial" w:cs="Arial"/>
                <w:b/>
                <w:bCs/>
                <w:sz w:val="20"/>
                <w:szCs w:val="20"/>
                <w:lang w:val="en-GB"/>
              </w:rPr>
              <w:t>Indicator 6.9.a     General conditions</w:t>
            </w:r>
          </w:p>
        </w:tc>
      </w:tr>
      <w:tr w:rsidRPr="00B360EA" w:rsidR="007F5C5A" w14:paraId="4B0C6710" w14:textId="77777777">
        <w:tc>
          <w:tcPr>
            <w:tcW w:w="9212" w:type="dxa"/>
          </w:tcPr>
          <w:p w:rsidRPr="00B360EA" w:rsidR="006D48B5" w:rsidP="006D48B5" w:rsidRDefault="006D48B5" w14:paraId="7823A440"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7F5C5A" w:rsidP="006D48B5" w:rsidRDefault="000D4DF8" w14:paraId="0A611FC4" w14:textId="77777777">
            <w:pPr>
              <w:jc w:val="both"/>
              <w:rPr>
                <w:rFonts w:ascii="Arial" w:hAnsi="Arial" w:cs="Arial"/>
                <w:sz w:val="20"/>
                <w:szCs w:val="20"/>
              </w:rPr>
            </w:pPr>
            <w:r w:rsidRPr="00B360EA">
              <w:rPr>
                <w:rFonts w:ascii="Arial" w:hAnsi="Arial" w:cs="Arial"/>
                <w:sz w:val="20"/>
                <w:szCs w:val="20"/>
              </w:rPr>
              <w:t>The existence and the type of legal or regulatory framework by way of which the cooperation of the public is enabled with their participation in the procedures in which decisions concerning forests and forest management are formulated and adopted.</w:t>
            </w:r>
          </w:p>
        </w:tc>
      </w:tr>
      <w:tr w:rsidRPr="00B360EA" w:rsidR="007F5C5A" w14:paraId="33ED870B" w14:textId="77777777">
        <w:tc>
          <w:tcPr>
            <w:tcW w:w="9212" w:type="dxa"/>
          </w:tcPr>
          <w:p w:rsidRPr="00B360EA" w:rsidR="006D48B5" w:rsidP="006D48B5" w:rsidRDefault="006D48B5" w14:paraId="35DAA7E1" w14:textId="77777777">
            <w:pPr>
              <w:jc w:val="both"/>
              <w:rPr>
                <w:rFonts w:ascii="Arial" w:hAnsi="Arial" w:cs="Arial"/>
                <w:sz w:val="20"/>
                <w:szCs w:val="20"/>
                <w:lang w:val="en-GB"/>
              </w:rPr>
            </w:pPr>
            <w:r w:rsidRPr="00B360EA">
              <w:rPr>
                <w:rFonts w:ascii="Arial" w:hAnsi="Arial" w:cs="Arial"/>
                <w:sz w:val="20"/>
                <w:szCs w:val="20"/>
                <w:lang w:val="en-GB"/>
              </w:rPr>
              <w:t xml:space="preserve">2. Institutional frameworks: </w:t>
            </w:r>
          </w:p>
          <w:p w:rsidRPr="00B360EA" w:rsidR="007F5C5A" w:rsidP="006D48B5" w:rsidRDefault="000D4DF8" w14:paraId="20673F21" w14:textId="77777777">
            <w:pPr>
              <w:jc w:val="both"/>
              <w:rPr>
                <w:rFonts w:ascii="Arial" w:hAnsi="Arial" w:cs="Arial"/>
                <w:sz w:val="20"/>
                <w:szCs w:val="20"/>
              </w:rPr>
            </w:pPr>
            <w:r w:rsidRPr="00B360EA">
              <w:rPr>
                <w:rFonts w:ascii="Arial" w:hAnsi="Arial" w:cs="Arial"/>
                <w:sz w:val="20"/>
                <w:szCs w:val="20"/>
              </w:rPr>
              <w:t>The existence and the capacity of institutional framework to establish institutional mechanisms for the cooperation of the interested public (local population, non-governmental organizations) groups and their participation in the procedures in which decisions concerning forests and forest management are formulated and adopted.</w:t>
            </w:r>
          </w:p>
        </w:tc>
      </w:tr>
      <w:tr w:rsidRPr="00B360EA" w:rsidR="007F5C5A" w14:paraId="0B989CEB" w14:textId="77777777">
        <w:tc>
          <w:tcPr>
            <w:tcW w:w="9212" w:type="dxa"/>
          </w:tcPr>
          <w:p w:rsidRPr="00B360EA" w:rsidR="006D48B5" w:rsidP="006D48B5" w:rsidRDefault="000D4DF8" w14:paraId="3A62715C" w14:textId="77777777">
            <w:pPr>
              <w:jc w:val="both"/>
              <w:rPr>
                <w:rFonts w:ascii="Arial" w:hAnsi="Arial" w:cs="Arial"/>
                <w:sz w:val="20"/>
                <w:szCs w:val="20"/>
                <w:lang w:val="en-GB"/>
              </w:rPr>
            </w:pPr>
            <w:r w:rsidRPr="00B360EA">
              <w:rPr>
                <w:rFonts w:ascii="Arial" w:hAnsi="Arial" w:cs="Arial"/>
                <w:sz w:val="20"/>
                <w:szCs w:val="20"/>
                <w:lang w:val="en-GB"/>
              </w:rPr>
              <w:t>3</w:t>
            </w:r>
            <w:r w:rsidRPr="00B360EA" w:rsidR="006D48B5">
              <w:rPr>
                <w:rFonts w:ascii="Arial" w:hAnsi="Arial" w:cs="Arial"/>
                <w:sz w:val="20"/>
                <w:szCs w:val="20"/>
                <w:lang w:val="en-GB"/>
              </w:rPr>
              <w:t>. Economic policy and financial instruments:</w:t>
            </w:r>
          </w:p>
          <w:p w:rsidRPr="00B360EA" w:rsidR="000D4DF8" w:rsidP="000D4DF8" w:rsidRDefault="000D4DF8" w14:paraId="6DA3B162" w14:textId="77777777">
            <w:pPr>
              <w:jc w:val="both"/>
              <w:rPr>
                <w:rFonts w:ascii="Arial" w:hAnsi="Arial" w:cs="Arial"/>
                <w:sz w:val="20"/>
                <w:szCs w:val="20"/>
              </w:rPr>
            </w:pPr>
            <w:r w:rsidRPr="00B360EA">
              <w:rPr>
                <w:rFonts w:ascii="Arial" w:hAnsi="Arial" w:cs="Arial"/>
                <w:sz w:val="20"/>
                <w:szCs w:val="20"/>
              </w:rPr>
              <w:t>The existence and the  type of the economic policy and financial instruments by way of which funds are provided for the cooperation of the public and its participation in the procedures in which decisions concerning forests and forest management are formulated and adopted, particularly during the preparation and adoption of various forest management plans.</w:t>
            </w:r>
          </w:p>
          <w:p w:rsidRPr="00B360EA" w:rsidR="007F5C5A" w:rsidP="006D48B5" w:rsidRDefault="007F5C5A" w14:paraId="3BD8EA13" w14:textId="77777777">
            <w:pPr>
              <w:jc w:val="both"/>
              <w:rPr>
                <w:rFonts w:ascii="Arial" w:hAnsi="Arial" w:cs="Arial"/>
                <w:sz w:val="20"/>
                <w:szCs w:val="20"/>
              </w:rPr>
            </w:pPr>
          </w:p>
        </w:tc>
      </w:tr>
      <w:tr w:rsidRPr="00B360EA" w:rsidR="007F5C5A" w14:paraId="252B92E9" w14:textId="77777777">
        <w:tc>
          <w:tcPr>
            <w:tcW w:w="9212" w:type="dxa"/>
          </w:tcPr>
          <w:p w:rsidRPr="00B360EA" w:rsidR="006D48B5" w:rsidP="006D48B5" w:rsidRDefault="006D48B5" w14:paraId="78C897D1" w14:textId="77777777">
            <w:pPr>
              <w:jc w:val="both"/>
              <w:rPr>
                <w:rFonts w:ascii="Arial" w:hAnsi="Arial" w:cs="Arial"/>
                <w:sz w:val="20"/>
                <w:szCs w:val="20"/>
                <w:lang w:val="en-GB"/>
              </w:rPr>
            </w:pPr>
            <w:r w:rsidRPr="00B360EA">
              <w:rPr>
                <w:rFonts w:ascii="Arial" w:hAnsi="Arial" w:cs="Arial"/>
                <w:sz w:val="20"/>
                <w:szCs w:val="20"/>
                <w:lang w:val="en-GB"/>
              </w:rPr>
              <w:t>4. Informational means:</w:t>
            </w:r>
          </w:p>
          <w:p w:rsidRPr="00B360EA" w:rsidR="007F5C5A" w:rsidP="006D48B5" w:rsidRDefault="000D4DF8" w14:paraId="427532D3" w14:textId="77777777">
            <w:pPr>
              <w:jc w:val="both"/>
              <w:rPr>
                <w:rFonts w:ascii="Arial" w:hAnsi="Arial" w:cs="Arial"/>
                <w:sz w:val="20"/>
                <w:szCs w:val="20"/>
              </w:rPr>
            </w:pPr>
            <w:r w:rsidRPr="00B360EA">
              <w:rPr>
                <w:rFonts w:ascii="Arial" w:hAnsi="Arial" w:cs="Arial"/>
                <w:sz w:val="20"/>
                <w:szCs w:val="20"/>
              </w:rPr>
              <w:t xml:space="preserve">The existence and the capacity of means of information to increase the cooperation of the public with their participation in the procedures in which decisions concerning forests and forest management are formulated and adopted. </w:t>
            </w:r>
          </w:p>
        </w:tc>
      </w:tr>
    </w:tbl>
    <w:p w:rsidRPr="00B360EA" w:rsidR="007F5C5A" w:rsidP="007F5C5A" w:rsidRDefault="007F5C5A" w14:paraId="13AFA859" w14:textId="77777777">
      <w:pPr>
        <w:rPr>
          <w:rFonts w:ascii="Arial" w:hAnsi="Arial" w:cs="Arial"/>
          <w:b/>
          <w:sz w:val="20"/>
          <w:szCs w:val="20"/>
          <w:lang w:val="en-GB"/>
        </w:rPr>
      </w:pPr>
    </w:p>
    <w:p w:rsidRPr="00B360EA" w:rsidR="007F5C5A" w:rsidP="007F5C5A" w:rsidRDefault="007F5C5A" w14:paraId="54DA1E8B" w14:textId="77777777">
      <w:pPr>
        <w:rPr>
          <w:rFonts w:ascii="Arial" w:hAnsi="Arial" w:cs="Arial"/>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260"/>
        <w:gridCol w:w="2444"/>
      </w:tblGrid>
      <w:tr w:rsidRPr="00B360EA" w:rsidR="007F5C5A" w14:paraId="0365ACD1" w14:textId="77777777">
        <w:tc>
          <w:tcPr>
            <w:tcW w:w="9212" w:type="dxa"/>
            <w:gridSpan w:val="3"/>
          </w:tcPr>
          <w:p w:rsidRPr="00B360EA" w:rsidR="007F5C5A" w:rsidP="007F5C5A" w:rsidRDefault="006D48B5" w14:paraId="4ED2ADE3" w14:textId="77777777">
            <w:pPr>
              <w:jc w:val="both"/>
              <w:rPr>
                <w:rFonts w:ascii="Arial" w:hAnsi="Arial" w:cs="Arial"/>
                <w:b/>
                <w:sz w:val="20"/>
                <w:szCs w:val="20"/>
                <w:lang w:val="en-GB"/>
              </w:rPr>
            </w:pPr>
            <w:r w:rsidRPr="00B360EA">
              <w:rPr>
                <w:rFonts w:ascii="Arial" w:hAnsi="Arial" w:cs="Arial"/>
                <w:b/>
                <w:bCs/>
                <w:sz w:val="20"/>
                <w:szCs w:val="20"/>
                <w:lang w:val="en-GB"/>
              </w:rPr>
              <w:t>Indicator 6.9.b   Extent of co-operation and inclusion of the public in the discussion of forestry issues</w:t>
            </w:r>
          </w:p>
        </w:tc>
      </w:tr>
      <w:tr w:rsidRPr="00B360EA" w:rsidR="006D48B5" w14:paraId="13EC6F98" w14:textId="77777777">
        <w:tc>
          <w:tcPr>
            <w:tcW w:w="5508" w:type="dxa"/>
          </w:tcPr>
          <w:p w:rsidRPr="00B360EA" w:rsidR="006D48B5" w:rsidP="005914CD" w:rsidRDefault="006D48B5" w14:paraId="6EA38F1C" w14:textId="77777777">
            <w:pPr>
              <w:rPr>
                <w:rFonts w:ascii="Arial" w:hAnsi="Arial" w:cs="Arial"/>
                <w:sz w:val="20"/>
                <w:szCs w:val="20"/>
                <w:lang w:val="en-GB"/>
              </w:rPr>
            </w:pPr>
            <w:r w:rsidRPr="00B360EA">
              <w:rPr>
                <w:rFonts w:ascii="Arial" w:hAnsi="Arial" w:cs="Arial"/>
                <w:sz w:val="20"/>
                <w:szCs w:val="20"/>
                <w:lang w:val="en-GB"/>
              </w:rPr>
              <w:t>Contents</w:t>
            </w:r>
          </w:p>
        </w:tc>
        <w:tc>
          <w:tcPr>
            <w:tcW w:w="1260" w:type="dxa"/>
          </w:tcPr>
          <w:p w:rsidRPr="00B360EA" w:rsidR="006D48B5" w:rsidP="005914CD" w:rsidRDefault="006D48B5" w14:paraId="13B6266D"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6D48B5" w:rsidP="005914CD" w:rsidRDefault="006D48B5" w14:paraId="4DECE3D0"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6D48B5" w14:paraId="0569336F" w14:textId="77777777">
        <w:tc>
          <w:tcPr>
            <w:tcW w:w="5508" w:type="dxa"/>
          </w:tcPr>
          <w:p w:rsidRPr="00B360EA" w:rsidR="006D48B5" w:rsidP="005914CD" w:rsidRDefault="006D48B5" w14:paraId="7081C334" w14:textId="77777777">
            <w:pPr>
              <w:jc w:val="both"/>
              <w:rPr>
                <w:rFonts w:ascii="Arial" w:hAnsi="Arial" w:cs="Arial"/>
                <w:sz w:val="20"/>
                <w:szCs w:val="20"/>
                <w:lang w:val="en-GB"/>
              </w:rPr>
            </w:pPr>
            <w:r w:rsidRPr="00B360EA">
              <w:rPr>
                <w:rFonts w:ascii="Arial" w:hAnsi="Arial" w:cs="Arial"/>
                <w:sz w:val="20"/>
                <w:szCs w:val="20"/>
                <w:lang w:val="en-GB"/>
              </w:rPr>
              <w:t>Annual number of participants in public discussions of forest management plans</w:t>
            </w:r>
          </w:p>
        </w:tc>
        <w:tc>
          <w:tcPr>
            <w:tcW w:w="1260" w:type="dxa"/>
          </w:tcPr>
          <w:p w:rsidRPr="00B360EA" w:rsidR="006D48B5" w:rsidP="005914CD" w:rsidRDefault="006D48B5" w14:paraId="3D2A8971"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2444" w:type="dxa"/>
          </w:tcPr>
          <w:p w:rsidRPr="00B360EA" w:rsidR="006D48B5" w:rsidP="005914CD" w:rsidRDefault="006D48B5" w14:paraId="23E78F17"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6D48B5" w14:paraId="0249EF97" w14:textId="77777777">
        <w:tc>
          <w:tcPr>
            <w:tcW w:w="5508" w:type="dxa"/>
          </w:tcPr>
          <w:p w:rsidRPr="00B360EA" w:rsidR="006D48B5" w:rsidP="005914CD" w:rsidRDefault="006D48B5" w14:paraId="2FE6E724" w14:textId="77777777">
            <w:pPr>
              <w:jc w:val="both"/>
              <w:rPr>
                <w:rFonts w:ascii="Arial" w:hAnsi="Arial" w:cs="Arial"/>
                <w:sz w:val="20"/>
                <w:szCs w:val="20"/>
                <w:lang w:val="en-GB"/>
              </w:rPr>
            </w:pPr>
            <w:r w:rsidRPr="00B360EA">
              <w:rPr>
                <w:rFonts w:ascii="Arial" w:hAnsi="Arial" w:cs="Arial"/>
                <w:sz w:val="20"/>
                <w:szCs w:val="20"/>
                <w:lang w:val="en-GB"/>
              </w:rPr>
              <w:t>Average number of participants in public discussions of forest management plans</w:t>
            </w:r>
          </w:p>
        </w:tc>
        <w:tc>
          <w:tcPr>
            <w:tcW w:w="1260" w:type="dxa"/>
          </w:tcPr>
          <w:p w:rsidRPr="00B360EA" w:rsidR="006D48B5" w:rsidP="005914CD" w:rsidRDefault="006D48B5" w14:paraId="483E244C"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2444" w:type="dxa"/>
          </w:tcPr>
          <w:p w:rsidRPr="00B360EA" w:rsidR="006D48B5" w:rsidP="005914CD" w:rsidRDefault="006D48B5" w14:paraId="130357BF"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7F5C5A" w:rsidP="007F5C5A" w:rsidRDefault="007F5C5A" w14:paraId="697925FB" w14:textId="77777777">
      <w:pPr>
        <w:rPr>
          <w:rFonts w:ascii="Arial" w:hAnsi="Arial" w:cs="Arial"/>
          <w:b/>
          <w:sz w:val="20"/>
          <w:szCs w:val="20"/>
          <w:lang w:val="en-GB"/>
        </w:rPr>
      </w:pPr>
    </w:p>
    <w:p w:rsidRPr="00B360EA" w:rsidR="007A30A3" w:rsidP="007F5C5A" w:rsidRDefault="007A30A3" w14:paraId="67B2FBE1" w14:textId="77777777">
      <w:pPr>
        <w:rPr>
          <w:rFonts w:ascii="Arial" w:hAnsi="Arial" w:cs="Arial"/>
          <w:b/>
          <w:sz w:val="20"/>
          <w:szCs w:val="20"/>
          <w:lang w:val="en-GB"/>
        </w:rPr>
      </w:pPr>
    </w:p>
    <w:p w:rsidRPr="00B360EA" w:rsidR="007A30A3" w:rsidP="007F5C5A" w:rsidRDefault="007A30A3" w14:paraId="5875D495"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8"/>
        <w:gridCol w:w="7664"/>
      </w:tblGrid>
      <w:tr w:rsidRPr="00B360EA" w:rsidR="007F5C5A" w14:paraId="5F32B30C" w14:textId="77777777">
        <w:tc>
          <w:tcPr>
            <w:tcW w:w="1548" w:type="dxa"/>
          </w:tcPr>
          <w:p w:rsidRPr="00B360EA" w:rsidR="007F5C5A" w:rsidP="007F5C5A" w:rsidRDefault="007F5C5A" w14:paraId="3B693CE8" w14:textId="77777777">
            <w:pPr>
              <w:rPr>
                <w:rFonts w:ascii="Arial" w:hAnsi="Arial" w:cs="Arial"/>
                <w:b/>
                <w:color w:val="008000"/>
                <w:sz w:val="20"/>
                <w:szCs w:val="20"/>
                <w:lang w:val="en-GB"/>
              </w:rPr>
            </w:pPr>
            <w:r w:rsidRPr="00B360EA">
              <w:rPr>
                <w:rFonts w:ascii="Arial" w:hAnsi="Arial" w:cs="Arial"/>
                <w:b/>
                <w:color w:val="008000"/>
                <w:sz w:val="20"/>
                <w:szCs w:val="20"/>
                <w:lang w:val="en-GB"/>
              </w:rPr>
              <w:t>6.10</w:t>
            </w:r>
            <w:r w:rsidRPr="00B360EA" w:rsidR="00EF2EF6">
              <w:rPr>
                <w:rFonts w:ascii="Arial" w:hAnsi="Arial" w:cs="Arial"/>
                <w:b/>
                <w:color w:val="008000"/>
                <w:sz w:val="20"/>
                <w:szCs w:val="20"/>
                <w:lang w:val="en-GB"/>
              </w:rPr>
              <w:t>.</w:t>
            </w:r>
          </w:p>
        </w:tc>
        <w:tc>
          <w:tcPr>
            <w:tcW w:w="7664" w:type="dxa"/>
          </w:tcPr>
          <w:p w:rsidRPr="00B360EA" w:rsidR="007A30A3" w:rsidP="007F5C5A" w:rsidRDefault="006D48B5" w14:paraId="4F5275E2" w14:textId="77777777">
            <w:pPr>
              <w:jc w:val="both"/>
              <w:rPr>
                <w:rFonts w:ascii="Arial" w:hAnsi="Arial" w:cs="Arial"/>
                <w:b/>
                <w:color w:val="008000"/>
                <w:sz w:val="20"/>
                <w:szCs w:val="20"/>
                <w:lang w:val="en-GB"/>
              </w:rPr>
            </w:pPr>
            <w:r w:rsidRPr="00B360EA">
              <w:rPr>
                <w:rFonts w:ascii="Arial" w:hAnsi="Arial" w:cs="Arial"/>
                <w:b/>
                <w:bCs/>
                <w:color w:val="008000"/>
                <w:sz w:val="20"/>
                <w:szCs w:val="20"/>
                <w:lang w:val="en-GB"/>
              </w:rPr>
              <w:t>Cultural, historical and spiritual values of forests</w:t>
            </w:r>
            <w:r w:rsidRPr="00B360EA">
              <w:rPr>
                <w:rFonts w:ascii="Arial" w:hAnsi="Arial" w:cs="Arial"/>
                <w:b/>
                <w:color w:val="008000"/>
                <w:sz w:val="20"/>
                <w:szCs w:val="20"/>
                <w:lang w:val="en-GB"/>
              </w:rPr>
              <w:t xml:space="preserve"> </w:t>
            </w:r>
          </w:p>
          <w:p w:rsidRPr="00B360EA" w:rsidR="006D48B5" w:rsidP="007F5C5A" w:rsidRDefault="006D48B5" w14:paraId="298144A2" w14:textId="77777777">
            <w:pPr>
              <w:jc w:val="both"/>
              <w:rPr>
                <w:rFonts w:ascii="Arial" w:hAnsi="Arial" w:cs="Arial"/>
                <w:b/>
                <w:color w:val="008000"/>
                <w:sz w:val="20"/>
                <w:szCs w:val="20"/>
                <w:lang w:val="en-GB"/>
              </w:rPr>
            </w:pPr>
          </w:p>
        </w:tc>
      </w:tr>
      <w:tr w:rsidRPr="00B360EA" w:rsidR="006D48B5" w14:paraId="32ED6D86" w14:textId="77777777">
        <w:tc>
          <w:tcPr>
            <w:tcW w:w="1548" w:type="dxa"/>
          </w:tcPr>
          <w:p w:rsidRPr="00B360EA" w:rsidR="006D48B5" w:rsidP="005914CD" w:rsidRDefault="006D48B5" w14:paraId="370BB60A" w14:textId="77777777">
            <w:pPr>
              <w:rPr>
                <w:rFonts w:ascii="Arial" w:hAnsi="Arial" w:cs="Arial"/>
                <w:b/>
                <w:bCs/>
                <w:color w:val="008000"/>
                <w:sz w:val="20"/>
                <w:szCs w:val="20"/>
                <w:lang w:val="en-GB"/>
              </w:rPr>
            </w:pPr>
            <w:r w:rsidRPr="00B360EA">
              <w:rPr>
                <w:rFonts w:ascii="Arial" w:hAnsi="Arial" w:cs="Arial"/>
                <w:b/>
                <w:bCs/>
                <w:color w:val="008000"/>
                <w:sz w:val="20"/>
                <w:szCs w:val="20"/>
                <w:lang w:val="en-GB"/>
              </w:rPr>
              <w:t>Sub-criterion</w:t>
            </w:r>
          </w:p>
        </w:tc>
        <w:tc>
          <w:tcPr>
            <w:tcW w:w="7664" w:type="dxa"/>
          </w:tcPr>
          <w:p w:rsidRPr="00B360EA" w:rsidR="006D48B5" w:rsidP="005914CD" w:rsidRDefault="006D48B5" w14:paraId="57537FF0" w14:textId="77777777">
            <w:pPr>
              <w:jc w:val="both"/>
              <w:rPr>
                <w:rFonts w:ascii="Arial" w:hAnsi="Arial" w:cs="Arial"/>
                <w:color w:val="008000"/>
                <w:sz w:val="20"/>
                <w:szCs w:val="20"/>
                <w:lang w:val="en-GB"/>
              </w:rPr>
            </w:pPr>
            <w:r w:rsidRPr="00B360EA">
              <w:rPr>
                <w:rFonts w:ascii="Arial" w:hAnsi="Arial" w:cs="Arial"/>
                <w:color w:val="008000"/>
                <w:sz w:val="20"/>
                <w:szCs w:val="20"/>
                <w:lang w:val="en-GB"/>
              </w:rPr>
              <w:t xml:space="preserve">In areas of recognized cultural, historical or other spiritual significance, forests must be managed to protect and maintain them as suitable to their significance. </w:t>
            </w:r>
          </w:p>
          <w:p w:rsidRPr="00B360EA" w:rsidR="006D48B5" w:rsidP="005914CD" w:rsidRDefault="006D48B5" w14:paraId="39600004" w14:textId="77777777">
            <w:pPr>
              <w:jc w:val="both"/>
              <w:rPr>
                <w:rFonts w:ascii="Arial" w:hAnsi="Arial" w:cs="Arial"/>
                <w:color w:val="008000"/>
                <w:sz w:val="20"/>
                <w:szCs w:val="20"/>
                <w:lang w:val="en-GB"/>
              </w:rPr>
            </w:pPr>
          </w:p>
        </w:tc>
      </w:tr>
    </w:tbl>
    <w:p w:rsidRPr="00B360EA" w:rsidR="007F5C5A" w:rsidP="007F5C5A" w:rsidRDefault="007F5C5A" w14:paraId="598F7FE0" w14:textId="77777777">
      <w:pPr>
        <w:rPr>
          <w:rFonts w:ascii="Arial" w:hAnsi="Arial" w:cs="Arial"/>
          <w:b/>
          <w:sz w:val="20"/>
          <w:szCs w:val="20"/>
          <w:lang w:val="en-GB"/>
        </w:rPr>
      </w:pPr>
    </w:p>
    <w:p w:rsidRPr="00B360EA" w:rsidR="007F5C5A" w:rsidP="007F5C5A" w:rsidRDefault="005555D6" w14:paraId="7129982D" w14:textId="77777777">
      <w:pPr>
        <w:rPr>
          <w:rFonts w:ascii="Arial" w:hAnsi="Arial" w:cs="Arial"/>
          <w:b/>
          <w:sz w:val="20"/>
          <w:szCs w:val="20"/>
          <w:lang w:val="en-GB"/>
        </w:rPr>
      </w:pPr>
      <w:r w:rsidRPr="00B360EA">
        <w:rPr>
          <w:rFonts w:ascii="Arial" w:hAnsi="Arial" w:cs="Arial"/>
          <w:b/>
          <w:sz w:val="20"/>
          <w:szCs w:val="20"/>
          <w:lang w:val="en-GB"/>
        </w:rPr>
        <w:t>Descriptive indicator</w:t>
      </w:r>
    </w:p>
    <w:p w:rsidRPr="00B360EA" w:rsidR="007F5C5A" w:rsidP="007F5C5A" w:rsidRDefault="007F5C5A" w14:paraId="63BFF473" w14:textId="77777777">
      <w:pPr>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12"/>
      </w:tblGrid>
      <w:tr w:rsidRPr="00B360EA" w:rsidR="006D48B5" w14:paraId="05158584" w14:textId="77777777">
        <w:tc>
          <w:tcPr>
            <w:tcW w:w="9212" w:type="dxa"/>
          </w:tcPr>
          <w:p w:rsidRPr="00B360EA" w:rsidR="006D48B5" w:rsidP="005914CD" w:rsidRDefault="006D48B5" w14:paraId="5611D497" w14:textId="77777777">
            <w:pPr>
              <w:rPr>
                <w:rFonts w:ascii="Arial" w:hAnsi="Arial" w:cs="Arial"/>
                <w:b/>
                <w:bCs/>
                <w:sz w:val="20"/>
                <w:szCs w:val="20"/>
                <w:lang w:val="en-GB"/>
              </w:rPr>
            </w:pPr>
            <w:r w:rsidRPr="00B360EA">
              <w:rPr>
                <w:rFonts w:ascii="Arial" w:hAnsi="Arial" w:cs="Arial"/>
                <w:b/>
                <w:bCs/>
                <w:sz w:val="20"/>
                <w:szCs w:val="20"/>
                <w:lang w:val="en-GB"/>
              </w:rPr>
              <w:t>Indicator 6.10.a     General conditions</w:t>
            </w:r>
          </w:p>
        </w:tc>
      </w:tr>
      <w:tr w:rsidRPr="00B360EA" w:rsidR="006D48B5" w14:paraId="2B6A4788" w14:textId="77777777">
        <w:tc>
          <w:tcPr>
            <w:tcW w:w="9212" w:type="dxa"/>
          </w:tcPr>
          <w:p w:rsidRPr="00B360EA" w:rsidR="006D48B5" w:rsidP="006D48B5" w:rsidRDefault="006D48B5" w14:paraId="25AFD892" w14:textId="77777777">
            <w:pPr>
              <w:jc w:val="both"/>
              <w:rPr>
                <w:rFonts w:ascii="Arial" w:hAnsi="Arial" w:cs="Arial"/>
                <w:sz w:val="20"/>
                <w:szCs w:val="20"/>
                <w:lang w:val="en-GB"/>
              </w:rPr>
            </w:pPr>
            <w:r w:rsidRPr="00B360EA">
              <w:rPr>
                <w:rFonts w:ascii="Arial" w:hAnsi="Arial" w:cs="Arial"/>
                <w:sz w:val="20"/>
                <w:szCs w:val="20"/>
                <w:lang w:val="en-GB"/>
              </w:rPr>
              <w:t xml:space="preserve">1. Legal or regulatory framework: </w:t>
            </w:r>
          </w:p>
          <w:p w:rsidRPr="00B360EA" w:rsidR="006D48B5" w:rsidP="006D48B5" w:rsidRDefault="00AB62A7" w14:paraId="661414AE" w14:textId="77777777">
            <w:pPr>
              <w:jc w:val="both"/>
              <w:rPr>
                <w:rFonts w:ascii="Arial" w:hAnsi="Arial" w:cs="Arial"/>
                <w:sz w:val="20"/>
                <w:szCs w:val="20"/>
              </w:rPr>
            </w:pPr>
            <w:r w:rsidRPr="00B360EA">
              <w:rPr>
                <w:rFonts w:ascii="Arial" w:hAnsi="Arial" w:cs="Arial"/>
                <w:sz w:val="20"/>
                <w:szCs w:val="20"/>
              </w:rPr>
              <w:t xml:space="preserve">The existence and the type of legal or regulatory framework by way of which the forest management of cultural and historical heritage and other spiritual values of forests is regulated. </w:t>
            </w:r>
          </w:p>
        </w:tc>
      </w:tr>
      <w:tr w:rsidRPr="00B360EA" w:rsidR="006D48B5" w14:paraId="0CB755B0" w14:textId="77777777">
        <w:tc>
          <w:tcPr>
            <w:tcW w:w="9212" w:type="dxa"/>
          </w:tcPr>
          <w:p w:rsidRPr="00B360EA" w:rsidR="006D48B5" w:rsidP="006D48B5" w:rsidRDefault="006D48B5" w14:paraId="2746EA99" w14:textId="77777777">
            <w:pPr>
              <w:jc w:val="both"/>
              <w:rPr>
                <w:rFonts w:ascii="Arial" w:hAnsi="Arial" w:cs="Arial"/>
                <w:sz w:val="20"/>
                <w:szCs w:val="20"/>
                <w:lang w:val="en-GB"/>
              </w:rPr>
            </w:pPr>
            <w:r w:rsidRPr="00B360EA">
              <w:rPr>
                <w:rFonts w:ascii="Arial" w:hAnsi="Arial" w:cs="Arial"/>
                <w:sz w:val="20"/>
                <w:szCs w:val="20"/>
                <w:lang w:val="en-GB"/>
              </w:rPr>
              <w:t xml:space="preserve">2.Institutional frameworks: </w:t>
            </w:r>
          </w:p>
          <w:p w:rsidRPr="00B360EA" w:rsidR="006D48B5" w:rsidP="006D48B5" w:rsidRDefault="00AB62A7" w14:paraId="66A2C047" w14:textId="77777777">
            <w:pPr>
              <w:jc w:val="both"/>
              <w:rPr>
                <w:rFonts w:ascii="Arial" w:hAnsi="Arial" w:cs="Arial"/>
                <w:sz w:val="20"/>
                <w:szCs w:val="20"/>
              </w:rPr>
            </w:pPr>
            <w:r w:rsidRPr="00B360EA">
              <w:rPr>
                <w:rFonts w:ascii="Arial" w:hAnsi="Arial" w:cs="Arial"/>
                <w:sz w:val="20"/>
                <w:szCs w:val="20"/>
              </w:rPr>
              <w:t>The existence and the capacity of institutional framework to develop and maintain programmes for preserving cultural heritage and other spiritual values of forests.</w:t>
            </w:r>
          </w:p>
        </w:tc>
      </w:tr>
      <w:tr w:rsidRPr="00B360EA" w:rsidR="006D48B5" w14:paraId="451E9101" w14:textId="77777777">
        <w:tc>
          <w:tcPr>
            <w:tcW w:w="9212" w:type="dxa"/>
          </w:tcPr>
          <w:p w:rsidRPr="00B360EA" w:rsidR="006D48B5" w:rsidP="006D48B5" w:rsidRDefault="006D48B5" w14:paraId="705EF802" w14:textId="77777777">
            <w:pPr>
              <w:jc w:val="both"/>
              <w:rPr>
                <w:rFonts w:ascii="Arial" w:hAnsi="Arial" w:cs="Arial"/>
                <w:sz w:val="20"/>
                <w:szCs w:val="20"/>
                <w:lang w:val="en-GB"/>
              </w:rPr>
            </w:pPr>
            <w:r w:rsidRPr="00B360EA">
              <w:rPr>
                <w:rFonts w:ascii="Arial" w:hAnsi="Arial" w:cs="Arial"/>
                <w:sz w:val="20"/>
                <w:szCs w:val="20"/>
                <w:lang w:val="en-GB"/>
              </w:rPr>
              <w:t>3. Economic policy and financial instruments:</w:t>
            </w:r>
          </w:p>
          <w:p w:rsidRPr="00B360EA" w:rsidR="006D48B5" w:rsidP="006D48B5" w:rsidRDefault="00AB62A7" w14:paraId="065D51FA" w14:textId="77777777">
            <w:pPr>
              <w:jc w:val="both"/>
              <w:rPr>
                <w:rFonts w:ascii="Arial" w:hAnsi="Arial" w:cs="Arial"/>
                <w:sz w:val="20"/>
                <w:szCs w:val="20"/>
              </w:rPr>
            </w:pPr>
            <w:r w:rsidRPr="00B360EA">
              <w:rPr>
                <w:rFonts w:ascii="Arial" w:hAnsi="Arial" w:cs="Arial"/>
                <w:sz w:val="20"/>
                <w:szCs w:val="20"/>
              </w:rPr>
              <w:t xml:space="preserve">The existence and type of economic policy and financial instrument by way of  which the maintenance </w:t>
            </w:r>
            <w:r w:rsidRPr="00B360EA">
              <w:rPr>
                <w:rFonts w:ascii="Arial" w:hAnsi="Arial" w:cs="Arial"/>
                <w:sz w:val="20"/>
                <w:szCs w:val="20"/>
              </w:rPr>
              <w:t>and the preservation of cultural heritage and other spiritual values of forests are provided for and ensured.</w:t>
            </w:r>
          </w:p>
        </w:tc>
      </w:tr>
      <w:tr w:rsidRPr="00B360EA" w:rsidR="006D48B5" w14:paraId="44933F0D" w14:textId="77777777">
        <w:tc>
          <w:tcPr>
            <w:tcW w:w="9212" w:type="dxa"/>
          </w:tcPr>
          <w:p w:rsidRPr="00B360EA" w:rsidR="00AB62A7" w:rsidP="00AB62A7" w:rsidRDefault="00AB62A7" w14:paraId="40AD9B25" w14:textId="77777777">
            <w:pPr>
              <w:jc w:val="both"/>
              <w:rPr>
                <w:rFonts w:ascii="Arial" w:hAnsi="Arial" w:cs="Arial"/>
                <w:sz w:val="20"/>
                <w:szCs w:val="20"/>
              </w:rPr>
            </w:pPr>
            <w:r w:rsidRPr="00B360EA">
              <w:rPr>
                <w:rFonts w:ascii="Arial" w:hAnsi="Arial" w:cs="Arial"/>
                <w:sz w:val="20"/>
                <w:szCs w:val="20"/>
              </w:rPr>
              <w:t>4. Information and Communication:</w:t>
            </w:r>
          </w:p>
          <w:p w:rsidRPr="00B360EA" w:rsidR="006D48B5" w:rsidP="006D48B5" w:rsidRDefault="00AB62A7" w14:paraId="5F25B4BA" w14:textId="77777777">
            <w:pPr>
              <w:jc w:val="both"/>
              <w:rPr>
                <w:rFonts w:ascii="Arial" w:hAnsi="Arial" w:cs="Arial"/>
                <w:sz w:val="20"/>
                <w:szCs w:val="20"/>
              </w:rPr>
            </w:pPr>
            <w:r w:rsidRPr="00B360EA">
              <w:rPr>
                <w:rFonts w:ascii="Arial" w:hAnsi="Arial" w:cs="Arial"/>
                <w:sz w:val="20"/>
                <w:szCs w:val="20"/>
              </w:rPr>
              <w:t>The existence and the capacity of means of information to carry out studies and make assessments on cultural heritage and other spiritual values of forests.</w:t>
            </w:r>
          </w:p>
        </w:tc>
      </w:tr>
    </w:tbl>
    <w:p w:rsidRPr="00B360EA" w:rsidR="007F5C5A" w:rsidP="007F5C5A" w:rsidRDefault="007F5C5A" w14:paraId="5FE6BCBF" w14:textId="77777777">
      <w:pPr>
        <w:rPr>
          <w:rFonts w:ascii="Arial" w:hAnsi="Arial" w:cs="Arial"/>
          <w:b/>
          <w:sz w:val="20"/>
          <w:szCs w:val="20"/>
          <w:lang w:val="en-GB"/>
        </w:rPr>
      </w:pPr>
    </w:p>
    <w:p w:rsidRPr="00B360EA" w:rsidR="007F5C5A" w:rsidP="007F5C5A" w:rsidRDefault="005555D6" w14:paraId="31E3E239" w14:textId="77777777">
      <w:pPr>
        <w:rPr>
          <w:rFonts w:ascii="Arial" w:hAnsi="Arial" w:cs="Arial"/>
          <w:b/>
          <w:sz w:val="20"/>
          <w:szCs w:val="20"/>
          <w:lang w:val="en-GB"/>
        </w:rPr>
      </w:pPr>
      <w:r w:rsidRPr="00B360EA">
        <w:rPr>
          <w:rFonts w:ascii="Arial" w:hAnsi="Arial" w:cs="Arial"/>
          <w:b/>
          <w:sz w:val="20"/>
          <w:szCs w:val="20"/>
          <w:lang w:val="en-GB"/>
        </w:rPr>
        <w:t>Quantitative indicator</w:t>
      </w:r>
      <w:r w:rsidRPr="00B360EA" w:rsidR="006D48B5">
        <w:rPr>
          <w:rFonts w:ascii="Arial" w:hAnsi="Arial" w:cs="Arial"/>
          <w:b/>
          <w:sz w:val="20"/>
          <w:szCs w:val="20"/>
          <w:lang w:val="en-GB"/>
        </w:rPr>
        <w:t>s</w:t>
      </w:r>
    </w:p>
    <w:p w:rsidRPr="00B360EA" w:rsidR="007F5C5A" w:rsidP="007F5C5A" w:rsidRDefault="007F5C5A" w14:paraId="0E6A81B2" w14:textId="77777777">
      <w:pPr>
        <w:jc w:val="both"/>
        <w:rPr>
          <w:rFonts w:ascii="Arial" w:hAnsi="Arial" w:cs="Arial"/>
          <w:b/>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1260"/>
        <w:gridCol w:w="2444"/>
      </w:tblGrid>
      <w:tr w:rsidRPr="00B360EA" w:rsidR="007F5C5A" w14:paraId="04E0A435" w14:textId="77777777">
        <w:tc>
          <w:tcPr>
            <w:tcW w:w="9212" w:type="dxa"/>
            <w:gridSpan w:val="3"/>
          </w:tcPr>
          <w:p w:rsidRPr="00B360EA" w:rsidR="007F5C5A" w:rsidP="007F5C5A" w:rsidRDefault="006D48B5" w14:paraId="26FE4D1A" w14:textId="77777777">
            <w:pPr>
              <w:jc w:val="both"/>
              <w:rPr>
                <w:rFonts w:ascii="Arial" w:hAnsi="Arial" w:cs="Arial"/>
                <w:b/>
                <w:sz w:val="20"/>
                <w:szCs w:val="20"/>
                <w:lang w:val="en-GB"/>
              </w:rPr>
            </w:pPr>
            <w:r w:rsidRPr="00B360EA">
              <w:rPr>
                <w:rFonts w:ascii="Arial" w:hAnsi="Arial" w:cs="Arial"/>
                <w:b/>
                <w:bCs/>
                <w:sz w:val="20"/>
                <w:szCs w:val="20"/>
                <w:lang w:val="en-GB"/>
              </w:rPr>
              <w:t>Indicator 6.10.b    Number and area of culturally, historically or spiritually valuable forest zones</w:t>
            </w:r>
          </w:p>
        </w:tc>
      </w:tr>
      <w:tr w:rsidRPr="00B360EA" w:rsidR="006D48B5" w14:paraId="1B2EAA68" w14:textId="77777777">
        <w:tc>
          <w:tcPr>
            <w:tcW w:w="5508" w:type="dxa"/>
          </w:tcPr>
          <w:p w:rsidRPr="00B360EA" w:rsidR="006D48B5" w:rsidP="005914CD" w:rsidRDefault="006D48B5" w14:paraId="39083CDA" w14:textId="77777777">
            <w:pPr>
              <w:rPr>
                <w:rFonts w:ascii="Arial" w:hAnsi="Arial" w:cs="Arial"/>
                <w:sz w:val="20"/>
                <w:szCs w:val="20"/>
                <w:lang w:val="en-GB"/>
              </w:rPr>
            </w:pPr>
            <w:r w:rsidRPr="00B360EA">
              <w:rPr>
                <w:rFonts w:ascii="Arial" w:hAnsi="Arial" w:cs="Arial"/>
                <w:sz w:val="20"/>
                <w:szCs w:val="20"/>
                <w:lang w:val="en-GB"/>
              </w:rPr>
              <w:t>Contents</w:t>
            </w:r>
          </w:p>
        </w:tc>
        <w:tc>
          <w:tcPr>
            <w:tcW w:w="1260" w:type="dxa"/>
          </w:tcPr>
          <w:p w:rsidRPr="00B360EA" w:rsidR="006D48B5" w:rsidP="005914CD" w:rsidRDefault="006D48B5" w14:paraId="0C13487F" w14:textId="77777777">
            <w:pPr>
              <w:jc w:val="center"/>
              <w:rPr>
                <w:rFonts w:ascii="Arial" w:hAnsi="Arial" w:cs="Arial"/>
                <w:sz w:val="20"/>
                <w:szCs w:val="20"/>
                <w:lang w:val="en-GB"/>
              </w:rPr>
            </w:pPr>
            <w:r w:rsidRPr="00B360EA">
              <w:rPr>
                <w:rFonts w:ascii="Arial" w:hAnsi="Arial" w:cs="Arial"/>
                <w:sz w:val="20"/>
                <w:szCs w:val="20"/>
                <w:lang w:val="en-GB"/>
              </w:rPr>
              <w:t>Unit</w:t>
            </w:r>
          </w:p>
        </w:tc>
        <w:tc>
          <w:tcPr>
            <w:tcW w:w="2444" w:type="dxa"/>
          </w:tcPr>
          <w:p w:rsidRPr="00B360EA" w:rsidR="006D48B5" w:rsidP="005914CD" w:rsidRDefault="006D48B5" w14:paraId="5AD0E6AF" w14:textId="77777777">
            <w:pPr>
              <w:jc w:val="center"/>
              <w:rPr>
                <w:rFonts w:ascii="Arial" w:hAnsi="Arial" w:cs="Arial"/>
                <w:sz w:val="20"/>
                <w:szCs w:val="20"/>
                <w:lang w:val="en-GB"/>
              </w:rPr>
            </w:pPr>
            <w:r w:rsidRPr="00B360EA">
              <w:rPr>
                <w:rFonts w:ascii="Arial" w:hAnsi="Arial" w:cs="Arial"/>
                <w:sz w:val="20"/>
                <w:szCs w:val="20"/>
                <w:lang w:val="en-GB"/>
              </w:rPr>
              <w:t>Source of data</w:t>
            </w:r>
          </w:p>
        </w:tc>
      </w:tr>
      <w:tr w:rsidRPr="00B360EA" w:rsidR="006D48B5" w14:paraId="01FCB085" w14:textId="77777777">
        <w:tc>
          <w:tcPr>
            <w:tcW w:w="5508" w:type="dxa"/>
          </w:tcPr>
          <w:p w:rsidRPr="00B360EA" w:rsidR="006D48B5" w:rsidP="005914CD" w:rsidRDefault="006D48B5" w14:paraId="684C21A9" w14:textId="77777777">
            <w:pPr>
              <w:jc w:val="both"/>
              <w:rPr>
                <w:rFonts w:ascii="Arial" w:hAnsi="Arial" w:cs="Arial"/>
                <w:sz w:val="20"/>
                <w:szCs w:val="20"/>
                <w:lang w:val="en-GB"/>
              </w:rPr>
            </w:pPr>
            <w:r w:rsidRPr="00B360EA">
              <w:rPr>
                <w:rFonts w:ascii="Arial" w:hAnsi="Arial" w:cs="Arial"/>
                <w:sz w:val="20"/>
                <w:szCs w:val="20"/>
                <w:lang w:val="en-GB"/>
              </w:rPr>
              <w:t>Number of important cultural, historical or spiritual sites in forest</w:t>
            </w:r>
          </w:p>
        </w:tc>
        <w:tc>
          <w:tcPr>
            <w:tcW w:w="1260" w:type="dxa"/>
          </w:tcPr>
          <w:p w:rsidRPr="00B360EA" w:rsidR="006D48B5" w:rsidP="005914CD" w:rsidRDefault="006D48B5" w14:paraId="4BB42DFB" w14:textId="77777777">
            <w:pPr>
              <w:jc w:val="center"/>
              <w:rPr>
                <w:rFonts w:ascii="Arial" w:hAnsi="Arial" w:cs="Arial"/>
                <w:sz w:val="20"/>
                <w:szCs w:val="20"/>
                <w:lang w:val="en-GB"/>
              </w:rPr>
            </w:pPr>
            <w:r w:rsidRPr="00B360EA">
              <w:rPr>
                <w:rFonts w:ascii="Arial" w:hAnsi="Arial" w:cs="Arial"/>
                <w:sz w:val="20"/>
                <w:szCs w:val="20"/>
                <w:lang w:val="en-GB"/>
              </w:rPr>
              <w:t>number</w:t>
            </w:r>
          </w:p>
        </w:tc>
        <w:tc>
          <w:tcPr>
            <w:tcW w:w="2444" w:type="dxa"/>
          </w:tcPr>
          <w:p w:rsidRPr="00B360EA" w:rsidR="006D48B5" w:rsidP="005914CD" w:rsidRDefault="006D48B5" w14:paraId="5A54CB00" w14:textId="77777777">
            <w:pPr>
              <w:jc w:val="center"/>
              <w:rPr>
                <w:rFonts w:ascii="Arial" w:hAnsi="Arial" w:cs="Arial"/>
                <w:sz w:val="20"/>
                <w:szCs w:val="20"/>
                <w:lang w:val="en-GB"/>
              </w:rPr>
            </w:pPr>
            <w:r w:rsidRPr="00B360EA">
              <w:rPr>
                <w:rFonts w:ascii="Arial" w:hAnsi="Arial" w:cs="Arial"/>
                <w:sz w:val="20"/>
                <w:szCs w:val="20"/>
                <w:lang w:val="en-GB"/>
              </w:rPr>
              <w:t>SFS</w:t>
            </w:r>
          </w:p>
        </w:tc>
      </w:tr>
      <w:tr w:rsidRPr="00B360EA" w:rsidR="006D48B5" w14:paraId="4167E820" w14:textId="77777777">
        <w:tc>
          <w:tcPr>
            <w:tcW w:w="5508" w:type="dxa"/>
          </w:tcPr>
          <w:p w:rsidRPr="00B360EA" w:rsidR="006D48B5" w:rsidP="005914CD" w:rsidRDefault="006D48B5" w14:paraId="560C98E9" w14:textId="77777777">
            <w:pPr>
              <w:jc w:val="both"/>
              <w:rPr>
                <w:rFonts w:ascii="Arial" w:hAnsi="Arial" w:cs="Arial"/>
                <w:sz w:val="20"/>
                <w:szCs w:val="20"/>
                <w:lang w:val="en-GB"/>
              </w:rPr>
            </w:pPr>
            <w:r w:rsidRPr="00B360EA">
              <w:rPr>
                <w:rFonts w:ascii="Arial" w:hAnsi="Arial" w:cs="Arial"/>
                <w:sz w:val="20"/>
                <w:szCs w:val="20"/>
                <w:lang w:val="en-GB"/>
              </w:rPr>
              <w:t xml:space="preserve">Area of forests with emphasized function of protecting cultural heritage and other spiritual values of forests in terms of the prominence of function </w:t>
            </w:r>
          </w:p>
        </w:tc>
        <w:tc>
          <w:tcPr>
            <w:tcW w:w="1260" w:type="dxa"/>
          </w:tcPr>
          <w:p w:rsidRPr="00B360EA" w:rsidR="006D48B5" w:rsidP="005914CD" w:rsidRDefault="006D48B5" w14:paraId="3C52FE23" w14:textId="77777777">
            <w:pPr>
              <w:jc w:val="center"/>
              <w:rPr>
                <w:rFonts w:ascii="Arial" w:hAnsi="Arial" w:cs="Arial"/>
                <w:sz w:val="20"/>
                <w:szCs w:val="20"/>
                <w:lang w:val="en-GB"/>
              </w:rPr>
            </w:pPr>
            <w:r w:rsidRPr="00B360EA">
              <w:rPr>
                <w:rFonts w:ascii="Arial" w:hAnsi="Arial" w:cs="Arial"/>
                <w:sz w:val="20"/>
                <w:szCs w:val="20"/>
                <w:lang w:val="en-GB"/>
              </w:rPr>
              <w:t>ha</w:t>
            </w:r>
          </w:p>
        </w:tc>
        <w:tc>
          <w:tcPr>
            <w:tcW w:w="2444" w:type="dxa"/>
          </w:tcPr>
          <w:p w:rsidRPr="00B360EA" w:rsidR="006D48B5" w:rsidP="005914CD" w:rsidRDefault="006D48B5" w14:paraId="56EC46E0" w14:textId="77777777">
            <w:pPr>
              <w:jc w:val="center"/>
              <w:rPr>
                <w:rFonts w:ascii="Arial" w:hAnsi="Arial" w:cs="Arial"/>
                <w:sz w:val="20"/>
                <w:szCs w:val="20"/>
                <w:lang w:val="en-GB"/>
              </w:rPr>
            </w:pPr>
            <w:r w:rsidRPr="00B360EA">
              <w:rPr>
                <w:rFonts w:ascii="Arial" w:hAnsi="Arial" w:cs="Arial"/>
                <w:sz w:val="20"/>
                <w:szCs w:val="20"/>
                <w:lang w:val="en-GB"/>
              </w:rPr>
              <w:t>SFS</w:t>
            </w:r>
          </w:p>
        </w:tc>
      </w:tr>
    </w:tbl>
    <w:p w:rsidRPr="00B360EA" w:rsidR="00597794" w:rsidP="0069494B" w:rsidRDefault="00597794" w14:paraId="4A40EAEB" w14:textId="77777777">
      <w:pPr>
        <w:rPr>
          <w:rFonts w:ascii="Arial" w:hAnsi="Arial" w:cs="Arial"/>
          <w:sz w:val="20"/>
          <w:szCs w:val="20"/>
          <w:lang w:val="en-GB"/>
        </w:rPr>
      </w:pPr>
    </w:p>
    <w:p w:rsidRPr="00B360EA" w:rsidR="00AB62A7" w:rsidP="0069494B" w:rsidRDefault="00AB62A7" w14:paraId="3781044D" w14:textId="77777777">
      <w:pPr>
        <w:rPr>
          <w:rFonts w:ascii="Arial" w:hAnsi="Arial" w:cs="Arial"/>
          <w:sz w:val="20"/>
          <w:szCs w:val="20"/>
          <w:lang w:val="en-GB"/>
        </w:rPr>
      </w:pPr>
    </w:p>
    <w:p w:rsidRPr="00B360EA" w:rsidR="00AB62A7" w:rsidP="0069494B" w:rsidRDefault="00AB62A7" w14:paraId="6B8ECA06" w14:textId="77777777">
      <w:pPr>
        <w:rPr>
          <w:rFonts w:ascii="Arial" w:hAnsi="Arial" w:cs="Arial"/>
          <w:sz w:val="20"/>
          <w:szCs w:val="20"/>
          <w:lang w:val="en-GB"/>
        </w:rPr>
      </w:pPr>
    </w:p>
    <w:p w:rsidRPr="00B360EA" w:rsidR="00AB62A7" w:rsidP="0069494B" w:rsidRDefault="00AB62A7" w14:paraId="5FE93007" w14:textId="77777777">
      <w:pPr>
        <w:rPr>
          <w:rFonts w:ascii="Arial" w:hAnsi="Arial" w:cs="Arial"/>
          <w:sz w:val="20"/>
          <w:szCs w:val="20"/>
          <w:lang w:val="en-GB"/>
        </w:rPr>
      </w:pPr>
    </w:p>
    <w:p w:rsidRPr="00B360EA" w:rsidR="00AB62A7" w:rsidP="0069494B" w:rsidRDefault="00AB62A7" w14:paraId="0FE47375" w14:textId="77777777">
      <w:pPr>
        <w:rPr>
          <w:rFonts w:ascii="Arial" w:hAnsi="Arial" w:cs="Arial"/>
          <w:sz w:val="20"/>
          <w:szCs w:val="20"/>
          <w:lang w:val="en-GB"/>
        </w:rPr>
      </w:pPr>
    </w:p>
    <w:p w:rsidRPr="00B360EA" w:rsidR="00AB62A7" w:rsidP="0069494B" w:rsidRDefault="00AB62A7" w14:paraId="4A2E0D18" w14:textId="77777777">
      <w:pPr>
        <w:rPr>
          <w:rFonts w:ascii="Arial" w:hAnsi="Arial" w:cs="Arial"/>
          <w:sz w:val="20"/>
          <w:szCs w:val="20"/>
          <w:lang w:val="en-GB"/>
        </w:rPr>
      </w:pPr>
    </w:p>
    <w:p w:rsidRPr="00B360EA" w:rsidR="00AB62A7" w:rsidP="0069494B" w:rsidRDefault="00AB62A7" w14:paraId="63B93765" w14:textId="77777777">
      <w:pPr>
        <w:rPr>
          <w:rFonts w:ascii="Arial" w:hAnsi="Arial" w:cs="Arial"/>
          <w:sz w:val="20"/>
          <w:szCs w:val="20"/>
          <w:lang w:val="en-GB"/>
        </w:rPr>
      </w:pPr>
    </w:p>
    <w:p w:rsidRPr="00B360EA" w:rsidR="00AB62A7" w:rsidP="0069494B" w:rsidRDefault="00AB62A7" w14:paraId="538F0A30" w14:textId="77777777">
      <w:pPr>
        <w:rPr>
          <w:rFonts w:ascii="Arial" w:hAnsi="Arial" w:cs="Arial"/>
          <w:sz w:val="20"/>
          <w:szCs w:val="20"/>
          <w:lang w:val="en-GB"/>
        </w:rPr>
      </w:pPr>
    </w:p>
    <w:p w:rsidRPr="00B360EA" w:rsidR="00AB62A7" w:rsidP="0069494B" w:rsidRDefault="00AB62A7" w14:paraId="3186ADE1" w14:textId="77777777">
      <w:pPr>
        <w:rPr>
          <w:rFonts w:ascii="Arial" w:hAnsi="Arial" w:cs="Arial"/>
          <w:sz w:val="20"/>
          <w:szCs w:val="20"/>
          <w:lang w:val="en-GB"/>
        </w:rPr>
      </w:pPr>
    </w:p>
    <w:p w:rsidRPr="00B360EA" w:rsidR="00AB62A7" w:rsidP="0069494B" w:rsidRDefault="00AB62A7" w14:paraId="16C94D6F" w14:textId="77777777">
      <w:pPr>
        <w:rPr>
          <w:rFonts w:ascii="Arial" w:hAnsi="Arial" w:cs="Arial"/>
          <w:sz w:val="20"/>
          <w:szCs w:val="20"/>
          <w:lang w:val="en-GB"/>
        </w:rPr>
      </w:pPr>
    </w:p>
    <w:p w:rsidRPr="00B360EA" w:rsidR="00AB62A7" w:rsidP="0069494B" w:rsidRDefault="00AB62A7" w14:paraId="43AC53BF" w14:textId="77777777">
      <w:pPr>
        <w:rPr>
          <w:rFonts w:ascii="Arial" w:hAnsi="Arial" w:cs="Arial"/>
          <w:sz w:val="20"/>
          <w:szCs w:val="20"/>
          <w:lang w:val="en-GB"/>
        </w:rPr>
      </w:pPr>
    </w:p>
    <w:p w:rsidRPr="00B360EA" w:rsidR="00AB62A7" w:rsidP="0069494B" w:rsidRDefault="00AB62A7" w14:paraId="4515979C" w14:textId="77777777">
      <w:pPr>
        <w:rPr>
          <w:rFonts w:ascii="Arial" w:hAnsi="Arial" w:cs="Arial"/>
          <w:sz w:val="20"/>
          <w:szCs w:val="20"/>
          <w:lang w:val="en-GB"/>
        </w:rPr>
      </w:pPr>
    </w:p>
    <w:p w:rsidRPr="00B360EA" w:rsidR="00AB62A7" w:rsidP="0069494B" w:rsidRDefault="00AB62A7" w14:paraId="6866119D" w14:textId="77777777">
      <w:pPr>
        <w:rPr>
          <w:rFonts w:ascii="Arial" w:hAnsi="Arial" w:cs="Arial"/>
          <w:sz w:val="20"/>
          <w:szCs w:val="20"/>
          <w:lang w:val="en-GB"/>
        </w:rPr>
      </w:pPr>
    </w:p>
    <w:p w:rsidRPr="00B360EA" w:rsidR="00AB62A7" w:rsidP="0069494B" w:rsidRDefault="00AB62A7" w14:paraId="2EBE9AFD" w14:textId="77777777">
      <w:pPr>
        <w:rPr>
          <w:rFonts w:ascii="Arial" w:hAnsi="Arial" w:cs="Arial"/>
          <w:sz w:val="20"/>
          <w:szCs w:val="20"/>
          <w:lang w:val="en-GB"/>
        </w:rPr>
      </w:pPr>
    </w:p>
    <w:p w:rsidRPr="00B360EA" w:rsidR="00AB62A7" w:rsidP="0069494B" w:rsidRDefault="00AB62A7" w14:paraId="614CA56A" w14:textId="77777777">
      <w:pPr>
        <w:rPr>
          <w:rFonts w:ascii="Arial" w:hAnsi="Arial" w:cs="Arial"/>
          <w:sz w:val="20"/>
          <w:szCs w:val="20"/>
          <w:lang w:val="en-GB"/>
        </w:rPr>
      </w:pPr>
    </w:p>
    <w:p w:rsidRPr="00B360EA" w:rsidR="00AB62A7" w:rsidP="0069494B" w:rsidRDefault="00AB62A7" w14:paraId="5472B49D" w14:textId="77777777">
      <w:pPr>
        <w:rPr>
          <w:rFonts w:ascii="Arial" w:hAnsi="Arial" w:cs="Arial"/>
          <w:sz w:val="20"/>
          <w:szCs w:val="20"/>
          <w:lang w:val="en-GB"/>
        </w:rPr>
      </w:pPr>
    </w:p>
    <w:p w:rsidRPr="00B360EA" w:rsidR="00AB62A7" w:rsidP="0069494B" w:rsidRDefault="00AB62A7" w14:paraId="4F87D475" w14:textId="77777777">
      <w:pPr>
        <w:rPr>
          <w:rFonts w:ascii="Arial" w:hAnsi="Arial" w:cs="Arial"/>
          <w:sz w:val="20"/>
          <w:szCs w:val="20"/>
          <w:lang w:val="en-GB"/>
        </w:rPr>
      </w:pPr>
    </w:p>
    <w:p w:rsidRPr="00B360EA" w:rsidR="00AB62A7" w:rsidP="0069494B" w:rsidRDefault="00AB62A7" w14:paraId="28EE7C26" w14:textId="77777777">
      <w:pPr>
        <w:rPr>
          <w:rFonts w:ascii="Arial" w:hAnsi="Arial" w:cs="Arial"/>
          <w:sz w:val="20"/>
          <w:szCs w:val="20"/>
          <w:lang w:val="en-GB"/>
        </w:rPr>
      </w:pPr>
    </w:p>
    <w:p w:rsidRPr="00B360EA" w:rsidR="00AB62A7" w:rsidP="0069494B" w:rsidRDefault="00AB62A7" w14:paraId="601D8A01" w14:textId="77777777">
      <w:pPr>
        <w:rPr>
          <w:rFonts w:ascii="Arial" w:hAnsi="Arial" w:cs="Arial"/>
          <w:sz w:val="20"/>
          <w:szCs w:val="20"/>
          <w:lang w:val="en-GB"/>
        </w:rPr>
      </w:pPr>
    </w:p>
    <w:p w:rsidRPr="00B360EA" w:rsidR="00AB62A7" w:rsidP="0069494B" w:rsidRDefault="00AB62A7" w14:paraId="68443E26" w14:textId="77777777">
      <w:pPr>
        <w:rPr>
          <w:rFonts w:ascii="Arial" w:hAnsi="Arial" w:cs="Arial"/>
          <w:sz w:val="20"/>
          <w:szCs w:val="20"/>
          <w:lang w:val="en-GB"/>
        </w:rPr>
      </w:pPr>
    </w:p>
    <w:p w:rsidRPr="00B360EA" w:rsidR="00AB62A7" w:rsidP="0069494B" w:rsidRDefault="00AB62A7" w14:paraId="1D112654" w14:textId="77777777">
      <w:pPr>
        <w:rPr>
          <w:rFonts w:ascii="Arial" w:hAnsi="Arial" w:cs="Arial"/>
          <w:sz w:val="20"/>
          <w:szCs w:val="20"/>
          <w:lang w:val="en-GB"/>
        </w:rPr>
      </w:pPr>
    </w:p>
    <w:p w:rsidRPr="00B360EA" w:rsidR="00AB62A7" w:rsidP="0069494B" w:rsidRDefault="00AB62A7" w14:paraId="35F814EC" w14:textId="77777777">
      <w:pPr>
        <w:rPr>
          <w:rFonts w:ascii="Arial" w:hAnsi="Arial" w:cs="Arial"/>
          <w:sz w:val="20"/>
          <w:szCs w:val="20"/>
          <w:lang w:val="en-GB"/>
        </w:rPr>
      </w:pPr>
    </w:p>
    <w:p w:rsidRPr="00B360EA" w:rsidR="00AB62A7" w:rsidP="0069494B" w:rsidRDefault="00AB62A7" w14:paraId="09476240" w14:textId="77777777">
      <w:pPr>
        <w:rPr>
          <w:rFonts w:ascii="Arial" w:hAnsi="Arial" w:cs="Arial"/>
          <w:sz w:val="20"/>
          <w:szCs w:val="20"/>
          <w:lang w:val="en-GB"/>
        </w:rPr>
      </w:pPr>
    </w:p>
    <w:p w:rsidRPr="00B360EA" w:rsidR="00AB62A7" w:rsidP="0069494B" w:rsidRDefault="00AB62A7" w14:paraId="1290F3CA" w14:textId="77777777">
      <w:pPr>
        <w:rPr>
          <w:rFonts w:ascii="Arial" w:hAnsi="Arial" w:cs="Arial"/>
          <w:sz w:val="20"/>
          <w:szCs w:val="20"/>
          <w:lang w:val="en-GB"/>
        </w:rPr>
      </w:pPr>
    </w:p>
    <w:p w:rsidRPr="00B360EA" w:rsidR="00AB62A7" w:rsidP="0069494B" w:rsidRDefault="00AB62A7" w14:paraId="5DE54B3F" w14:textId="77777777">
      <w:pPr>
        <w:rPr>
          <w:rFonts w:ascii="Arial" w:hAnsi="Arial" w:cs="Arial"/>
          <w:sz w:val="20"/>
          <w:szCs w:val="20"/>
          <w:lang w:val="en-GB"/>
        </w:rPr>
      </w:pPr>
    </w:p>
    <w:p w:rsidRPr="00B360EA" w:rsidR="00AB62A7" w:rsidP="0069494B" w:rsidRDefault="00AB62A7" w14:paraId="408498F0" w14:textId="77777777">
      <w:pPr>
        <w:rPr>
          <w:rFonts w:ascii="Arial" w:hAnsi="Arial" w:cs="Arial"/>
          <w:sz w:val="20"/>
          <w:szCs w:val="20"/>
          <w:lang w:val="en-GB"/>
        </w:rPr>
      </w:pPr>
    </w:p>
    <w:p w:rsidRPr="00B360EA" w:rsidR="00AB62A7" w:rsidP="0069494B" w:rsidRDefault="00AB62A7" w14:paraId="39EBFBFD" w14:textId="77777777">
      <w:pPr>
        <w:rPr>
          <w:rFonts w:ascii="Arial" w:hAnsi="Arial" w:cs="Arial"/>
          <w:sz w:val="20"/>
          <w:szCs w:val="20"/>
          <w:lang w:val="en-GB"/>
        </w:rPr>
      </w:pPr>
    </w:p>
    <w:p w:rsidRPr="00B360EA" w:rsidR="00AB62A7" w:rsidP="0069494B" w:rsidRDefault="00AB62A7" w14:paraId="2D2EF9B8" w14:textId="77777777">
      <w:pPr>
        <w:rPr>
          <w:rFonts w:ascii="Arial" w:hAnsi="Arial" w:cs="Arial"/>
          <w:sz w:val="20"/>
          <w:szCs w:val="20"/>
          <w:lang w:val="en-GB"/>
        </w:rPr>
      </w:pPr>
    </w:p>
    <w:p w:rsidRPr="00B360EA" w:rsidR="00AB62A7" w:rsidP="0069494B" w:rsidRDefault="00AB62A7" w14:paraId="7E2ED564" w14:textId="77777777">
      <w:pPr>
        <w:rPr>
          <w:rFonts w:ascii="Arial" w:hAnsi="Arial" w:cs="Arial"/>
          <w:sz w:val="20"/>
          <w:szCs w:val="20"/>
          <w:lang w:val="en-GB"/>
        </w:rPr>
      </w:pPr>
    </w:p>
    <w:p w:rsidRPr="00B360EA" w:rsidR="00AB62A7" w:rsidP="0069494B" w:rsidRDefault="00AB62A7" w14:paraId="65BD5D74" w14:textId="77777777">
      <w:pPr>
        <w:rPr>
          <w:rFonts w:ascii="Arial" w:hAnsi="Arial" w:cs="Arial"/>
          <w:sz w:val="20"/>
          <w:szCs w:val="20"/>
          <w:lang w:val="en-GB"/>
        </w:rPr>
      </w:pPr>
    </w:p>
    <w:p w:rsidRPr="00B360EA" w:rsidR="00AB62A7" w:rsidP="0069494B" w:rsidRDefault="00AB62A7" w14:paraId="2CB71C5C" w14:textId="77777777">
      <w:pPr>
        <w:rPr>
          <w:rFonts w:ascii="Arial" w:hAnsi="Arial" w:cs="Arial"/>
          <w:sz w:val="20"/>
          <w:szCs w:val="20"/>
          <w:lang w:val="en-GB"/>
        </w:rPr>
      </w:pPr>
    </w:p>
    <w:p w:rsidRPr="00B360EA" w:rsidR="00AB62A7" w:rsidP="0069494B" w:rsidRDefault="00AB62A7" w14:paraId="07C7BA82" w14:textId="77777777">
      <w:pPr>
        <w:rPr>
          <w:rFonts w:ascii="Arial" w:hAnsi="Arial" w:cs="Arial"/>
          <w:sz w:val="20"/>
          <w:szCs w:val="20"/>
          <w:lang w:val="en-GB"/>
        </w:rPr>
      </w:pPr>
    </w:p>
    <w:p w:rsidRPr="00B360EA" w:rsidR="00AB62A7" w:rsidP="0069494B" w:rsidRDefault="00AB62A7" w14:paraId="144AD2D7" w14:textId="77777777">
      <w:pPr>
        <w:rPr>
          <w:rFonts w:ascii="Arial" w:hAnsi="Arial" w:cs="Arial"/>
          <w:sz w:val="20"/>
          <w:szCs w:val="20"/>
          <w:lang w:val="en-GB"/>
        </w:rPr>
      </w:pPr>
    </w:p>
    <w:p w:rsidRPr="00B360EA" w:rsidR="00AB62A7" w:rsidP="0069494B" w:rsidRDefault="00AB62A7" w14:paraId="15872BC5" w14:textId="77777777">
      <w:pPr>
        <w:rPr>
          <w:rFonts w:ascii="Arial" w:hAnsi="Arial" w:cs="Arial"/>
          <w:sz w:val="20"/>
          <w:szCs w:val="20"/>
          <w:lang w:val="en-GB"/>
        </w:rPr>
      </w:pPr>
    </w:p>
    <w:p w:rsidRPr="00B360EA" w:rsidR="00AB62A7" w:rsidP="0069494B" w:rsidRDefault="00AB62A7" w14:paraId="7DA6D7BD" w14:textId="77777777">
      <w:pPr>
        <w:rPr>
          <w:rFonts w:ascii="Arial" w:hAnsi="Arial" w:cs="Arial"/>
          <w:sz w:val="20"/>
          <w:szCs w:val="20"/>
          <w:lang w:val="en-GB"/>
        </w:rPr>
      </w:pPr>
    </w:p>
    <w:p w:rsidRPr="00B360EA" w:rsidR="00AB62A7" w:rsidP="0069494B" w:rsidRDefault="00AB62A7" w14:paraId="04AF7030" w14:textId="77777777">
      <w:pPr>
        <w:rPr>
          <w:rFonts w:ascii="Arial" w:hAnsi="Arial" w:cs="Arial"/>
          <w:sz w:val="20"/>
          <w:szCs w:val="20"/>
          <w:lang w:val="en-GB"/>
        </w:rPr>
      </w:pPr>
    </w:p>
    <w:p w:rsidRPr="00B360EA" w:rsidR="00AB62A7" w:rsidP="0069494B" w:rsidRDefault="00AB62A7" w14:paraId="596FA519" w14:textId="77777777">
      <w:pPr>
        <w:rPr>
          <w:rFonts w:ascii="Arial" w:hAnsi="Arial" w:cs="Arial"/>
          <w:sz w:val="20"/>
          <w:szCs w:val="20"/>
          <w:lang w:val="en-GB"/>
        </w:rPr>
      </w:pPr>
    </w:p>
    <w:p w:rsidRPr="00B360EA" w:rsidR="00AB62A7" w:rsidP="0069494B" w:rsidRDefault="00AB62A7" w14:paraId="2B1D8ABF" w14:textId="77777777">
      <w:pPr>
        <w:rPr>
          <w:rFonts w:ascii="Arial" w:hAnsi="Arial" w:cs="Arial"/>
          <w:sz w:val="20"/>
          <w:szCs w:val="20"/>
          <w:lang w:val="en-GB"/>
        </w:rPr>
      </w:pPr>
    </w:p>
    <w:p w:rsidRPr="00B360EA" w:rsidR="00AB62A7" w:rsidP="0069494B" w:rsidRDefault="00AB62A7" w14:paraId="276092FC" w14:textId="77777777">
      <w:pPr>
        <w:rPr>
          <w:rFonts w:ascii="Arial" w:hAnsi="Arial" w:cs="Arial"/>
          <w:sz w:val="20"/>
          <w:szCs w:val="20"/>
          <w:lang w:val="en-GB"/>
        </w:rPr>
      </w:pPr>
    </w:p>
    <w:p w:rsidRPr="00B360EA" w:rsidR="00AB62A7" w:rsidP="0069494B" w:rsidRDefault="00AB62A7" w14:paraId="3EF39FF8" w14:textId="77777777">
      <w:pPr>
        <w:rPr>
          <w:rFonts w:ascii="Arial" w:hAnsi="Arial" w:cs="Arial"/>
          <w:sz w:val="20"/>
          <w:szCs w:val="20"/>
          <w:lang w:val="en-GB"/>
        </w:rPr>
      </w:pPr>
    </w:p>
    <w:p w:rsidRPr="00B360EA" w:rsidR="00AB62A7" w:rsidP="0069494B" w:rsidRDefault="00AB62A7" w14:paraId="234CBF71" w14:textId="77777777">
      <w:pPr>
        <w:rPr>
          <w:rFonts w:ascii="Arial" w:hAnsi="Arial" w:cs="Arial"/>
          <w:sz w:val="20"/>
          <w:szCs w:val="20"/>
          <w:lang w:val="en-GB"/>
        </w:rPr>
      </w:pPr>
    </w:p>
    <w:p w:rsidRPr="00B360EA" w:rsidR="00AB62A7" w:rsidP="0069494B" w:rsidRDefault="00AB62A7" w14:paraId="52591D6E" w14:textId="77777777">
      <w:pPr>
        <w:rPr>
          <w:rFonts w:ascii="Arial" w:hAnsi="Arial" w:cs="Arial"/>
          <w:sz w:val="20"/>
          <w:szCs w:val="20"/>
          <w:lang w:val="en-GB"/>
        </w:rPr>
      </w:pPr>
    </w:p>
    <w:p w:rsidRPr="00B360EA" w:rsidR="00AB62A7" w:rsidP="0069494B" w:rsidRDefault="00AB62A7" w14:paraId="3FCAD476" w14:textId="77777777">
      <w:pPr>
        <w:rPr>
          <w:rFonts w:ascii="Arial" w:hAnsi="Arial" w:cs="Arial"/>
          <w:sz w:val="20"/>
          <w:szCs w:val="20"/>
          <w:lang w:val="en-GB"/>
        </w:rPr>
      </w:pPr>
    </w:p>
    <w:p w:rsidRPr="00B360EA" w:rsidR="00AB62A7" w:rsidP="0069494B" w:rsidRDefault="00AB62A7" w14:paraId="634581FD" w14:textId="77777777">
      <w:pPr>
        <w:rPr>
          <w:rFonts w:ascii="Arial" w:hAnsi="Arial" w:cs="Arial"/>
          <w:sz w:val="20"/>
          <w:szCs w:val="20"/>
          <w:lang w:val="en-GB"/>
        </w:rPr>
      </w:pPr>
    </w:p>
    <w:p w:rsidRPr="00B360EA" w:rsidR="00AB62A7" w:rsidP="0069494B" w:rsidRDefault="00AB62A7" w14:paraId="7C98BFEA" w14:textId="77777777">
      <w:pPr>
        <w:rPr>
          <w:rFonts w:ascii="Arial" w:hAnsi="Arial" w:cs="Arial"/>
          <w:sz w:val="20"/>
          <w:szCs w:val="20"/>
          <w:lang w:val="en-GB"/>
        </w:rPr>
      </w:pPr>
    </w:p>
    <w:p w:rsidRPr="00B360EA" w:rsidR="00AB62A7" w:rsidP="0069494B" w:rsidRDefault="00AB62A7" w14:paraId="0B0781A0" w14:textId="77777777">
      <w:pPr>
        <w:rPr>
          <w:rFonts w:ascii="Arial" w:hAnsi="Arial" w:cs="Arial"/>
          <w:sz w:val="20"/>
          <w:szCs w:val="20"/>
          <w:lang w:val="en-GB"/>
        </w:rPr>
      </w:pPr>
    </w:p>
    <w:p w:rsidRPr="00B360EA" w:rsidR="00AB62A7" w:rsidP="00AB62A7" w:rsidRDefault="00AB62A7" w14:paraId="3A04964A" w14:textId="77777777">
      <w:pPr>
        <w:rPr>
          <w:rFonts w:ascii="Arial" w:hAnsi="Arial" w:cs="Arial"/>
          <w:b/>
        </w:rPr>
      </w:pPr>
      <w:r w:rsidRPr="00B360EA">
        <w:rPr>
          <w:rFonts w:ascii="Arial" w:hAnsi="Arial" w:cs="Arial"/>
          <w:b/>
        </w:rPr>
        <w:t xml:space="preserve">9. Performance evaluation </w:t>
      </w:r>
    </w:p>
    <w:p w:rsidRPr="00B360EA" w:rsidR="00AB62A7" w:rsidP="00AB62A7" w:rsidRDefault="00AB62A7" w14:paraId="5D067371" w14:textId="77777777">
      <w:pPr>
        <w:rPr>
          <w:rFonts w:ascii="Arial" w:hAnsi="Arial" w:cs="Arial"/>
          <w:sz w:val="20"/>
          <w:szCs w:val="20"/>
        </w:rPr>
      </w:pPr>
    </w:p>
    <w:p w:rsidRPr="00B360EA" w:rsidR="00AB62A7" w:rsidP="00AB62A7" w:rsidRDefault="00AB62A7" w14:paraId="5B8798BB" w14:textId="77777777">
      <w:pPr>
        <w:rPr>
          <w:rFonts w:ascii="Arial" w:hAnsi="Arial" w:cs="Arial"/>
          <w:b/>
          <w:sz w:val="20"/>
          <w:szCs w:val="20"/>
        </w:rPr>
      </w:pPr>
      <w:r w:rsidRPr="00B360EA">
        <w:rPr>
          <w:rFonts w:ascii="Arial" w:hAnsi="Arial" w:cs="Arial"/>
          <w:b/>
          <w:sz w:val="20"/>
          <w:szCs w:val="20"/>
        </w:rPr>
        <w:t>9.1</w:t>
      </w:r>
      <w:r w:rsidRPr="00B360EA">
        <w:rPr>
          <w:rFonts w:ascii="Arial" w:hAnsi="Arial" w:cs="Arial"/>
          <w:b/>
          <w:sz w:val="20"/>
          <w:szCs w:val="20"/>
        </w:rPr>
        <w:tab/>
      </w:r>
      <w:r w:rsidRPr="00B360EA">
        <w:rPr>
          <w:rFonts w:ascii="Arial" w:hAnsi="Arial" w:cs="Arial"/>
          <w:b/>
          <w:sz w:val="20"/>
          <w:szCs w:val="20"/>
        </w:rPr>
        <w:t>Monitoring, measurement, analysis and evaluation</w:t>
      </w:r>
    </w:p>
    <w:p w:rsidRPr="00B360EA" w:rsidR="00AB62A7" w:rsidP="00AB62A7" w:rsidRDefault="00AB62A7" w14:paraId="7BFB203C" w14:textId="77777777">
      <w:pPr>
        <w:rPr>
          <w:rFonts w:ascii="Arial" w:hAnsi="Arial" w:cs="Arial"/>
          <w:sz w:val="20"/>
          <w:szCs w:val="20"/>
        </w:rPr>
      </w:pPr>
    </w:p>
    <w:p w:rsidRPr="00B360EA" w:rsidR="00AB62A7" w:rsidP="00AB62A7" w:rsidRDefault="00AB62A7" w14:paraId="6C10A9FC" w14:textId="571428D3">
      <w:pPr>
        <w:jc w:val="both"/>
        <w:rPr>
          <w:rFonts w:ascii="Arial" w:hAnsi="Arial" w:cs="Arial"/>
          <w:sz w:val="20"/>
          <w:szCs w:val="20"/>
        </w:rPr>
      </w:pPr>
      <w:r w:rsidRPr="00B360EA">
        <w:rPr>
          <w:rFonts w:ascii="Arial" w:hAnsi="Arial" w:cs="Arial"/>
          <w:sz w:val="20"/>
          <w:szCs w:val="20"/>
        </w:rPr>
        <w:t>9.1.1</w:t>
      </w:r>
      <w:r w:rsidRPr="00B360EA">
        <w:rPr>
          <w:rFonts w:ascii="Arial" w:hAnsi="Arial" w:cs="Arial"/>
          <w:sz w:val="20"/>
          <w:szCs w:val="20"/>
        </w:rPr>
        <w:tab/>
      </w:r>
      <w:r w:rsidRPr="00B360EA" w:rsidR="00CB572E">
        <w:rPr>
          <w:rFonts w:ascii="Arial" w:hAnsi="Arial" w:cs="Arial"/>
          <w:sz w:val="20"/>
          <w:szCs w:val="20"/>
        </w:rPr>
        <w:t>M</w:t>
      </w:r>
      <w:r w:rsidRPr="00B360EA">
        <w:rPr>
          <w:rFonts w:ascii="Arial" w:hAnsi="Arial" w:cs="Arial"/>
          <w:sz w:val="20"/>
          <w:szCs w:val="20"/>
        </w:rPr>
        <w:t>onitoring of forest resources and evaluation of their management, including ecological, social and economic effects, shall be periodically performed, and results fed back into the planning process.</w:t>
      </w:r>
    </w:p>
    <w:p w:rsidRPr="00B360EA" w:rsidR="00AB62A7" w:rsidP="00AB62A7" w:rsidRDefault="00AB62A7" w14:paraId="5656230E" w14:textId="3B6F0CB5">
      <w:pPr>
        <w:jc w:val="both"/>
        <w:rPr>
          <w:rFonts w:ascii="Arial" w:hAnsi="Arial" w:cs="Arial"/>
          <w:sz w:val="20"/>
          <w:szCs w:val="20"/>
        </w:rPr>
      </w:pPr>
      <w:r w:rsidRPr="00B360EA">
        <w:rPr>
          <w:rFonts w:ascii="Arial" w:hAnsi="Arial" w:cs="Arial"/>
          <w:sz w:val="20"/>
          <w:szCs w:val="20"/>
        </w:rPr>
        <w:t>9.1.2</w:t>
      </w:r>
      <w:r w:rsidRPr="00B360EA">
        <w:rPr>
          <w:rFonts w:ascii="Arial" w:hAnsi="Arial" w:cs="Arial"/>
          <w:sz w:val="20"/>
          <w:szCs w:val="20"/>
        </w:rPr>
        <w:tab/>
      </w:r>
      <w:r w:rsidRPr="00B360EA">
        <w:rPr>
          <w:rFonts w:ascii="Arial" w:hAnsi="Arial" w:cs="Arial"/>
          <w:sz w:val="20"/>
          <w:szCs w:val="20"/>
        </w:rPr>
        <w:t xml:space="preserve">health and vitality of forests shall be periodically monitored, especially key biotic and abiotic factors that potentially affect health and vitality of forest ecosystems, such as pests, diseases, overgrazing and overstocking, fire, and damage caused by climatic factors, air pollutants or by forest management operations. </w:t>
      </w:r>
    </w:p>
    <w:p w:rsidRPr="00B360EA" w:rsidR="00AB62A7" w:rsidP="00AB62A7" w:rsidRDefault="00AB62A7" w14:paraId="418BA953" w14:textId="212BBF1D">
      <w:pPr>
        <w:jc w:val="both"/>
        <w:rPr>
          <w:rFonts w:ascii="Arial" w:hAnsi="Arial" w:cs="Arial"/>
          <w:sz w:val="20"/>
          <w:szCs w:val="20"/>
        </w:rPr>
      </w:pPr>
      <w:r w:rsidRPr="00B360EA">
        <w:rPr>
          <w:rFonts w:ascii="Arial" w:hAnsi="Arial" w:cs="Arial"/>
          <w:sz w:val="20"/>
          <w:szCs w:val="20"/>
        </w:rPr>
        <w:t>9.1.3</w:t>
      </w:r>
      <w:r w:rsidRPr="00B360EA">
        <w:rPr>
          <w:rFonts w:ascii="Arial" w:hAnsi="Arial" w:cs="Arial"/>
          <w:sz w:val="20"/>
          <w:szCs w:val="20"/>
        </w:rPr>
        <w:tab/>
      </w:r>
      <w:r w:rsidRPr="00B360EA">
        <w:rPr>
          <w:rFonts w:ascii="Arial" w:hAnsi="Arial" w:cs="Arial"/>
          <w:sz w:val="20"/>
          <w:szCs w:val="20"/>
        </w:rPr>
        <w:t xml:space="preserve">The </w:t>
      </w:r>
      <w:r w:rsidRPr="00B360EA" w:rsidR="00CB572E">
        <w:rPr>
          <w:rFonts w:ascii="Arial" w:hAnsi="Arial" w:cs="Arial"/>
          <w:sz w:val="20"/>
          <w:szCs w:val="20"/>
        </w:rPr>
        <w:t>T</w:t>
      </w:r>
      <w:r w:rsidRPr="00B360EA">
        <w:rPr>
          <w:rFonts w:ascii="Arial" w:hAnsi="Arial" w:cs="Arial"/>
          <w:sz w:val="20"/>
          <w:szCs w:val="20"/>
        </w:rPr>
        <w:t>he use of non-wood forest products, including hunting and fishing, shall be regulated, monitored and controlled.</w:t>
      </w:r>
    </w:p>
    <w:p w:rsidRPr="00B360EA" w:rsidR="00AB62A7" w:rsidP="00AB62A7" w:rsidRDefault="00AB62A7" w14:paraId="25EBBBCE" w14:textId="264F88CA">
      <w:pPr>
        <w:jc w:val="both"/>
        <w:rPr>
          <w:rFonts w:ascii="Arial" w:hAnsi="Arial" w:cs="Arial"/>
          <w:sz w:val="20"/>
          <w:szCs w:val="20"/>
        </w:rPr>
      </w:pPr>
      <w:r w:rsidRPr="00B360EA">
        <w:rPr>
          <w:rFonts w:ascii="Arial" w:hAnsi="Arial" w:cs="Arial"/>
          <w:sz w:val="20"/>
          <w:szCs w:val="20"/>
        </w:rPr>
        <w:t>9.1.4</w:t>
      </w:r>
      <w:r w:rsidRPr="00B360EA">
        <w:rPr>
          <w:rFonts w:ascii="Arial" w:hAnsi="Arial" w:cs="Arial"/>
          <w:sz w:val="20"/>
          <w:szCs w:val="20"/>
        </w:rPr>
        <w:tab/>
      </w:r>
      <w:r w:rsidRPr="00B360EA">
        <w:rPr>
          <w:rFonts w:ascii="Arial" w:hAnsi="Arial" w:cs="Arial"/>
          <w:sz w:val="20"/>
          <w:szCs w:val="20"/>
        </w:rPr>
        <w:t>working conditions shall be regularly monitored and adapted as necessary.</w:t>
      </w:r>
    </w:p>
    <w:p w:rsidRPr="00B360EA" w:rsidR="00AB62A7" w:rsidP="00AB62A7" w:rsidRDefault="00AB62A7" w14:paraId="5F90A1D4" w14:textId="77777777">
      <w:pPr>
        <w:jc w:val="both"/>
        <w:rPr>
          <w:rFonts w:ascii="Arial" w:hAnsi="Arial" w:cs="Arial"/>
          <w:sz w:val="20"/>
          <w:szCs w:val="20"/>
        </w:rPr>
      </w:pPr>
    </w:p>
    <w:p w:rsidRPr="00B360EA" w:rsidR="00AB62A7" w:rsidP="00AB62A7" w:rsidRDefault="00AB62A7" w14:paraId="4A9D339B" w14:textId="77777777">
      <w:pPr>
        <w:rPr>
          <w:rFonts w:ascii="Arial" w:hAnsi="Arial" w:cs="Arial"/>
          <w:b/>
          <w:sz w:val="20"/>
          <w:szCs w:val="20"/>
        </w:rPr>
      </w:pPr>
      <w:r w:rsidRPr="00B360EA">
        <w:rPr>
          <w:rFonts w:ascii="Arial" w:hAnsi="Arial" w:cs="Arial"/>
          <w:b/>
          <w:sz w:val="20"/>
          <w:szCs w:val="20"/>
        </w:rPr>
        <w:t>9.2 Internal Audit</w:t>
      </w:r>
    </w:p>
    <w:p w:rsidRPr="00B360EA" w:rsidR="00AB62A7" w:rsidP="00AB62A7" w:rsidRDefault="00AB62A7" w14:paraId="0BD1A93D" w14:textId="77777777">
      <w:pPr>
        <w:rPr>
          <w:rFonts w:ascii="Arial" w:hAnsi="Arial" w:cs="Arial"/>
          <w:sz w:val="20"/>
          <w:szCs w:val="20"/>
        </w:rPr>
      </w:pPr>
    </w:p>
    <w:p w:rsidRPr="00B360EA" w:rsidR="00AB62A7" w:rsidP="00AB62A7" w:rsidRDefault="00AB62A7" w14:paraId="05563A2B" w14:textId="77777777">
      <w:pPr>
        <w:rPr>
          <w:rFonts w:ascii="Arial" w:hAnsi="Arial" w:cs="Arial"/>
          <w:sz w:val="20"/>
          <w:szCs w:val="20"/>
        </w:rPr>
      </w:pPr>
      <w:r w:rsidRPr="00B360EA">
        <w:rPr>
          <w:rFonts w:ascii="Arial" w:hAnsi="Arial" w:cs="Arial"/>
          <w:b/>
          <w:sz w:val="20"/>
          <w:szCs w:val="20"/>
        </w:rPr>
        <w:t>9.2. 1 Objectives</w:t>
      </w:r>
    </w:p>
    <w:p w:rsidRPr="00B360EA" w:rsidR="00AB62A7" w:rsidP="00AB62A7" w:rsidRDefault="00AB62A7" w14:paraId="58022F27" w14:textId="77777777">
      <w:pPr>
        <w:jc w:val="both"/>
        <w:rPr>
          <w:rFonts w:ascii="Arial" w:hAnsi="Arial" w:cs="Arial"/>
          <w:sz w:val="20"/>
          <w:szCs w:val="20"/>
        </w:rPr>
      </w:pPr>
      <w:r w:rsidRPr="00B360EA">
        <w:rPr>
          <w:rFonts w:ascii="Arial" w:hAnsi="Arial" w:cs="Arial"/>
          <w:sz w:val="20"/>
          <w:szCs w:val="20"/>
        </w:rPr>
        <w:t>The standard requires that an internal audit programme at planned intervals shall provide information on whether the management system</w:t>
      </w:r>
    </w:p>
    <w:p w:rsidRPr="00B360EA" w:rsidR="00AB62A7" w:rsidP="00AB62A7" w:rsidRDefault="00AB62A7" w14:paraId="66D7D976" w14:textId="77777777">
      <w:pPr>
        <w:jc w:val="both"/>
        <w:rPr>
          <w:rFonts w:ascii="Arial" w:hAnsi="Arial" w:cs="Arial"/>
          <w:sz w:val="20"/>
          <w:szCs w:val="20"/>
        </w:rPr>
      </w:pPr>
      <w:r w:rsidRPr="00B360EA">
        <w:rPr>
          <w:rFonts w:ascii="Arial" w:hAnsi="Arial" w:cs="Arial"/>
          <w:sz w:val="20"/>
          <w:szCs w:val="20"/>
        </w:rPr>
        <w:t>a)</w:t>
      </w:r>
      <w:r w:rsidRPr="00B360EA">
        <w:rPr>
          <w:rFonts w:ascii="Arial" w:hAnsi="Arial" w:cs="Arial"/>
          <w:sz w:val="20"/>
          <w:szCs w:val="20"/>
        </w:rPr>
        <w:tab/>
      </w:r>
      <w:r w:rsidRPr="00B360EA">
        <w:rPr>
          <w:rFonts w:ascii="Arial" w:hAnsi="Arial" w:cs="Arial"/>
          <w:sz w:val="20"/>
          <w:szCs w:val="20"/>
        </w:rPr>
        <w:t>conforms to</w:t>
      </w:r>
    </w:p>
    <w:p w:rsidRPr="00B360EA" w:rsidR="00AB62A7" w:rsidP="00AB62A7" w:rsidRDefault="00AB62A7" w14:paraId="01BE6C19" w14:textId="77777777">
      <w:pPr>
        <w:jc w:val="both"/>
        <w:rPr>
          <w:rFonts w:ascii="Arial" w:hAnsi="Arial" w:cs="Arial"/>
          <w:sz w:val="20"/>
          <w:szCs w:val="20"/>
        </w:rPr>
      </w:pPr>
      <w:r w:rsidRPr="00B360EA">
        <w:rPr>
          <w:rFonts w:ascii="Arial" w:hAnsi="Arial" w:cs="Arial"/>
          <w:sz w:val="20"/>
          <w:szCs w:val="20"/>
        </w:rPr>
        <w:t>- the organisation’s requirements for its management system;</w:t>
      </w:r>
    </w:p>
    <w:p w:rsidRPr="00B360EA" w:rsidR="00AB62A7" w:rsidP="00AB62A7" w:rsidRDefault="00AB62A7" w14:paraId="0145A199" w14:textId="77777777">
      <w:pPr>
        <w:jc w:val="both"/>
        <w:rPr>
          <w:rFonts w:ascii="Arial" w:hAnsi="Arial" w:cs="Arial"/>
          <w:sz w:val="20"/>
          <w:szCs w:val="20"/>
        </w:rPr>
      </w:pPr>
      <w:r w:rsidRPr="00B360EA">
        <w:rPr>
          <w:rFonts w:ascii="Arial" w:hAnsi="Arial" w:cs="Arial"/>
          <w:sz w:val="20"/>
          <w:szCs w:val="20"/>
        </w:rPr>
        <w:t>- the requirements of the national sustainable forest management standard</w:t>
      </w:r>
    </w:p>
    <w:p w:rsidRPr="00B360EA" w:rsidR="00AB62A7" w:rsidP="00AB62A7" w:rsidRDefault="00AB62A7" w14:paraId="67552BFF" w14:textId="77777777">
      <w:pPr>
        <w:jc w:val="both"/>
        <w:rPr>
          <w:rFonts w:ascii="Arial" w:hAnsi="Arial" w:cs="Arial"/>
          <w:sz w:val="20"/>
          <w:szCs w:val="20"/>
        </w:rPr>
      </w:pPr>
      <w:r w:rsidRPr="00B360EA">
        <w:rPr>
          <w:rFonts w:ascii="Arial" w:hAnsi="Arial" w:cs="Arial"/>
          <w:sz w:val="20"/>
          <w:szCs w:val="20"/>
        </w:rPr>
        <w:t>b)</w:t>
      </w:r>
      <w:r w:rsidRPr="00B360EA">
        <w:rPr>
          <w:rFonts w:ascii="Arial" w:hAnsi="Arial" w:cs="Arial"/>
          <w:sz w:val="20"/>
          <w:szCs w:val="20"/>
        </w:rPr>
        <w:tab/>
      </w:r>
      <w:r w:rsidRPr="00B360EA">
        <w:rPr>
          <w:rFonts w:ascii="Arial" w:hAnsi="Arial" w:cs="Arial"/>
          <w:sz w:val="20"/>
          <w:szCs w:val="20"/>
        </w:rPr>
        <w:t>is effectively implemented and maintained</w:t>
      </w:r>
    </w:p>
    <w:p w:rsidRPr="00B360EA" w:rsidR="00AB62A7" w:rsidP="00AB62A7" w:rsidRDefault="00AB62A7" w14:paraId="4985B610" w14:textId="77777777">
      <w:pPr>
        <w:jc w:val="both"/>
        <w:rPr>
          <w:rFonts w:ascii="Arial" w:hAnsi="Arial" w:cs="Arial"/>
          <w:sz w:val="20"/>
          <w:szCs w:val="20"/>
        </w:rPr>
      </w:pPr>
    </w:p>
    <w:p w:rsidRPr="00B360EA" w:rsidR="00AB62A7" w:rsidP="00AB62A7" w:rsidRDefault="00AB62A7" w14:paraId="29A66825" w14:textId="77777777">
      <w:pPr>
        <w:jc w:val="both"/>
        <w:rPr>
          <w:rFonts w:ascii="Arial" w:hAnsi="Arial" w:cs="Arial"/>
          <w:sz w:val="20"/>
          <w:szCs w:val="20"/>
        </w:rPr>
      </w:pPr>
      <w:r w:rsidRPr="00B360EA">
        <w:rPr>
          <w:rFonts w:ascii="Arial" w:hAnsi="Arial" w:cs="Arial"/>
          <w:b/>
          <w:sz w:val="20"/>
          <w:szCs w:val="20"/>
        </w:rPr>
        <w:t>9.2.2</w:t>
      </w:r>
      <w:r w:rsidRPr="00B360EA">
        <w:rPr>
          <w:rFonts w:ascii="Arial" w:hAnsi="Arial" w:cs="Arial"/>
          <w:b/>
          <w:sz w:val="20"/>
          <w:szCs w:val="20"/>
        </w:rPr>
        <w:tab/>
      </w:r>
      <w:r w:rsidRPr="00B360EA">
        <w:rPr>
          <w:rFonts w:ascii="Arial" w:hAnsi="Arial" w:cs="Arial"/>
          <w:b/>
          <w:sz w:val="20"/>
          <w:szCs w:val="20"/>
        </w:rPr>
        <w:t>Organisation</w:t>
      </w:r>
    </w:p>
    <w:p w:rsidRPr="00B360EA" w:rsidR="00AB62A7" w:rsidP="00AB62A7" w:rsidRDefault="00AB62A7" w14:paraId="6FF60F3B" w14:textId="77777777">
      <w:pPr>
        <w:jc w:val="both"/>
        <w:rPr>
          <w:rFonts w:ascii="Arial" w:hAnsi="Arial" w:cs="Arial"/>
          <w:sz w:val="20"/>
          <w:szCs w:val="20"/>
        </w:rPr>
      </w:pPr>
      <w:r w:rsidRPr="00B360EA">
        <w:rPr>
          <w:rFonts w:ascii="Arial" w:hAnsi="Arial" w:cs="Arial"/>
          <w:sz w:val="20"/>
          <w:szCs w:val="20"/>
        </w:rPr>
        <w:t>The standard requires that the organisation shall:</w:t>
      </w:r>
    </w:p>
    <w:p w:rsidRPr="00B360EA" w:rsidR="00AB62A7" w:rsidP="00AB62A7" w:rsidRDefault="00AB62A7" w14:paraId="4DB348B0" w14:textId="77777777">
      <w:pPr>
        <w:jc w:val="both"/>
        <w:rPr>
          <w:rFonts w:ascii="Arial" w:hAnsi="Arial" w:cs="Arial"/>
          <w:sz w:val="20"/>
          <w:szCs w:val="20"/>
        </w:rPr>
      </w:pPr>
      <w:r w:rsidRPr="00B360EA">
        <w:rPr>
          <w:rFonts w:ascii="Arial" w:hAnsi="Arial" w:cs="Arial"/>
          <w:sz w:val="20"/>
          <w:szCs w:val="20"/>
        </w:rPr>
        <w:t>a)</w:t>
      </w:r>
      <w:r w:rsidRPr="00B360EA">
        <w:rPr>
          <w:rFonts w:ascii="Arial" w:hAnsi="Arial" w:cs="Arial"/>
          <w:sz w:val="20"/>
          <w:szCs w:val="20"/>
        </w:rPr>
        <w:tab/>
      </w:r>
      <w:r w:rsidRPr="00B360EA">
        <w:rPr>
          <w:rFonts w:ascii="Arial" w:hAnsi="Arial" w:cs="Arial"/>
          <w:sz w:val="20"/>
          <w:szCs w:val="20"/>
        </w:rPr>
        <w:t>plan, establish, implement and maintain an audit programme(s) including the frequency, methods, responsibilities, planning requirements and reporting, which shall take into consideration the importance of the processes concerned and the results of previous audits;</w:t>
      </w:r>
    </w:p>
    <w:p w:rsidRPr="00B360EA" w:rsidR="00AB62A7" w:rsidP="00AB62A7" w:rsidRDefault="00AB62A7" w14:paraId="71F86452" w14:textId="77777777">
      <w:pPr>
        <w:jc w:val="both"/>
        <w:rPr>
          <w:rFonts w:ascii="Arial" w:hAnsi="Arial" w:cs="Arial"/>
          <w:sz w:val="20"/>
          <w:szCs w:val="20"/>
        </w:rPr>
      </w:pPr>
      <w:r w:rsidRPr="00B360EA">
        <w:rPr>
          <w:rFonts w:ascii="Arial" w:hAnsi="Arial" w:cs="Arial"/>
          <w:sz w:val="20"/>
          <w:szCs w:val="20"/>
        </w:rPr>
        <w:t>b)</w:t>
      </w:r>
      <w:r w:rsidRPr="00B360EA">
        <w:rPr>
          <w:rFonts w:ascii="Arial" w:hAnsi="Arial" w:cs="Arial"/>
          <w:sz w:val="20"/>
          <w:szCs w:val="20"/>
        </w:rPr>
        <w:tab/>
      </w:r>
      <w:r w:rsidRPr="00B360EA">
        <w:rPr>
          <w:rFonts w:ascii="Arial" w:hAnsi="Arial" w:cs="Arial"/>
          <w:sz w:val="20"/>
          <w:szCs w:val="20"/>
        </w:rPr>
        <w:t>define the audit criteria and scope for each audit;</w:t>
      </w:r>
    </w:p>
    <w:p w:rsidRPr="00B360EA" w:rsidR="00AB62A7" w:rsidP="00AB62A7" w:rsidRDefault="00AB62A7" w14:paraId="612D9C91" w14:textId="77777777">
      <w:pPr>
        <w:jc w:val="both"/>
        <w:rPr>
          <w:rFonts w:ascii="Arial" w:hAnsi="Arial" w:cs="Arial"/>
          <w:sz w:val="20"/>
          <w:szCs w:val="20"/>
        </w:rPr>
      </w:pPr>
      <w:r w:rsidRPr="00B360EA">
        <w:rPr>
          <w:rFonts w:ascii="Arial" w:hAnsi="Arial" w:cs="Arial"/>
          <w:sz w:val="20"/>
          <w:szCs w:val="20"/>
        </w:rPr>
        <w:t>c)</w:t>
      </w:r>
      <w:r w:rsidRPr="00B360EA">
        <w:rPr>
          <w:rFonts w:ascii="Arial" w:hAnsi="Arial" w:cs="Arial"/>
          <w:sz w:val="20"/>
          <w:szCs w:val="20"/>
        </w:rPr>
        <w:tab/>
      </w:r>
      <w:r w:rsidRPr="00B360EA">
        <w:rPr>
          <w:rFonts w:ascii="Arial" w:hAnsi="Arial" w:cs="Arial"/>
          <w:sz w:val="20"/>
          <w:szCs w:val="20"/>
        </w:rPr>
        <w:t xml:space="preserve">select the auditors and conduct audits to ensure objectivity and the impartiality of the audit process; </w:t>
      </w:r>
    </w:p>
    <w:p w:rsidRPr="00B360EA" w:rsidR="00AB62A7" w:rsidP="00AB62A7" w:rsidRDefault="00AB62A7" w14:paraId="2DDC4D67" w14:textId="77777777">
      <w:pPr>
        <w:jc w:val="both"/>
        <w:rPr>
          <w:rFonts w:ascii="Arial" w:hAnsi="Arial" w:cs="Arial"/>
          <w:sz w:val="20"/>
          <w:szCs w:val="20"/>
        </w:rPr>
      </w:pPr>
      <w:r w:rsidRPr="00B360EA">
        <w:rPr>
          <w:rFonts w:ascii="Arial" w:hAnsi="Arial" w:cs="Arial"/>
          <w:sz w:val="20"/>
          <w:szCs w:val="20"/>
        </w:rPr>
        <w:t>d)</w:t>
      </w:r>
      <w:r w:rsidRPr="00B360EA">
        <w:rPr>
          <w:rFonts w:ascii="Arial" w:hAnsi="Arial" w:cs="Arial"/>
          <w:sz w:val="20"/>
          <w:szCs w:val="20"/>
        </w:rPr>
        <w:tab/>
      </w:r>
      <w:r w:rsidRPr="00B360EA">
        <w:rPr>
          <w:rFonts w:ascii="Arial" w:hAnsi="Arial" w:cs="Arial"/>
          <w:sz w:val="20"/>
          <w:szCs w:val="20"/>
        </w:rPr>
        <w:t xml:space="preserve">ensure that the results of the audits are reported to relevant management; </w:t>
      </w:r>
    </w:p>
    <w:p w:rsidRPr="00B360EA" w:rsidR="00AB62A7" w:rsidP="00AB62A7" w:rsidRDefault="00AB62A7" w14:paraId="77924361" w14:textId="77777777">
      <w:pPr>
        <w:jc w:val="both"/>
        <w:rPr>
          <w:rFonts w:ascii="Arial" w:hAnsi="Arial" w:cs="Arial"/>
          <w:sz w:val="20"/>
          <w:szCs w:val="20"/>
        </w:rPr>
      </w:pPr>
      <w:r w:rsidRPr="00B360EA">
        <w:rPr>
          <w:rFonts w:ascii="Arial" w:hAnsi="Arial" w:cs="Arial"/>
          <w:sz w:val="20"/>
          <w:szCs w:val="20"/>
        </w:rPr>
        <w:t>e)</w:t>
      </w:r>
      <w:r w:rsidRPr="00B360EA">
        <w:rPr>
          <w:rFonts w:ascii="Arial" w:hAnsi="Arial" w:cs="Arial"/>
          <w:sz w:val="20"/>
          <w:szCs w:val="20"/>
        </w:rPr>
        <w:tab/>
      </w:r>
      <w:r w:rsidRPr="00B360EA">
        <w:rPr>
          <w:rFonts w:ascii="Arial" w:hAnsi="Arial" w:cs="Arial"/>
          <w:sz w:val="20"/>
          <w:szCs w:val="20"/>
        </w:rPr>
        <w:t xml:space="preserve">retain documented information as evidence of the implementation of the audit programme and the audit results. </w:t>
      </w:r>
    </w:p>
    <w:p w:rsidRPr="00B360EA" w:rsidR="00AB62A7" w:rsidP="00AB62A7" w:rsidRDefault="00AB62A7" w14:paraId="412FCDB5" w14:textId="77777777">
      <w:pPr>
        <w:rPr>
          <w:rFonts w:ascii="Arial" w:hAnsi="Arial" w:cs="Arial"/>
          <w:sz w:val="20"/>
          <w:szCs w:val="20"/>
        </w:rPr>
      </w:pPr>
    </w:p>
    <w:p w:rsidRPr="00B360EA" w:rsidR="00AB62A7" w:rsidP="00AB62A7" w:rsidRDefault="00AB62A7" w14:paraId="61F38121" w14:textId="77777777">
      <w:pPr>
        <w:jc w:val="both"/>
        <w:rPr>
          <w:rFonts w:ascii="Arial" w:hAnsi="Arial" w:cs="Arial"/>
          <w:b/>
          <w:sz w:val="20"/>
          <w:szCs w:val="20"/>
        </w:rPr>
      </w:pPr>
      <w:r w:rsidRPr="00B360EA">
        <w:rPr>
          <w:rFonts w:ascii="Arial" w:hAnsi="Arial" w:cs="Arial"/>
          <w:b/>
          <w:sz w:val="20"/>
          <w:szCs w:val="20"/>
        </w:rPr>
        <w:t>9.3</w:t>
      </w:r>
      <w:r w:rsidRPr="00B360EA">
        <w:rPr>
          <w:rFonts w:ascii="Arial" w:hAnsi="Arial" w:cs="Arial"/>
          <w:b/>
          <w:sz w:val="20"/>
          <w:szCs w:val="20"/>
        </w:rPr>
        <w:tab/>
      </w:r>
      <w:r w:rsidRPr="00B360EA">
        <w:rPr>
          <w:rFonts w:ascii="Arial" w:hAnsi="Arial" w:cs="Arial"/>
          <w:b/>
          <w:sz w:val="20"/>
          <w:szCs w:val="20"/>
        </w:rPr>
        <w:t>Management review</w:t>
      </w:r>
    </w:p>
    <w:p w:rsidRPr="00B360EA" w:rsidR="00AB62A7" w:rsidP="00AB62A7" w:rsidRDefault="00AB62A7" w14:paraId="55ADA9CD" w14:textId="77777777">
      <w:pPr>
        <w:jc w:val="both"/>
        <w:rPr>
          <w:rFonts w:ascii="Arial" w:hAnsi="Arial" w:cs="Arial"/>
          <w:sz w:val="20"/>
          <w:szCs w:val="20"/>
        </w:rPr>
      </w:pPr>
    </w:p>
    <w:p w:rsidRPr="00B360EA" w:rsidR="00AB62A7" w:rsidP="00AB62A7" w:rsidRDefault="00AB62A7" w14:paraId="0257FD03" w14:textId="77777777">
      <w:pPr>
        <w:jc w:val="both"/>
        <w:rPr>
          <w:rFonts w:ascii="Arial" w:hAnsi="Arial" w:cs="Arial"/>
          <w:sz w:val="20"/>
          <w:szCs w:val="20"/>
        </w:rPr>
      </w:pPr>
      <w:r w:rsidRPr="00B360EA">
        <w:rPr>
          <w:rFonts w:ascii="Arial" w:hAnsi="Arial" w:cs="Arial"/>
          <w:sz w:val="20"/>
          <w:szCs w:val="20"/>
        </w:rPr>
        <w:t>9.3.1</w:t>
      </w:r>
      <w:r w:rsidRPr="00B360EA">
        <w:rPr>
          <w:rFonts w:ascii="Arial" w:hAnsi="Arial" w:cs="Arial"/>
          <w:sz w:val="20"/>
          <w:szCs w:val="20"/>
        </w:rPr>
        <w:tab/>
      </w:r>
      <w:r w:rsidRPr="00B360EA">
        <w:rPr>
          <w:rFonts w:ascii="Arial" w:hAnsi="Arial" w:cs="Arial"/>
          <w:sz w:val="20"/>
          <w:szCs w:val="20"/>
        </w:rPr>
        <w:t>The standard requires that an annual management review shall at least include</w:t>
      </w:r>
    </w:p>
    <w:p w:rsidRPr="00B360EA" w:rsidR="00AB62A7" w:rsidP="00AB62A7" w:rsidRDefault="00AB62A7" w14:paraId="0491FFE9" w14:textId="77777777">
      <w:pPr>
        <w:jc w:val="both"/>
        <w:rPr>
          <w:rFonts w:ascii="Arial" w:hAnsi="Arial" w:cs="Arial"/>
          <w:sz w:val="20"/>
          <w:szCs w:val="20"/>
        </w:rPr>
      </w:pPr>
      <w:r w:rsidRPr="00B360EA">
        <w:rPr>
          <w:rFonts w:ascii="Arial" w:hAnsi="Arial" w:cs="Arial"/>
          <w:sz w:val="20"/>
          <w:szCs w:val="20"/>
        </w:rPr>
        <w:t>a)</w:t>
      </w:r>
      <w:r w:rsidRPr="00B360EA">
        <w:rPr>
          <w:rFonts w:ascii="Arial" w:hAnsi="Arial" w:cs="Arial"/>
          <w:sz w:val="20"/>
          <w:szCs w:val="20"/>
        </w:rPr>
        <w:tab/>
      </w:r>
      <w:r w:rsidRPr="00B360EA">
        <w:rPr>
          <w:rFonts w:ascii="Arial" w:hAnsi="Arial" w:cs="Arial"/>
          <w:sz w:val="20"/>
          <w:szCs w:val="20"/>
        </w:rPr>
        <w:t xml:space="preserve">the status of actions from previous management reviews; </w:t>
      </w:r>
    </w:p>
    <w:p w:rsidRPr="00B360EA" w:rsidR="00AB62A7" w:rsidP="00AB62A7" w:rsidRDefault="00AB62A7" w14:paraId="70133A60" w14:textId="77777777">
      <w:pPr>
        <w:jc w:val="both"/>
        <w:rPr>
          <w:rFonts w:ascii="Arial" w:hAnsi="Arial" w:cs="Arial"/>
          <w:sz w:val="20"/>
          <w:szCs w:val="20"/>
        </w:rPr>
      </w:pPr>
      <w:r w:rsidRPr="00B360EA">
        <w:rPr>
          <w:rFonts w:ascii="Arial" w:hAnsi="Arial" w:cs="Arial"/>
          <w:sz w:val="20"/>
          <w:szCs w:val="20"/>
        </w:rPr>
        <w:t>b)</w:t>
      </w:r>
      <w:r w:rsidRPr="00B360EA">
        <w:rPr>
          <w:rFonts w:ascii="Arial" w:hAnsi="Arial" w:cs="Arial"/>
          <w:sz w:val="20"/>
          <w:szCs w:val="20"/>
        </w:rPr>
        <w:tab/>
      </w:r>
      <w:r w:rsidRPr="00B360EA">
        <w:rPr>
          <w:rFonts w:ascii="Arial" w:hAnsi="Arial" w:cs="Arial"/>
          <w:sz w:val="20"/>
          <w:szCs w:val="20"/>
        </w:rPr>
        <w:t>changes in external and internal issues that are relevant to the management system; Internal audit reviews are taken into consideration which have reviewed a significant part of the area of operation.</w:t>
      </w:r>
    </w:p>
    <w:p w:rsidRPr="00B360EA" w:rsidR="00AB62A7" w:rsidP="00AB62A7" w:rsidRDefault="00AB62A7" w14:paraId="2CB37691" w14:textId="77777777">
      <w:pPr>
        <w:jc w:val="both"/>
        <w:rPr>
          <w:rFonts w:ascii="Arial" w:hAnsi="Arial" w:cs="Arial"/>
          <w:sz w:val="20"/>
          <w:szCs w:val="20"/>
        </w:rPr>
      </w:pPr>
      <w:r w:rsidRPr="00B360EA">
        <w:rPr>
          <w:rFonts w:ascii="Arial" w:hAnsi="Arial" w:cs="Arial"/>
          <w:sz w:val="20"/>
          <w:szCs w:val="20"/>
        </w:rPr>
        <w:t>c)</w:t>
      </w:r>
      <w:r w:rsidRPr="00B360EA">
        <w:rPr>
          <w:rFonts w:ascii="Arial" w:hAnsi="Arial" w:cs="Arial"/>
          <w:sz w:val="20"/>
          <w:szCs w:val="20"/>
        </w:rPr>
        <w:tab/>
      </w:r>
      <w:r w:rsidRPr="00B360EA">
        <w:rPr>
          <w:rFonts w:ascii="Arial" w:hAnsi="Arial" w:cs="Arial"/>
          <w:sz w:val="20"/>
          <w:szCs w:val="20"/>
        </w:rPr>
        <w:t>information on the organisation’s performance, including trends in:</w:t>
      </w:r>
    </w:p>
    <w:p w:rsidRPr="00B360EA" w:rsidR="00AB62A7" w:rsidP="000B1A81" w:rsidRDefault="00AB62A7" w14:paraId="7BD87369" w14:textId="77777777">
      <w:pPr>
        <w:numPr>
          <w:ilvl w:val="0"/>
          <w:numId w:val="3"/>
        </w:numPr>
        <w:jc w:val="both"/>
        <w:rPr>
          <w:rFonts w:ascii="Arial" w:hAnsi="Arial" w:cs="Arial"/>
          <w:sz w:val="20"/>
          <w:szCs w:val="20"/>
        </w:rPr>
      </w:pPr>
      <w:r w:rsidRPr="00B360EA">
        <w:rPr>
          <w:rFonts w:ascii="Arial" w:hAnsi="Arial" w:cs="Arial"/>
          <w:sz w:val="20"/>
          <w:szCs w:val="20"/>
        </w:rPr>
        <w:t>nonconformities and corrective actions;</w:t>
      </w:r>
    </w:p>
    <w:p w:rsidRPr="00B360EA" w:rsidR="00AB62A7" w:rsidP="000B1A81" w:rsidRDefault="00AB62A7" w14:paraId="39D08213" w14:textId="77777777">
      <w:pPr>
        <w:numPr>
          <w:ilvl w:val="0"/>
          <w:numId w:val="3"/>
        </w:numPr>
        <w:jc w:val="both"/>
        <w:rPr>
          <w:rFonts w:ascii="Arial" w:hAnsi="Arial" w:cs="Arial"/>
          <w:sz w:val="20"/>
          <w:szCs w:val="20"/>
        </w:rPr>
      </w:pPr>
      <w:r w:rsidRPr="00B360EA">
        <w:rPr>
          <w:rFonts w:ascii="Arial" w:hAnsi="Arial" w:cs="Arial"/>
          <w:sz w:val="20"/>
          <w:szCs w:val="20"/>
        </w:rPr>
        <w:t xml:space="preserve">monitoring and measurement results; </w:t>
      </w:r>
    </w:p>
    <w:p w:rsidRPr="00B360EA" w:rsidR="000B1A81" w:rsidP="000B1A81" w:rsidRDefault="00AB62A7" w14:paraId="0F1AE15B" w14:textId="77777777">
      <w:pPr>
        <w:numPr>
          <w:ilvl w:val="0"/>
          <w:numId w:val="3"/>
        </w:numPr>
        <w:jc w:val="both"/>
        <w:rPr>
          <w:rFonts w:ascii="Arial" w:hAnsi="Arial" w:cs="Arial"/>
          <w:sz w:val="20"/>
          <w:szCs w:val="20"/>
        </w:rPr>
      </w:pPr>
      <w:r w:rsidRPr="00B360EA">
        <w:rPr>
          <w:rFonts w:ascii="Arial" w:hAnsi="Arial" w:cs="Arial"/>
          <w:sz w:val="20"/>
          <w:szCs w:val="20"/>
        </w:rPr>
        <w:t xml:space="preserve">audit results; </w:t>
      </w:r>
    </w:p>
    <w:p w:rsidRPr="00B360EA" w:rsidR="00547EAC" w:rsidP="000B1A81" w:rsidRDefault="00AB62A7" w14:paraId="15441A5B" w14:textId="77777777">
      <w:pPr>
        <w:numPr>
          <w:ilvl w:val="0"/>
          <w:numId w:val="3"/>
        </w:numPr>
        <w:jc w:val="both"/>
        <w:rPr>
          <w:rFonts w:ascii="Arial" w:hAnsi="Arial" w:cs="Arial"/>
          <w:sz w:val="20"/>
          <w:szCs w:val="20"/>
        </w:rPr>
      </w:pPr>
      <w:r w:rsidRPr="00B360EA">
        <w:rPr>
          <w:rFonts w:ascii="Arial" w:hAnsi="Arial" w:cs="Arial"/>
          <w:sz w:val="20"/>
          <w:szCs w:val="20"/>
        </w:rPr>
        <w:t>opportunities for continual improvement.</w:t>
      </w:r>
    </w:p>
    <w:p w:rsidRPr="00B360EA" w:rsidR="00AB62A7" w:rsidP="00547EAC" w:rsidRDefault="00AB62A7" w14:paraId="70B3D4AC" w14:textId="77777777">
      <w:pPr>
        <w:ind w:left="720"/>
        <w:jc w:val="both"/>
        <w:rPr>
          <w:rFonts w:ascii="Arial" w:hAnsi="Arial" w:cs="Arial"/>
          <w:sz w:val="20"/>
          <w:szCs w:val="20"/>
        </w:rPr>
      </w:pPr>
      <w:r w:rsidRPr="00B360EA">
        <w:rPr>
          <w:rFonts w:ascii="Arial" w:hAnsi="Arial" w:cs="Arial"/>
          <w:sz w:val="20"/>
          <w:szCs w:val="20"/>
        </w:rPr>
        <w:t xml:space="preserve"> </w:t>
      </w:r>
    </w:p>
    <w:p w:rsidRPr="00B360EA" w:rsidR="00AB62A7" w:rsidP="00AB62A7" w:rsidRDefault="00AB62A7" w14:paraId="3DF2AC7E" w14:textId="77777777">
      <w:pPr>
        <w:jc w:val="both"/>
        <w:rPr>
          <w:rFonts w:ascii="Arial" w:hAnsi="Arial" w:cs="Arial"/>
          <w:sz w:val="20"/>
          <w:szCs w:val="20"/>
        </w:rPr>
      </w:pPr>
      <w:r w:rsidRPr="00B360EA">
        <w:rPr>
          <w:rFonts w:ascii="Arial" w:hAnsi="Arial" w:cs="Arial"/>
          <w:sz w:val="20"/>
          <w:szCs w:val="20"/>
        </w:rPr>
        <w:t>9.3.2</w:t>
      </w:r>
      <w:r w:rsidRPr="00B360EA">
        <w:rPr>
          <w:rFonts w:ascii="Arial" w:hAnsi="Arial" w:cs="Arial"/>
          <w:sz w:val="20"/>
          <w:szCs w:val="20"/>
        </w:rPr>
        <w:tab/>
      </w:r>
      <w:r w:rsidRPr="00B360EA">
        <w:rPr>
          <w:rFonts w:ascii="Arial" w:hAnsi="Arial" w:cs="Arial"/>
          <w:sz w:val="20"/>
          <w:szCs w:val="20"/>
        </w:rPr>
        <w:t>The standard requires that the outputs of the management review shall include decisions related to continual improvement opportunities and any need for changes to the management system.</w:t>
      </w:r>
    </w:p>
    <w:p w:rsidRPr="00B360EA" w:rsidR="00547EAC" w:rsidP="00AB62A7" w:rsidRDefault="00547EAC" w14:paraId="21D027BB" w14:textId="77777777">
      <w:pPr>
        <w:jc w:val="both"/>
        <w:rPr>
          <w:rFonts w:ascii="Arial" w:hAnsi="Arial" w:cs="Arial"/>
          <w:sz w:val="20"/>
          <w:szCs w:val="20"/>
        </w:rPr>
      </w:pPr>
    </w:p>
    <w:p w:rsidRPr="00B360EA" w:rsidR="00AB62A7" w:rsidP="00AB62A7" w:rsidRDefault="00AB62A7" w14:paraId="4990EF20" w14:textId="77777777">
      <w:pPr>
        <w:jc w:val="both"/>
        <w:rPr>
          <w:rFonts w:ascii="Arial" w:hAnsi="Arial" w:cs="Arial"/>
          <w:sz w:val="20"/>
          <w:szCs w:val="20"/>
        </w:rPr>
      </w:pPr>
      <w:r w:rsidRPr="00B360EA">
        <w:rPr>
          <w:rFonts w:ascii="Arial" w:hAnsi="Arial" w:cs="Arial"/>
          <w:sz w:val="20"/>
          <w:szCs w:val="20"/>
        </w:rPr>
        <w:t>9.3.3</w:t>
      </w:r>
      <w:r w:rsidRPr="00B360EA">
        <w:rPr>
          <w:rFonts w:ascii="Arial" w:hAnsi="Arial" w:cs="Arial"/>
          <w:sz w:val="20"/>
          <w:szCs w:val="20"/>
        </w:rPr>
        <w:tab/>
      </w:r>
      <w:r w:rsidRPr="00B360EA">
        <w:rPr>
          <w:rFonts w:ascii="Arial" w:hAnsi="Arial" w:cs="Arial"/>
          <w:sz w:val="20"/>
          <w:szCs w:val="20"/>
        </w:rPr>
        <w:t>The standard requires that documented information as evidence of the results of management reviews shall be retained.</w:t>
      </w:r>
    </w:p>
    <w:p w:rsidRPr="00B360EA" w:rsidR="00AB62A7" w:rsidP="00AB62A7" w:rsidRDefault="00AB62A7" w14:paraId="58326F52" w14:textId="77777777">
      <w:pPr>
        <w:rPr>
          <w:rFonts w:ascii="Arial" w:hAnsi="Arial" w:cs="Arial"/>
          <w:sz w:val="20"/>
          <w:szCs w:val="20"/>
        </w:rPr>
      </w:pPr>
    </w:p>
    <w:p w:rsidRPr="00B360EA" w:rsidR="00AB62A7" w:rsidP="00AB62A7" w:rsidRDefault="00AB62A7" w14:paraId="21E58EAF" w14:textId="77777777">
      <w:pPr>
        <w:rPr>
          <w:rFonts w:ascii="Arial" w:hAnsi="Arial" w:cs="Arial"/>
          <w:sz w:val="20"/>
          <w:szCs w:val="20"/>
        </w:rPr>
      </w:pPr>
    </w:p>
    <w:p w:rsidRPr="00B360EA" w:rsidR="00AB62A7" w:rsidP="00AB62A7" w:rsidRDefault="00AB62A7" w14:paraId="7E9F86A5" w14:textId="77777777">
      <w:pPr>
        <w:rPr>
          <w:rFonts w:ascii="Arial" w:hAnsi="Arial" w:cs="Arial"/>
          <w:sz w:val="20"/>
          <w:szCs w:val="20"/>
        </w:rPr>
      </w:pPr>
    </w:p>
    <w:p w:rsidRPr="00B360EA" w:rsidR="00AB62A7" w:rsidP="00AB62A7" w:rsidRDefault="00AB62A7" w14:paraId="48FD5530" w14:textId="77777777">
      <w:pPr>
        <w:rPr>
          <w:rFonts w:ascii="Arial" w:hAnsi="Arial" w:cs="Arial"/>
          <w:sz w:val="20"/>
          <w:szCs w:val="20"/>
        </w:rPr>
      </w:pPr>
    </w:p>
    <w:p w:rsidRPr="00B360EA" w:rsidR="00AB62A7" w:rsidP="00AB62A7" w:rsidRDefault="00AB62A7" w14:paraId="39B9E5FC" w14:textId="77777777">
      <w:pPr>
        <w:rPr>
          <w:rFonts w:ascii="Arial" w:hAnsi="Arial" w:cs="Arial"/>
        </w:rPr>
      </w:pPr>
      <w:r w:rsidRPr="00B360EA">
        <w:rPr>
          <w:rFonts w:ascii="Arial" w:hAnsi="Arial" w:cs="Arial"/>
          <w:b/>
        </w:rPr>
        <w:t>10. Improvement</w:t>
      </w:r>
    </w:p>
    <w:p w:rsidRPr="00B360EA" w:rsidR="00AB62A7" w:rsidP="00AB62A7" w:rsidRDefault="00AB62A7" w14:paraId="2BB8BC54" w14:textId="77777777">
      <w:pPr>
        <w:rPr>
          <w:rFonts w:ascii="Arial" w:hAnsi="Arial" w:cs="Arial"/>
          <w:sz w:val="20"/>
          <w:szCs w:val="20"/>
        </w:rPr>
      </w:pPr>
    </w:p>
    <w:p w:rsidRPr="00B360EA" w:rsidR="00AB62A7" w:rsidP="00AB62A7" w:rsidRDefault="00AB62A7" w14:paraId="691DBCCD" w14:textId="77777777">
      <w:pPr>
        <w:rPr>
          <w:rFonts w:ascii="Arial" w:hAnsi="Arial" w:cs="Arial"/>
          <w:sz w:val="20"/>
          <w:szCs w:val="20"/>
        </w:rPr>
      </w:pPr>
      <w:r w:rsidRPr="00B360EA">
        <w:rPr>
          <w:rFonts w:ascii="Arial" w:hAnsi="Arial" w:cs="Arial"/>
          <w:b/>
          <w:sz w:val="20"/>
          <w:szCs w:val="20"/>
        </w:rPr>
        <w:t>10.1</w:t>
      </w:r>
      <w:r w:rsidRPr="00B360EA">
        <w:rPr>
          <w:rFonts w:ascii="Arial" w:hAnsi="Arial" w:cs="Arial"/>
          <w:b/>
          <w:sz w:val="20"/>
          <w:szCs w:val="20"/>
        </w:rPr>
        <w:tab/>
      </w:r>
      <w:r w:rsidRPr="00B360EA">
        <w:rPr>
          <w:rFonts w:ascii="Arial" w:hAnsi="Arial" w:cs="Arial"/>
          <w:b/>
          <w:sz w:val="20"/>
          <w:szCs w:val="20"/>
        </w:rPr>
        <w:t>Nonconformity and corrective action</w:t>
      </w:r>
    </w:p>
    <w:p w:rsidRPr="00B360EA" w:rsidR="00AB62A7" w:rsidP="00AB62A7" w:rsidRDefault="00AB62A7" w14:paraId="34E0FFF5" w14:textId="77777777">
      <w:pPr>
        <w:rPr>
          <w:rFonts w:ascii="Arial" w:hAnsi="Arial" w:cs="Arial"/>
          <w:sz w:val="20"/>
          <w:szCs w:val="20"/>
        </w:rPr>
      </w:pPr>
    </w:p>
    <w:p w:rsidRPr="00B360EA" w:rsidR="00AB62A7" w:rsidP="00AB62A7" w:rsidRDefault="00AB62A7" w14:paraId="36C81AAB" w14:textId="77777777">
      <w:pPr>
        <w:rPr>
          <w:rFonts w:ascii="Arial" w:hAnsi="Arial" w:cs="Arial"/>
          <w:sz w:val="20"/>
          <w:szCs w:val="20"/>
        </w:rPr>
      </w:pPr>
      <w:r w:rsidRPr="00B360EA">
        <w:rPr>
          <w:rFonts w:ascii="Arial" w:hAnsi="Arial" w:cs="Arial"/>
          <w:sz w:val="20"/>
          <w:szCs w:val="20"/>
        </w:rPr>
        <w:t>10.1.1</w:t>
      </w:r>
      <w:r w:rsidRPr="00B360EA">
        <w:rPr>
          <w:rFonts w:ascii="Arial" w:hAnsi="Arial" w:cs="Arial"/>
          <w:sz w:val="20"/>
          <w:szCs w:val="20"/>
        </w:rPr>
        <w:tab/>
      </w:r>
      <w:r w:rsidRPr="00B360EA">
        <w:rPr>
          <w:rFonts w:ascii="Arial" w:hAnsi="Arial" w:cs="Arial"/>
          <w:sz w:val="20"/>
          <w:szCs w:val="20"/>
        </w:rPr>
        <w:t>The standard requires that when a nonconformity occurs, the organisation shall:</w:t>
      </w:r>
    </w:p>
    <w:p w:rsidRPr="00B360EA" w:rsidR="00AB62A7" w:rsidP="00AB62A7" w:rsidRDefault="00AB62A7" w14:paraId="35B3E298" w14:textId="77777777">
      <w:pPr>
        <w:rPr>
          <w:rFonts w:ascii="Arial" w:hAnsi="Arial" w:cs="Arial"/>
          <w:sz w:val="20"/>
          <w:szCs w:val="20"/>
        </w:rPr>
      </w:pPr>
      <w:r w:rsidRPr="00B360EA">
        <w:rPr>
          <w:rFonts w:ascii="Arial" w:hAnsi="Arial" w:cs="Arial"/>
          <w:sz w:val="20"/>
          <w:szCs w:val="20"/>
        </w:rPr>
        <w:t>a)</w:t>
      </w:r>
      <w:r w:rsidRPr="00B360EA">
        <w:rPr>
          <w:rFonts w:ascii="Arial" w:hAnsi="Arial" w:cs="Arial"/>
          <w:sz w:val="20"/>
          <w:szCs w:val="20"/>
        </w:rPr>
        <w:tab/>
      </w:r>
      <w:r w:rsidRPr="00B360EA">
        <w:rPr>
          <w:rFonts w:ascii="Arial" w:hAnsi="Arial" w:cs="Arial"/>
          <w:sz w:val="20"/>
          <w:szCs w:val="20"/>
        </w:rPr>
        <w:t xml:space="preserve">react to the nonconformity and, as applicable: </w:t>
      </w:r>
    </w:p>
    <w:p w:rsidRPr="00B360EA" w:rsidR="00AB62A7" w:rsidP="00547EAC" w:rsidRDefault="00AB62A7" w14:paraId="5108BE34" w14:textId="77777777">
      <w:pPr>
        <w:numPr>
          <w:ilvl w:val="0"/>
          <w:numId w:val="21"/>
        </w:numPr>
        <w:rPr>
          <w:rFonts w:ascii="Arial" w:hAnsi="Arial" w:cs="Arial"/>
          <w:sz w:val="20"/>
          <w:szCs w:val="20"/>
        </w:rPr>
      </w:pPr>
      <w:r w:rsidRPr="00B360EA">
        <w:rPr>
          <w:rFonts w:ascii="Arial" w:hAnsi="Arial" w:cs="Arial"/>
          <w:sz w:val="20"/>
          <w:szCs w:val="20"/>
        </w:rPr>
        <w:t xml:space="preserve">take action to control and correct it; </w:t>
      </w:r>
    </w:p>
    <w:p w:rsidRPr="00B360EA" w:rsidR="00AB62A7" w:rsidP="00547EAC" w:rsidRDefault="00AB62A7" w14:paraId="5775BAB0" w14:textId="77777777">
      <w:pPr>
        <w:numPr>
          <w:ilvl w:val="0"/>
          <w:numId w:val="21"/>
        </w:numPr>
        <w:rPr>
          <w:rFonts w:ascii="Arial" w:hAnsi="Arial" w:cs="Arial"/>
          <w:sz w:val="20"/>
          <w:szCs w:val="20"/>
        </w:rPr>
      </w:pPr>
      <w:r w:rsidRPr="00B360EA">
        <w:rPr>
          <w:rFonts w:ascii="Arial" w:hAnsi="Arial" w:cs="Arial"/>
          <w:sz w:val="20"/>
          <w:szCs w:val="20"/>
        </w:rPr>
        <w:t xml:space="preserve">deal with the consequences  </w:t>
      </w:r>
    </w:p>
    <w:p w:rsidRPr="00B360EA" w:rsidR="00AB62A7" w:rsidP="00AB62A7" w:rsidRDefault="00AB62A7" w14:paraId="5A87DE0F" w14:textId="77777777">
      <w:pPr>
        <w:rPr>
          <w:rFonts w:ascii="Arial" w:hAnsi="Arial" w:cs="Arial"/>
          <w:sz w:val="20"/>
          <w:szCs w:val="20"/>
        </w:rPr>
      </w:pPr>
      <w:r w:rsidRPr="00B360EA">
        <w:rPr>
          <w:rFonts w:ascii="Arial" w:hAnsi="Arial" w:cs="Arial"/>
          <w:sz w:val="20"/>
          <w:szCs w:val="20"/>
        </w:rPr>
        <w:t xml:space="preserve"> </w:t>
      </w:r>
    </w:p>
    <w:p w:rsidRPr="00B360EA" w:rsidR="00AB62A7" w:rsidP="00547EAC" w:rsidRDefault="00AB62A7" w14:paraId="295EC369" w14:textId="77777777">
      <w:pPr>
        <w:ind w:left="360" w:hanging="360"/>
        <w:rPr>
          <w:rFonts w:ascii="Arial" w:hAnsi="Arial" w:cs="Arial"/>
          <w:sz w:val="20"/>
          <w:szCs w:val="20"/>
        </w:rPr>
      </w:pPr>
      <w:r w:rsidRPr="00B360EA">
        <w:rPr>
          <w:rFonts w:ascii="Arial" w:hAnsi="Arial" w:cs="Arial"/>
          <w:sz w:val="20"/>
          <w:szCs w:val="20"/>
        </w:rPr>
        <w:t>b)</w:t>
      </w:r>
      <w:r w:rsidRPr="00B360EA">
        <w:rPr>
          <w:rFonts w:ascii="Arial" w:hAnsi="Arial" w:cs="Arial"/>
          <w:sz w:val="20"/>
          <w:szCs w:val="20"/>
        </w:rPr>
        <w:tab/>
      </w:r>
      <w:r w:rsidRPr="00B360EA">
        <w:rPr>
          <w:rFonts w:ascii="Arial" w:hAnsi="Arial" w:cs="Arial"/>
          <w:sz w:val="20"/>
          <w:szCs w:val="20"/>
        </w:rPr>
        <w:t>evaluate the need for action to eliminate the causes of the nonconformity, in order that it does not recur or occur elsewhere, by:</w:t>
      </w:r>
    </w:p>
    <w:p w:rsidRPr="00B360EA" w:rsidR="00AB62A7" w:rsidP="00547EAC" w:rsidRDefault="00AB62A7" w14:paraId="337B6471" w14:textId="77777777">
      <w:pPr>
        <w:numPr>
          <w:ilvl w:val="0"/>
          <w:numId w:val="23"/>
        </w:numPr>
        <w:ind w:left="851" w:hanging="425"/>
        <w:rPr>
          <w:rFonts w:ascii="Arial" w:hAnsi="Arial" w:cs="Arial"/>
          <w:sz w:val="20"/>
          <w:szCs w:val="20"/>
        </w:rPr>
      </w:pPr>
      <w:r w:rsidRPr="00B360EA">
        <w:rPr>
          <w:rFonts w:ascii="Arial" w:hAnsi="Arial" w:cs="Arial"/>
          <w:sz w:val="20"/>
          <w:szCs w:val="20"/>
        </w:rPr>
        <w:t>reviewing the nonconformity;</w:t>
      </w:r>
    </w:p>
    <w:p w:rsidRPr="00B360EA" w:rsidR="00AB62A7" w:rsidP="00547EAC" w:rsidRDefault="00AB62A7" w14:paraId="1FC91FF7" w14:textId="77777777">
      <w:pPr>
        <w:numPr>
          <w:ilvl w:val="0"/>
          <w:numId w:val="23"/>
        </w:numPr>
        <w:ind w:left="851" w:hanging="425"/>
        <w:rPr>
          <w:rFonts w:ascii="Arial" w:hAnsi="Arial" w:cs="Arial"/>
          <w:sz w:val="20"/>
          <w:szCs w:val="20"/>
        </w:rPr>
      </w:pPr>
      <w:r w:rsidRPr="00B360EA">
        <w:rPr>
          <w:rFonts w:ascii="Arial" w:hAnsi="Arial" w:cs="Arial"/>
          <w:sz w:val="20"/>
          <w:szCs w:val="20"/>
        </w:rPr>
        <w:t>determining the causes of the nonconformity;</w:t>
      </w:r>
    </w:p>
    <w:p w:rsidRPr="00B360EA" w:rsidR="00AB62A7" w:rsidP="00547EAC" w:rsidRDefault="00AB62A7" w14:paraId="01DC0334" w14:textId="77777777">
      <w:pPr>
        <w:numPr>
          <w:ilvl w:val="0"/>
          <w:numId w:val="23"/>
        </w:numPr>
        <w:ind w:left="851" w:hanging="425"/>
        <w:rPr>
          <w:rFonts w:ascii="Arial" w:hAnsi="Arial" w:cs="Arial"/>
          <w:sz w:val="20"/>
          <w:szCs w:val="20"/>
        </w:rPr>
      </w:pPr>
      <w:r w:rsidRPr="00B360EA">
        <w:rPr>
          <w:rFonts w:ascii="Arial" w:hAnsi="Arial" w:cs="Arial"/>
          <w:sz w:val="20"/>
          <w:szCs w:val="20"/>
        </w:rPr>
        <w:t>determining if similar nonconformities exist, or could potentially occur;</w:t>
      </w:r>
    </w:p>
    <w:p w:rsidRPr="00B360EA" w:rsidR="00AB62A7" w:rsidP="00AB62A7" w:rsidRDefault="00AB62A7" w14:paraId="70738567" w14:textId="77777777">
      <w:pPr>
        <w:rPr>
          <w:rFonts w:ascii="Arial" w:hAnsi="Arial" w:cs="Arial"/>
          <w:sz w:val="20"/>
          <w:szCs w:val="20"/>
        </w:rPr>
      </w:pPr>
    </w:p>
    <w:p w:rsidRPr="00B360EA" w:rsidR="00AB62A7" w:rsidP="00AB62A7" w:rsidRDefault="00AB62A7" w14:paraId="1AD1C45F" w14:textId="77777777">
      <w:pPr>
        <w:rPr>
          <w:rFonts w:ascii="Arial" w:hAnsi="Arial" w:cs="Arial"/>
          <w:sz w:val="20"/>
          <w:szCs w:val="20"/>
        </w:rPr>
      </w:pPr>
      <w:r w:rsidRPr="00B360EA">
        <w:rPr>
          <w:rFonts w:ascii="Arial" w:hAnsi="Arial" w:cs="Arial"/>
          <w:sz w:val="20"/>
          <w:szCs w:val="20"/>
        </w:rPr>
        <w:t>c)</w:t>
      </w:r>
      <w:r w:rsidRPr="00B360EA">
        <w:rPr>
          <w:rFonts w:ascii="Arial" w:hAnsi="Arial" w:cs="Arial"/>
          <w:sz w:val="20"/>
          <w:szCs w:val="20"/>
        </w:rPr>
        <w:tab/>
      </w:r>
      <w:r w:rsidRPr="00B360EA">
        <w:rPr>
          <w:rFonts w:ascii="Arial" w:hAnsi="Arial" w:cs="Arial"/>
          <w:sz w:val="20"/>
          <w:szCs w:val="20"/>
        </w:rPr>
        <w:t>implement any action needed;</w:t>
      </w:r>
    </w:p>
    <w:p w:rsidRPr="00B360EA" w:rsidR="00AB62A7" w:rsidP="00AB62A7" w:rsidRDefault="00AB62A7" w14:paraId="7C6735F8" w14:textId="77777777">
      <w:pPr>
        <w:rPr>
          <w:rFonts w:ascii="Arial" w:hAnsi="Arial" w:cs="Arial"/>
          <w:sz w:val="20"/>
          <w:szCs w:val="20"/>
        </w:rPr>
      </w:pPr>
    </w:p>
    <w:p w:rsidRPr="00B360EA" w:rsidR="00AB62A7" w:rsidP="00AB62A7" w:rsidRDefault="00AB62A7" w14:paraId="1E8E538C" w14:textId="77777777">
      <w:pPr>
        <w:rPr>
          <w:rFonts w:ascii="Arial" w:hAnsi="Arial" w:cs="Arial"/>
          <w:sz w:val="20"/>
          <w:szCs w:val="20"/>
        </w:rPr>
      </w:pPr>
      <w:r w:rsidRPr="00B360EA">
        <w:rPr>
          <w:rFonts w:ascii="Arial" w:hAnsi="Arial" w:cs="Arial"/>
          <w:sz w:val="20"/>
          <w:szCs w:val="20"/>
        </w:rPr>
        <w:t>d)</w:t>
      </w:r>
      <w:r w:rsidRPr="00B360EA">
        <w:rPr>
          <w:rFonts w:ascii="Arial" w:hAnsi="Arial" w:cs="Arial"/>
          <w:sz w:val="20"/>
          <w:szCs w:val="20"/>
        </w:rPr>
        <w:tab/>
      </w:r>
      <w:r w:rsidRPr="00B360EA">
        <w:rPr>
          <w:rFonts w:ascii="Arial" w:hAnsi="Arial" w:cs="Arial"/>
          <w:sz w:val="20"/>
          <w:szCs w:val="20"/>
        </w:rPr>
        <w:t xml:space="preserve">review the effectiveness of any corrective action taken; </w:t>
      </w:r>
    </w:p>
    <w:p w:rsidRPr="00B360EA" w:rsidR="00AB62A7" w:rsidP="00AB62A7" w:rsidRDefault="00AB62A7" w14:paraId="5527DD6D" w14:textId="77777777">
      <w:pPr>
        <w:rPr>
          <w:rFonts w:ascii="Arial" w:hAnsi="Arial" w:cs="Arial"/>
          <w:sz w:val="20"/>
          <w:szCs w:val="20"/>
        </w:rPr>
      </w:pPr>
    </w:p>
    <w:p w:rsidRPr="00B360EA" w:rsidR="00AB62A7" w:rsidP="00AB62A7" w:rsidRDefault="00AB62A7" w14:paraId="756687F2" w14:textId="77777777">
      <w:pPr>
        <w:rPr>
          <w:rFonts w:ascii="Arial" w:hAnsi="Arial" w:cs="Arial"/>
          <w:sz w:val="20"/>
          <w:szCs w:val="20"/>
        </w:rPr>
      </w:pPr>
      <w:r w:rsidRPr="00B360EA">
        <w:rPr>
          <w:rFonts w:ascii="Arial" w:hAnsi="Arial" w:cs="Arial"/>
          <w:sz w:val="20"/>
          <w:szCs w:val="20"/>
        </w:rPr>
        <w:t>e)</w:t>
      </w:r>
      <w:r w:rsidRPr="00B360EA">
        <w:rPr>
          <w:rFonts w:ascii="Arial" w:hAnsi="Arial" w:cs="Arial"/>
          <w:sz w:val="20"/>
          <w:szCs w:val="20"/>
        </w:rPr>
        <w:tab/>
      </w:r>
      <w:r w:rsidRPr="00B360EA">
        <w:rPr>
          <w:rFonts w:ascii="Arial" w:hAnsi="Arial" w:cs="Arial"/>
          <w:sz w:val="20"/>
          <w:szCs w:val="20"/>
        </w:rPr>
        <w:t xml:space="preserve">make changes to the management system, if necessary. </w:t>
      </w:r>
    </w:p>
    <w:p w:rsidRPr="00B360EA" w:rsidR="00AB62A7" w:rsidP="00AB62A7" w:rsidRDefault="00AB62A7" w14:paraId="797A3796" w14:textId="77777777">
      <w:pPr>
        <w:rPr>
          <w:rFonts w:ascii="Arial" w:hAnsi="Arial" w:cs="Arial"/>
          <w:sz w:val="20"/>
          <w:szCs w:val="20"/>
        </w:rPr>
      </w:pPr>
    </w:p>
    <w:p w:rsidRPr="00B360EA" w:rsidR="00AB62A7" w:rsidP="00AB62A7" w:rsidRDefault="00AB62A7" w14:paraId="60B36C40" w14:textId="77777777">
      <w:pPr>
        <w:rPr>
          <w:rFonts w:ascii="Arial" w:hAnsi="Arial" w:cs="Arial"/>
          <w:sz w:val="20"/>
          <w:szCs w:val="20"/>
        </w:rPr>
      </w:pPr>
      <w:r w:rsidRPr="00B360EA">
        <w:rPr>
          <w:rFonts w:ascii="Arial" w:hAnsi="Arial" w:cs="Arial"/>
          <w:sz w:val="20"/>
          <w:szCs w:val="20"/>
        </w:rPr>
        <w:t>10.1.2</w:t>
      </w:r>
      <w:r w:rsidRPr="00B360EA">
        <w:rPr>
          <w:rFonts w:ascii="Arial" w:hAnsi="Arial" w:cs="Arial"/>
          <w:sz w:val="20"/>
          <w:szCs w:val="20"/>
        </w:rPr>
        <w:tab/>
      </w:r>
      <w:r w:rsidRPr="00B360EA">
        <w:rPr>
          <w:rFonts w:ascii="Arial" w:hAnsi="Arial" w:cs="Arial"/>
          <w:sz w:val="20"/>
          <w:szCs w:val="20"/>
        </w:rPr>
        <w:t xml:space="preserve">The standard requires that corrective actions shall be appropriate to the effects of the nonconformities encountered. </w:t>
      </w:r>
    </w:p>
    <w:p w:rsidRPr="00B360EA" w:rsidR="00AB62A7" w:rsidP="00AB62A7" w:rsidRDefault="00AB62A7" w14:paraId="5E4CCFB4" w14:textId="77777777">
      <w:pPr>
        <w:rPr>
          <w:rFonts w:ascii="Arial" w:hAnsi="Arial" w:cs="Arial"/>
          <w:sz w:val="20"/>
          <w:szCs w:val="20"/>
        </w:rPr>
      </w:pPr>
      <w:r w:rsidRPr="00B360EA">
        <w:rPr>
          <w:rFonts w:ascii="Arial" w:hAnsi="Arial" w:cs="Arial"/>
          <w:sz w:val="20"/>
          <w:szCs w:val="20"/>
        </w:rPr>
        <w:t xml:space="preserve"> </w:t>
      </w:r>
    </w:p>
    <w:p w:rsidRPr="00B360EA" w:rsidR="00AB62A7" w:rsidP="00547EAC" w:rsidRDefault="00AB62A7" w14:paraId="43C92147" w14:textId="77777777">
      <w:pPr>
        <w:ind w:left="709" w:hanging="709"/>
        <w:rPr>
          <w:rFonts w:ascii="Arial" w:hAnsi="Arial" w:cs="Arial"/>
          <w:sz w:val="20"/>
          <w:szCs w:val="20"/>
        </w:rPr>
      </w:pPr>
      <w:r w:rsidRPr="00B360EA">
        <w:rPr>
          <w:rFonts w:ascii="Arial" w:hAnsi="Arial" w:cs="Arial"/>
          <w:sz w:val="20"/>
          <w:szCs w:val="20"/>
        </w:rPr>
        <w:t>10.1.3</w:t>
      </w:r>
      <w:r w:rsidRPr="00B360EA">
        <w:rPr>
          <w:rFonts w:ascii="Arial" w:hAnsi="Arial" w:cs="Arial"/>
          <w:sz w:val="20"/>
          <w:szCs w:val="20"/>
        </w:rPr>
        <w:tab/>
      </w:r>
      <w:r w:rsidRPr="00B360EA">
        <w:rPr>
          <w:rFonts w:ascii="Arial" w:hAnsi="Arial" w:cs="Arial"/>
          <w:sz w:val="20"/>
          <w:szCs w:val="20"/>
        </w:rPr>
        <w:t xml:space="preserve">The standard requires that the organisation shall retain documented information as evidence </w:t>
      </w:r>
      <w:r w:rsidRPr="00B360EA" w:rsidR="00547EAC">
        <w:rPr>
          <w:rFonts w:ascii="Arial" w:hAnsi="Arial" w:cs="Arial"/>
          <w:sz w:val="20"/>
          <w:szCs w:val="20"/>
        </w:rPr>
        <w:t xml:space="preserve"> </w:t>
      </w:r>
      <w:r w:rsidRPr="00B360EA">
        <w:rPr>
          <w:rFonts w:ascii="Arial" w:hAnsi="Arial" w:cs="Arial"/>
          <w:sz w:val="20"/>
          <w:szCs w:val="20"/>
        </w:rPr>
        <w:t>of:</w:t>
      </w:r>
    </w:p>
    <w:p w:rsidRPr="00B360EA" w:rsidR="00AB62A7" w:rsidP="00AB62A7" w:rsidRDefault="00AB62A7" w14:paraId="160E886C" w14:textId="77777777">
      <w:pPr>
        <w:ind w:left="709"/>
        <w:rPr>
          <w:rFonts w:ascii="Arial" w:hAnsi="Arial" w:cs="Arial"/>
          <w:sz w:val="20"/>
          <w:szCs w:val="20"/>
        </w:rPr>
      </w:pPr>
      <w:r w:rsidRPr="00B360EA">
        <w:rPr>
          <w:rFonts w:ascii="Arial" w:hAnsi="Arial" w:cs="Arial"/>
          <w:sz w:val="20"/>
          <w:szCs w:val="20"/>
        </w:rPr>
        <w:t>a)</w:t>
      </w:r>
      <w:r w:rsidRPr="00B360EA">
        <w:rPr>
          <w:rFonts w:ascii="Arial" w:hAnsi="Arial" w:cs="Arial"/>
          <w:sz w:val="20"/>
          <w:szCs w:val="20"/>
        </w:rPr>
        <w:tab/>
      </w:r>
      <w:r w:rsidRPr="00B360EA">
        <w:rPr>
          <w:rFonts w:ascii="Arial" w:hAnsi="Arial" w:cs="Arial"/>
          <w:sz w:val="20"/>
          <w:szCs w:val="20"/>
        </w:rPr>
        <w:t>the nature of the nonconformities and any subsequent actions taken;</w:t>
      </w:r>
    </w:p>
    <w:p w:rsidRPr="00B360EA" w:rsidR="00AB62A7" w:rsidP="00AB62A7" w:rsidRDefault="00AB62A7" w14:paraId="469452BA" w14:textId="77777777">
      <w:pPr>
        <w:ind w:left="709"/>
        <w:rPr>
          <w:rFonts w:ascii="Arial" w:hAnsi="Arial" w:cs="Arial"/>
          <w:sz w:val="20"/>
          <w:szCs w:val="20"/>
        </w:rPr>
      </w:pPr>
      <w:r w:rsidRPr="00B360EA">
        <w:rPr>
          <w:rFonts w:ascii="Arial" w:hAnsi="Arial" w:cs="Arial"/>
          <w:sz w:val="20"/>
          <w:szCs w:val="20"/>
        </w:rPr>
        <w:t>b)</w:t>
      </w:r>
      <w:r w:rsidRPr="00B360EA">
        <w:rPr>
          <w:rFonts w:ascii="Arial" w:hAnsi="Arial" w:cs="Arial"/>
          <w:sz w:val="20"/>
          <w:szCs w:val="20"/>
        </w:rPr>
        <w:tab/>
      </w:r>
      <w:r w:rsidRPr="00B360EA">
        <w:rPr>
          <w:rFonts w:ascii="Arial" w:hAnsi="Arial" w:cs="Arial"/>
          <w:sz w:val="20"/>
          <w:szCs w:val="20"/>
        </w:rPr>
        <w:t xml:space="preserve">the results of any corrective action. </w:t>
      </w:r>
    </w:p>
    <w:p w:rsidRPr="00B360EA" w:rsidR="00AB62A7" w:rsidP="00AB62A7" w:rsidRDefault="00AB62A7" w14:paraId="43368BF4" w14:textId="77777777">
      <w:pPr>
        <w:rPr>
          <w:rFonts w:ascii="Arial" w:hAnsi="Arial" w:cs="Arial"/>
          <w:sz w:val="20"/>
          <w:szCs w:val="20"/>
        </w:rPr>
      </w:pPr>
    </w:p>
    <w:p w:rsidRPr="00B360EA" w:rsidR="00AB62A7" w:rsidP="00AB62A7" w:rsidRDefault="00AB62A7" w14:paraId="1EA3D613" w14:textId="77777777">
      <w:pPr>
        <w:rPr>
          <w:rFonts w:ascii="Arial" w:hAnsi="Arial" w:cs="Arial"/>
          <w:b/>
          <w:sz w:val="20"/>
          <w:szCs w:val="20"/>
        </w:rPr>
      </w:pPr>
    </w:p>
    <w:p w:rsidRPr="00B360EA" w:rsidR="00AB62A7" w:rsidP="00AB62A7" w:rsidRDefault="00AB62A7" w14:paraId="0E5866DB" w14:textId="77777777">
      <w:pPr>
        <w:rPr>
          <w:rFonts w:ascii="Arial" w:hAnsi="Arial" w:cs="Arial"/>
          <w:b/>
          <w:sz w:val="20"/>
          <w:szCs w:val="20"/>
        </w:rPr>
      </w:pPr>
      <w:r w:rsidRPr="00B360EA">
        <w:rPr>
          <w:rFonts w:ascii="Arial" w:hAnsi="Arial" w:cs="Arial"/>
          <w:b/>
          <w:sz w:val="20"/>
          <w:szCs w:val="20"/>
        </w:rPr>
        <w:t>10.2</w:t>
      </w:r>
      <w:r w:rsidRPr="00B360EA">
        <w:rPr>
          <w:rFonts w:ascii="Arial" w:hAnsi="Arial" w:cs="Arial"/>
          <w:b/>
          <w:sz w:val="20"/>
          <w:szCs w:val="20"/>
        </w:rPr>
        <w:tab/>
      </w:r>
      <w:r w:rsidRPr="00B360EA">
        <w:rPr>
          <w:rFonts w:ascii="Arial" w:hAnsi="Arial" w:cs="Arial"/>
          <w:b/>
          <w:sz w:val="20"/>
          <w:szCs w:val="20"/>
        </w:rPr>
        <w:t>Continual improvement</w:t>
      </w:r>
    </w:p>
    <w:p w:rsidRPr="00B360EA" w:rsidR="00AB62A7" w:rsidP="00AB62A7" w:rsidRDefault="00AB62A7" w14:paraId="706E8BC3" w14:textId="77777777">
      <w:pPr>
        <w:rPr>
          <w:rFonts w:ascii="Arial" w:hAnsi="Arial" w:cs="Arial"/>
          <w:sz w:val="20"/>
          <w:szCs w:val="20"/>
        </w:rPr>
      </w:pPr>
    </w:p>
    <w:p w:rsidRPr="00B360EA" w:rsidR="00AB62A7" w:rsidP="00AB62A7" w:rsidRDefault="00AB62A7" w14:paraId="5BF4BE7C" w14:textId="77777777">
      <w:pPr>
        <w:jc w:val="both"/>
        <w:rPr>
          <w:rFonts w:ascii="Arial" w:hAnsi="Arial" w:cs="Arial"/>
          <w:sz w:val="20"/>
          <w:szCs w:val="20"/>
        </w:rPr>
      </w:pPr>
      <w:r w:rsidRPr="00B360EA">
        <w:rPr>
          <w:rFonts w:ascii="Arial" w:hAnsi="Arial" w:cs="Arial"/>
          <w:sz w:val="20"/>
          <w:szCs w:val="20"/>
        </w:rPr>
        <w:t xml:space="preserve">The objective of the certification system is continual improvement of forest management. The standard requires that the suitability, adequacy and effectiveness of the sustainable forest management system and the sustainable management of the forest shall be continuously improved. </w:t>
      </w:r>
    </w:p>
    <w:p w:rsidRPr="00B360EA" w:rsidR="00AB62A7" w:rsidP="00AB62A7" w:rsidRDefault="00AB62A7" w14:paraId="573C849F" w14:textId="77777777">
      <w:pPr>
        <w:rPr>
          <w:rFonts w:ascii="Arial" w:hAnsi="Arial" w:cs="Arial"/>
          <w:sz w:val="20"/>
          <w:szCs w:val="20"/>
        </w:rPr>
      </w:pPr>
    </w:p>
    <w:p w:rsidRPr="00B360EA" w:rsidR="00AB62A7" w:rsidP="0069494B" w:rsidRDefault="00AB62A7" w14:paraId="47B89EFA" w14:textId="77777777">
      <w:pPr>
        <w:rPr>
          <w:rFonts w:ascii="Arial" w:hAnsi="Arial" w:cs="Arial"/>
          <w:sz w:val="20"/>
          <w:szCs w:val="20"/>
        </w:rPr>
      </w:pPr>
    </w:p>
    <w:p w:rsidRPr="00B360EA" w:rsidR="008D6F61" w:rsidP="0069494B" w:rsidRDefault="008D6F61" w14:paraId="65E63FC3" w14:textId="77777777">
      <w:pPr>
        <w:rPr>
          <w:rFonts w:ascii="Arial" w:hAnsi="Arial" w:cs="Arial"/>
          <w:sz w:val="20"/>
          <w:szCs w:val="20"/>
        </w:rPr>
      </w:pPr>
    </w:p>
    <w:p w:rsidRPr="00B360EA" w:rsidR="008D6F61" w:rsidP="0069494B" w:rsidRDefault="008D6F61" w14:paraId="7BC29A58" w14:textId="77777777">
      <w:pPr>
        <w:rPr>
          <w:rFonts w:ascii="Arial" w:hAnsi="Arial" w:cs="Arial"/>
          <w:sz w:val="20"/>
          <w:szCs w:val="20"/>
        </w:rPr>
      </w:pPr>
    </w:p>
    <w:p w:rsidRPr="00B360EA" w:rsidR="008D6F61" w:rsidP="0069494B" w:rsidRDefault="008D6F61" w14:paraId="681B85A0" w14:textId="77777777">
      <w:pPr>
        <w:rPr>
          <w:rFonts w:ascii="Arial" w:hAnsi="Arial" w:cs="Arial"/>
          <w:sz w:val="20"/>
          <w:szCs w:val="20"/>
        </w:rPr>
      </w:pPr>
    </w:p>
    <w:p w:rsidRPr="00B360EA" w:rsidR="008D6F61" w:rsidP="0069494B" w:rsidRDefault="008D6F61" w14:paraId="1E26BF1B" w14:textId="77777777">
      <w:pPr>
        <w:rPr>
          <w:rFonts w:ascii="Arial" w:hAnsi="Arial" w:cs="Arial"/>
          <w:sz w:val="20"/>
          <w:szCs w:val="20"/>
        </w:rPr>
      </w:pPr>
    </w:p>
    <w:p w:rsidRPr="00B360EA" w:rsidR="008D6F61" w:rsidP="0069494B" w:rsidRDefault="008D6F61" w14:paraId="6874A947" w14:textId="77777777">
      <w:pPr>
        <w:rPr>
          <w:rFonts w:ascii="Arial" w:hAnsi="Arial" w:cs="Arial"/>
          <w:sz w:val="20"/>
          <w:szCs w:val="20"/>
        </w:rPr>
      </w:pPr>
    </w:p>
    <w:p w:rsidRPr="00B360EA" w:rsidR="008D6F61" w:rsidP="0069494B" w:rsidRDefault="008D6F61" w14:paraId="34D3ED96" w14:textId="77777777">
      <w:pPr>
        <w:rPr>
          <w:rFonts w:ascii="Arial" w:hAnsi="Arial" w:cs="Arial"/>
          <w:sz w:val="20"/>
          <w:szCs w:val="20"/>
        </w:rPr>
      </w:pPr>
    </w:p>
    <w:p w:rsidRPr="00B360EA" w:rsidR="008D6F61" w:rsidP="0069494B" w:rsidRDefault="008D6F61" w14:paraId="53AF7483" w14:textId="77777777">
      <w:pPr>
        <w:rPr>
          <w:rFonts w:ascii="Arial" w:hAnsi="Arial" w:cs="Arial"/>
          <w:sz w:val="20"/>
          <w:szCs w:val="20"/>
        </w:rPr>
      </w:pPr>
    </w:p>
    <w:p w:rsidRPr="00B360EA" w:rsidR="008D6F61" w:rsidP="0069494B" w:rsidRDefault="008D6F61" w14:paraId="71F57931" w14:textId="77777777">
      <w:pPr>
        <w:rPr>
          <w:rFonts w:ascii="Arial" w:hAnsi="Arial" w:cs="Arial"/>
          <w:sz w:val="20"/>
          <w:szCs w:val="20"/>
        </w:rPr>
      </w:pPr>
    </w:p>
    <w:p w:rsidRPr="00B360EA" w:rsidR="008D6F61" w:rsidP="0069494B" w:rsidRDefault="008D6F61" w14:paraId="770BD199" w14:textId="77777777">
      <w:pPr>
        <w:rPr>
          <w:rFonts w:ascii="Arial" w:hAnsi="Arial" w:cs="Arial"/>
          <w:sz w:val="20"/>
          <w:szCs w:val="20"/>
        </w:rPr>
      </w:pPr>
    </w:p>
    <w:p w:rsidRPr="00B360EA" w:rsidR="008D6F61" w:rsidP="0069494B" w:rsidRDefault="008D6F61" w14:paraId="6E70BC7F" w14:textId="77777777">
      <w:pPr>
        <w:rPr>
          <w:rFonts w:ascii="Arial" w:hAnsi="Arial" w:cs="Arial"/>
          <w:sz w:val="20"/>
          <w:szCs w:val="20"/>
        </w:rPr>
      </w:pPr>
    </w:p>
    <w:p w:rsidRPr="00B360EA" w:rsidR="008D6F61" w:rsidP="0069494B" w:rsidRDefault="008D6F61" w14:paraId="284DDEA2" w14:textId="77777777">
      <w:pPr>
        <w:rPr>
          <w:rFonts w:ascii="Arial" w:hAnsi="Arial" w:cs="Arial"/>
          <w:sz w:val="20"/>
          <w:szCs w:val="20"/>
        </w:rPr>
      </w:pPr>
    </w:p>
    <w:p w:rsidRPr="00B360EA" w:rsidR="008D6F61" w:rsidP="0069494B" w:rsidRDefault="008D6F61" w14:paraId="172C598F" w14:textId="77777777">
      <w:pPr>
        <w:rPr>
          <w:rFonts w:ascii="Arial" w:hAnsi="Arial" w:cs="Arial"/>
          <w:sz w:val="20"/>
          <w:szCs w:val="20"/>
        </w:rPr>
      </w:pPr>
    </w:p>
    <w:p w:rsidRPr="00B360EA" w:rsidR="008D6F61" w:rsidP="0069494B" w:rsidRDefault="008D6F61" w14:paraId="3F1558AE" w14:textId="77777777">
      <w:pPr>
        <w:rPr>
          <w:rFonts w:ascii="Arial" w:hAnsi="Arial" w:cs="Arial"/>
          <w:sz w:val="20"/>
          <w:szCs w:val="20"/>
        </w:rPr>
      </w:pPr>
    </w:p>
    <w:p w:rsidRPr="00B360EA" w:rsidR="008D6F61" w:rsidP="0069494B" w:rsidRDefault="008D6F61" w14:paraId="71CB40E8" w14:textId="77777777">
      <w:pPr>
        <w:rPr>
          <w:rFonts w:ascii="Arial" w:hAnsi="Arial" w:cs="Arial"/>
          <w:sz w:val="20"/>
          <w:szCs w:val="20"/>
        </w:rPr>
      </w:pPr>
    </w:p>
    <w:p w:rsidRPr="00B360EA" w:rsidR="008D6F61" w:rsidP="0069494B" w:rsidRDefault="008D6F61" w14:paraId="7F0AB513" w14:textId="77777777">
      <w:pPr>
        <w:rPr>
          <w:rFonts w:ascii="Arial" w:hAnsi="Arial" w:cs="Arial"/>
          <w:sz w:val="20"/>
          <w:szCs w:val="20"/>
        </w:rPr>
      </w:pPr>
    </w:p>
    <w:p w:rsidRPr="00B360EA" w:rsidR="008D6F61" w:rsidP="0069494B" w:rsidRDefault="008D6F61" w14:paraId="20CFC6A7" w14:textId="77777777">
      <w:pPr>
        <w:rPr>
          <w:rFonts w:ascii="Arial" w:hAnsi="Arial" w:cs="Arial"/>
          <w:sz w:val="20"/>
          <w:szCs w:val="20"/>
        </w:rPr>
      </w:pPr>
    </w:p>
    <w:p w:rsidRPr="00B360EA" w:rsidR="008D6F61" w:rsidP="0069494B" w:rsidRDefault="008D6F61" w14:paraId="2CF0ECCC" w14:textId="77777777">
      <w:pPr>
        <w:rPr>
          <w:rFonts w:ascii="Arial" w:hAnsi="Arial" w:cs="Arial"/>
          <w:sz w:val="20"/>
          <w:szCs w:val="20"/>
        </w:rPr>
      </w:pPr>
    </w:p>
    <w:p w:rsidRPr="00B360EA" w:rsidR="008D6F61" w:rsidP="0069494B" w:rsidRDefault="008D6F61" w14:paraId="0F4361A4" w14:textId="77777777">
      <w:pPr>
        <w:rPr>
          <w:rFonts w:ascii="Arial" w:hAnsi="Arial" w:cs="Arial"/>
          <w:sz w:val="20"/>
          <w:szCs w:val="20"/>
        </w:rPr>
      </w:pPr>
    </w:p>
    <w:p w:rsidRPr="00B360EA" w:rsidR="008D6F61" w:rsidP="0069494B" w:rsidRDefault="008D6F61" w14:paraId="3A37FD5A" w14:textId="77777777">
      <w:pPr>
        <w:rPr>
          <w:rFonts w:ascii="Arial" w:hAnsi="Arial" w:cs="Arial"/>
          <w:sz w:val="20"/>
          <w:szCs w:val="20"/>
        </w:rPr>
      </w:pPr>
    </w:p>
    <w:p w:rsidR="008D6F61" w:rsidP="0069494B" w:rsidRDefault="008D6F61" w14:paraId="1EFFEEF9" w14:textId="77777777">
      <w:pPr>
        <w:rPr>
          <w:rFonts w:ascii="Arial" w:hAnsi="Arial" w:cs="Arial"/>
          <w:sz w:val="20"/>
          <w:szCs w:val="20"/>
        </w:rPr>
      </w:pPr>
    </w:p>
    <w:p w:rsidR="00626297" w:rsidP="0069494B" w:rsidRDefault="00626297" w14:paraId="54B37757" w14:textId="77777777">
      <w:pPr>
        <w:rPr>
          <w:rFonts w:ascii="Arial" w:hAnsi="Arial" w:cs="Arial"/>
          <w:sz w:val="20"/>
          <w:szCs w:val="20"/>
        </w:rPr>
      </w:pPr>
    </w:p>
    <w:p w:rsidRPr="00B360EA" w:rsidR="00626297" w:rsidP="0069494B" w:rsidRDefault="00626297" w14:paraId="03F6238B" w14:textId="77777777">
      <w:pPr>
        <w:rPr>
          <w:rFonts w:ascii="Arial" w:hAnsi="Arial" w:cs="Arial"/>
          <w:sz w:val="20"/>
          <w:szCs w:val="20"/>
        </w:rPr>
      </w:pPr>
    </w:p>
    <w:p w:rsidRPr="00B360EA" w:rsidR="008D6F61" w:rsidP="0069494B" w:rsidRDefault="008D6F61" w14:paraId="6F2BF814" w14:textId="77777777">
      <w:pPr>
        <w:rPr>
          <w:rFonts w:ascii="Arial" w:hAnsi="Arial" w:cs="Arial"/>
          <w:sz w:val="20"/>
          <w:szCs w:val="20"/>
        </w:rPr>
      </w:pPr>
    </w:p>
    <w:p w:rsidRPr="00626297" w:rsidR="000A200C" w:rsidP="0069494B" w:rsidRDefault="000A200C" w14:paraId="43DEC7D3" w14:textId="77777777">
      <w:pPr>
        <w:rPr>
          <w:rFonts w:ascii="Arial" w:hAnsi="Arial" w:cs="Arial"/>
          <w:sz w:val="20"/>
          <w:szCs w:val="20"/>
        </w:rPr>
      </w:pPr>
    </w:p>
    <w:p w:rsidRPr="00626297" w:rsidR="000A200C" w:rsidP="000A200C" w:rsidRDefault="000A200C" w14:paraId="6F428AEC" w14:textId="77777777">
      <w:pPr>
        <w:rPr>
          <w:rFonts w:ascii="Arial" w:hAnsi="Arial" w:cs="Arial"/>
          <w:b/>
          <w:bCs/>
          <w:lang w:val="en-GB"/>
        </w:rPr>
      </w:pPr>
      <w:r w:rsidRPr="00626297">
        <w:rPr>
          <w:rFonts w:ascii="Arial" w:hAnsi="Arial" w:cs="Arial"/>
          <w:b/>
          <w:bCs/>
          <w:lang w:val="en-GB"/>
        </w:rPr>
        <w:t>Annex 1</w:t>
      </w:r>
    </w:p>
    <w:p w:rsidRPr="00626297" w:rsidR="000A200C" w:rsidP="000A200C" w:rsidRDefault="000A200C" w14:paraId="66D87B4A" w14:textId="77777777">
      <w:pPr>
        <w:rPr>
          <w:rFonts w:ascii="Arial" w:hAnsi="Arial" w:cs="Arial"/>
          <w:b/>
          <w:bCs/>
          <w:lang w:val="en-GB"/>
        </w:rPr>
      </w:pPr>
    </w:p>
    <w:p w:rsidRPr="00626297" w:rsidR="000A200C" w:rsidP="000A200C" w:rsidRDefault="000A200C" w14:paraId="19FEB3F5" w14:textId="77777777">
      <w:pPr>
        <w:rPr>
          <w:rFonts w:ascii="Arial" w:hAnsi="Arial" w:cs="Arial"/>
          <w:b/>
          <w:bCs/>
          <w:caps/>
          <w:lang w:val="en-GB"/>
        </w:rPr>
      </w:pPr>
    </w:p>
    <w:p w:rsidRPr="00626297" w:rsidR="000A200C" w:rsidP="000A200C" w:rsidRDefault="000A200C" w14:paraId="5B4A6AF6" w14:textId="14BE444B">
      <w:pPr>
        <w:rPr>
          <w:rFonts w:ascii="Arial" w:hAnsi="Arial" w:cs="Arial"/>
          <w:b/>
          <w:bCs/>
          <w:caps/>
          <w:lang w:val="en-GB"/>
        </w:rPr>
      </w:pPr>
      <w:r w:rsidRPr="00626297">
        <w:rPr>
          <w:rFonts w:ascii="Arial" w:hAnsi="Arial" w:cs="Arial"/>
          <w:b/>
          <w:bCs/>
          <w:caps/>
          <w:lang w:val="en-GB"/>
        </w:rPr>
        <w:t>Description of relevant legislation</w:t>
      </w:r>
      <w:r w:rsidR="00626297">
        <w:rPr>
          <w:rFonts w:ascii="Arial" w:hAnsi="Arial" w:cs="Arial"/>
          <w:b/>
          <w:bCs/>
          <w:caps/>
          <w:lang w:val="en-GB"/>
        </w:rPr>
        <w:t xml:space="preserve"> </w:t>
      </w:r>
    </w:p>
    <w:p w:rsidRPr="00626297" w:rsidR="000A200C" w:rsidP="000A200C" w:rsidRDefault="000A200C" w14:paraId="50F6389B" w14:textId="77777777">
      <w:pPr>
        <w:rPr>
          <w:rFonts w:ascii="Arial" w:hAnsi="Arial" w:cs="Arial"/>
          <w:b/>
          <w:bCs/>
          <w:lang w:val="en-GB"/>
        </w:rPr>
      </w:pPr>
    </w:p>
    <w:p w:rsidRPr="00626297" w:rsidR="000A200C" w:rsidP="000A200C" w:rsidRDefault="000A200C" w14:paraId="10E678F7" w14:textId="77777777">
      <w:pPr>
        <w:rPr>
          <w:rFonts w:ascii="Arial" w:hAnsi="Arial" w:cs="Arial"/>
          <w:sz w:val="20"/>
          <w:szCs w:val="20"/>
          <w:lang w:val="en-GB"/>
        </w:rPr>
      </w:pPr>
    </w:p>
    <w:p w:rsidRPr="00626297" w:rsidR="000A200C" w:rsidP="000A200C" w:rsidRDefault="000A200C" w14:paraId="74BB495C" w14:textId="77777777">
      <w:pPr>
        <w:rPr>
          <w:rFonts w:ascii="Arial" w:hAnsi="Arial" w:cs="Arial"/>
          <w:sz w:val="20"/>
          <w:szCs w:val="20"/>
          <w:lang w:val="en-GB"/>
        </w:rPr>
      </w:pPr>
      <w:r w:rsidRPr="00626297">
        <w:rPr>
          <w:rFonts w:ascii="Arial" w:hAnsi="Arial" w:cs="Arial"/>
          <w:sz w:val="20"/>
          <w:szCs w:val="20"/>
          <w:lang w:val="en-GB"/>
        </w:rPr>
        <w:t xml:space="preserve">Annex describes parts of PEFC meta standard that are on national level regulated also by legislation and are presented for better implementation of Slovenian forest management standard. </w:t>
      </w:r>
    </w:p>
    <w:p w:rsidRPr="00626297" w:rsidR="000A200C" w:rsidP="000A200C" w:rsidRDefault="000A200C" w14:paraId="4FFA4003" w14:textId="77777777">
      <w:pPr>
        <w:rPr>
          <w:rFonts w:ascii="Arial" w:hAnsi="Arial" w:cs="Arial"/>
          <w:b/>
          <w:bCs/>
          <w:sz w:val="20"/>
          <w:szCs w:val="20"/>
          <w:lang w:val="en-GB"/>
        </w:rPr>
      </w:pPr>
    </w:p>
    <w:p w:rsidRPr="00626297" w:rsidR="000A200C" w:rsidP="000A200C" w:rsidRDefault="000A200C" w14:paraId="4E769B04" w14:textId="77777777">
      <w:pPr>
        <w:rPr>
          <w:rFonts w:ascii="Arial" w:hAnsi="Arial" w:cs="Arial"/>
          <w:b/>
          <w:bCs/>
          <w:sz w:val="20"/>
          <w:szCs w:val="20"/>
          <w:lang w:val="en-GB"/>
        </w:rPr>
      </w:pPr>
    </w:p>
    <w:p w:rsidRPr="00626297" w:rsidR="000A200C" w:rsidP="000A200C" w:rsidRDefault="000A200C" w14:paraId="38CCD25F" w14:textId="77777777">
      <w:pPr>
        <w:rPr>
          <w:rFonts w:ascii="Arial" w:hAnsi="Arial" w:cs="Arial"/>
          <w:sz w:val="20"/>
          <w:szCs w:val="20"/>
          <w:lang w:val="en-GB"/>
        </w:rPr>
      </w:pPr>
      <w:r w:rsidRPr="00626297">
        <w:rPr>
          <w:rFonts w:ascii="Arial" w:hAnsi="Arial" w:cs="Arial"/>
          <w:b/>
          <w:bCs/>
          <w:sz w:val="20"/>
          <w:szCs w:val="20"/>
          <w:lang w:val="en-GB"/>
        </w:rPr>
        <w:t>Land use</w:t>
      </w:r>
      <w:r w:rsidRPr="00626297">
        <w:rPr>
          <w:rFonts w:ascii="Arial" w:hAnsi="Arial" w:cs="Arial"/>
          <w:sz w:val="20"/>
          <w:szCs w:val="20"/>
          <w:lang w:val="en-GB"/>
        </w:rPr>
        <w:t xml:space="preserve"> is defined in categories under legislation:</w:t>
      </w:r>
    </w:p>
    <w:p w:rsidRPr="00626297" w:rsidR="000A200C" w:rsidP="000A200C" w:rsidRDefault="000A200C" w14:paraId="24AF4860" w14:textId="77777777">
      <w:pPr>
        <w:pStyle w:val="Odstavekseznama"/>
        <w:numPr>
          <w:ilvl w:val="0"/>
          <w:numId w:val="27"/>
        </w:numPr>
        <w:suppressAutoHyphens w:val="0"/>
        <w:autoSpaceDN/>
        <w:spacing w:after="0" w:line="240" w:lineRule="auto"/>
        <w:contextualSpacing/>
        <w:jc w:val="both"/>
        <w:textAlignment w:val="auto"/>
        <w:rPr>
          <w:rFonts w:ascii="Arial" w:hAnsi="Arial" w:cs="Arial"/>
          <w:sz w:val="20"/>
          <w:szCs w:val="20"/>
        </w:rPr>
      </w:pPr>
      <w:proofErr w:type="spellStart"/>
      <w:r w:rsidRPr="00626297">
        <w:rPr>
          <w:rFonts w:ascii="Arial" w:hAnsi="Arial" w:cs="Arial"/>
          <w:sz w:val="20"/>
          <w:szCs w:val="20"/>
        </w:rPr>
        <w:t>Uredba</w:t>
      </w:r>
      <w:proofErr w:type="spellEnd"/>
      <w:r w:rsidRPr="00626297">
        <w:rPr>
          <w:rFonts w:ascii="Arial" w:hAnsi="Arial" w:cs="Arial"/>
          <w:sz w:val="20"/>
          <w:szCs w:val="20"/>
        </w:rPr>
        <w:t xml:space="preserve"> o </w:t>
      </w:r>
      <w:proofErr w:type="spellStart"/>
      <w:r w:rsidRPr="00626297">
        <w:rPr>
          <w:rFonts w:ascii="Arial" w:hAnsi="Arial" w:cs="Arial"/>
          <w:sz w:val="20"/>
          <w:szCs w:val="20"/>
        </w:rPr>
        <w:t>dejanskih</w:t>
      </w:r>
      <w:proofErr w:type="spellEnd"/>
      <w:r w:rsidRPr="00626297">
        <w:rPr>
          <w:rFonts w:ascii="Arial" w:hAnsi="Arial" w:cs="Arial"/>
          <w:sz w:val="20"/>
          <w:szCs w:val="20"/>
        </w:rPr>
        <w:t xml:space="preserve"> </w:t>
      </w:r>
      <w:proofErr w:type="spellStart"/>
      <w:r w:rsidRPr="00626297">
        <w:rPr>
          <w:rFonts w:ascii="Arial" w:hAnsi="Arial" w:cs="Arial"/>
          <w:sz w:val="20"/>
          <w:szCs w:val="20"/>
        </w:rPr>
        <w:t>rabah</w:t>
      </w:r>
      <w:proofErr w:type="spellEnd"/>
      <w:r w:rsidRPr="00626297">
        <w:rPr>
          <w:rFonts w:ascii="Arial" w:hAnsi="Arial" w:cs="Arial"/>
          <w:sz w:val="20"/>
          <w:szCs w:val="20"/>
        </w:rPr>
        <w:t xml:space="preserve"> </w:t>
      </w:r>
      <w:proofErr w:type="spellStart"/>
      <w:r w:rsidRPr="00626297">
        <w:rPr>
          <w:rFonts w:ascii="Arial" w:hAnsi="Arial" w:cs="Arial"/>
          <w:sz w:val="20"/>
          <w:szCs w:val="20"/>
        </w:rPr>
        <w:t>zemljišč</w:t>
      </w:r>
      <w:proofErr w:type="spellEnd"/>
      <w:r w:rsidRPr="00626297">
        <w:rPr>
          <w:rFonts w:ascii="Arial" w:hAnsi="Arial" w:cs="Arial"/>
          <w:sz w:val="20"/>
          <w:szCs w:val="20"/>
        </w:rPr>
        <w:t xml:space="preserve"> (</w:t>
      </w:r>
      <w:proofErr w:type="spellStart"/>
      <w:r w:rsidRPr="00626297">
        <w:rPr>
          <w:rFonts w:ascii="Arial" w:hAnsi="Arial" w:cs="Arial"/>
          <w:sz w:val="20"/>
          <w:szCs w:val="20"/>
        </w:rPr>
        <w:t>Uradni</w:t>
      </w:r>
      <w:proofErr w:type="spellEnd"/>
      <w:r w:rsidRPr="00626297">
        <w:rPr>
          <w:rFonts w:ascii="Arial" w:hAnsi="Arial" w:cs="Arial"/>
          <w:sz w:val="20"/>
          <w:szCs w:val="20"/>
        </w:rPr>
        <w:t xml:space="preserve"> list RS, </w:t>
      </w:r>
      <w:proofErr w:type="spellStart"/>
      <w:r w:rsidRPr="00626297">
        <w:rPr>
          <w:rFonts w:ascii="Arial" w:hAnsi="Arial" w:cs="Arial"/>
          <w:sz w:val="20"/>
          <w:szCs w:val="20"/>
        </w:rPr>
        <w:t>št</w:t>
      </w:r>
      <w:proofErr w:type="spellEnd"/>
      <w:r w:rsidRPr="00626297">
        <w:rPr>
          <w:rFonts w:ascii="Arial" w:hAnsi="Arial" w:cs="Arial"/>
          <w:sz w:val="20"/>
          <w:szCs w:val="20"/>
        </w:rPr>
        <w:t xml:space="preserve">. 43/18 in 35/19) </w:t>
      </w:r>
    </w:p>
    <w:p w:rsidRPr="00626297" w:rsidR="000A200C" w:rsidP="000A200C" w:rsidRDefault="000A200C" w14:paraId="737857C0" w14:textId="77777777">
      <w:pPr>
        <w:pStyle w:val="Odstavekseznama"/>
        <w:numPr>
          <w:ilvl w:val="0"/>
          <w:numId w:val="26"/>
        </w:numPr>
        <w:suppressAutoHyphens w:val="0"/>
        <w:autoSpaceDN/>
        <w:spacing w:after="0" w:line="240" w:lineRule="auto"/>
        <w:contextualSpacing/>
        <w:jc w:val="both"/>
        <w:textAlignment w:val="auto"/>
        <w:rPr>
          <w:rFonts w:ascii="Arial" w:hAnsi="Arial" w:cs="Arial"/>
          <w:sz w:val="20"/>
          <w:szCs w:val="20"/>
        </w:rPr>
      </w:pPr>
      <w:proofErr w:type="spellStart"/>
      <w:r w:rsidRPr="00626297">
        <w:rPr>
          <w:rFonts w:ascii="Arial" w:hAnsi="Arial" w:cs="Arial"/>
          <w:sz w:val="20"/>
          <w:szCs w:val="20"/>
        </w:rPr>
        <w:t>Pravilniku</w:t>
      </w:r>
      <w:proofErr w:type="spellEnd"/>
      <w:r w:rsidRPr="00626297">
        <w:rPr>
          <w:rFonts w:ascii="Arial" w:hAnsi="Arial" w:cs="Arial"/>
          <w:sz w:val="20"/>
          <w:szCs w:val="20"/>
        </w:rPr>
        <w:t xml:space="preserve"> o </w:t>
      </w:r>
      <w:proofErr w:type="spellStart"/>
      <w:r w:rsidRPr="00626297">
        <w:rPr>
          <w:rFonts w:ascii="Arial" w:hAnsi="Arial" w:cs="Arial"/>
          <w:sz w:val="20"/>
          <w:szCs w:val="20"/>
        </w:rPr>
        <w:t>evidentiranju</w:t>
      </w:r>
      <w:proofErr w:type="spellEnd"/>
      <w:r w:rsidRPr="00626297">
        <w:rPr>
          <w:rFonts w:ascii="Arial" w:hAnsi="Arial" w:cs="Arial"/>
          <w:sz w:val="20"/>
          <w:szCs w:val="20"/>
        </w:rPr>
        <w:t xml:space="preserve"> </w:t>
      </w:r>
      <w:proofErr w:type="spellStart"/>
      <w:r w:rsidRPr="00626297">
        <w:rPr>
          <w:rFonts w:ascii="Arial" w:hAnsi="Arial" w:cs="Arial"/>
          <w:sz w:val="20"/>
          <w:szCs w:val="20"/>
        </w:rPr>
        <w:t>podatkov</w:t>
      </w:r>
      <w:proofErr w:type="spellEnd"/>
      <w:r w:rsidRPr="00626297">
        <w:rPr>
          <w:rFonts w:ascii="Arial" w:hAnsi="Arial" w:cs="Arial"/>
          <w:sz w:val="20"/>
          <w:szCs w:val="20"/>
        </w:rPr>
        <w:t xml:space="preserve"> v </w:t>
      </w:r>
      <w:proofErr w:type="spellStart"/>
      <w:r w:rsidRPr="00626297">
        <w:rPr>
          <w:rFonts w:ascii="Arial" w:hAnsi="Arial" w:cs="Arial"/>
          <w:sz w:val="20"/>
          <w:szCs w:val="20"/>
        </w:rPr>
        <w:t>zemljiškem</w:t>
      </w:r>
      <w:proofErr w:type="spellEnd"/>
      <w:r w:rsidRPr="00626297">
        <w:rPr>
          <w:rFonts w:ascii="Arial" w:hAnsi="Arial" w:cs="Arial"/>
          <w:sz w:val="20"/>
          <w:szCs w:val="20"/>
        </w:rPr>
        <w:t xml:space="preserve"> </w:t>
      </w:r>
      <w:proofErr w:type="spellStart"/>
      <w:r w:rsidRPr="00626297">
        <w:rPr>
          <w:rFonts w:ascii="Arial" w:hAnsi="Arial" w:cs="Arial"/>
          <w:sz w:val="20"/>
          <w:szCs w:val="20"/>
        </w:rPr>
        <w:t>katastru</w:t>
      </w:r>
      <w:proofErr w:type="spellEnd"/>
      <w:r w:rsidRPr="00626297">
        <w:rPr>
          <w:rFonts w:ascii="Arial" w:hAnsi="Arial" w:cs="Arial"/>
          <w:sz w:val="20"/>
          <w:szCs w:val="20"/>
        </w:rPr>
        <w:t xml:space="preserve"> (</w:t>
      </w:r>
      <w:proofErr w:type="spellStart"/>
      <w:r w:rsidRPr="00626297">
        <w:rPr>
          <w:rFonts w:ascii="Arial" w:hAnsi="Arial" w:cs="Arial"/>
          <w:sz w:val="20"/>
          <w:szCs w:val="20"/>
        </w:rPr>
        <w:t>Uradni</w:t>
      </w:r>
      <w:proofErr w:type="spellEnd"/>
      <w:r w:rsidRPr="00626297">
        <w:rPr>
          <w:rFonts w:ascii="Arial" w:hAnsi="Arial" w:cs="Arial"/>
          <w:sz w:val="20"/>
          <w:szCs w:val="20"/>
        </w:rPr>
        <w:t xml:space="preserve"> list RS, </w:t>
      </w:r>
      <w:proofErr w:type="spellStart"/>
      <w:r w:rsidRPr="00626297">
        <w:rPr>
          <w:rFonts w:ascii="Arial" w:hAnsi="Arial" w:cs="Arial"/>
          <w:sz w:val="20"/>
          <w:szCs w:val="20"/>
        </w:rPr>
        <w:t>št</w:t>
      </w:r>
      <w:proofErr w:type="spellEnd"/>
      <w:r w:rsidRPr="00626297">
        <w:rPr>
          <w:rFonts w:ascii="Arial" w:hAnsi="Arial" w:cs="Arial"/>
          <w:sz w:val="20"/>
          <w:szCs w:val="20"/>
        </w:rPr>
        <w:t xml:space="preserve">. 48/18, 51/18 – </w:t>
      </w:r>
      <w:proofErr w:type="spellStart"/>
      <w:r w:rsidRPr="00626297">
        <w:rPr>
          <w:rFonts w:ascii="Arial" w:hAnsi="Arial" w:cs="Arial"/>
          <w:sz w:val="20"/>
          <w:szCs w:val="20"/>
        </w:rPr>
        <w:t>popr</w:t>
      </w:r>
      <w:proofErr w:type="spellEnd"/>
      <w:r w:rsidRPr="00626297">
        <w:rPr>
          <w:rFonts w:ascii="Arial" w:hAnsi="Arial" w:cs="Arial"/>
          <w:sz w:val="20"/>
          <w:szCs w:val="20"/>
        </w:rPr>
        <w:t>. in 35/19).</w:t>
      </w:r>
    </w:p>
    <w:p w:rsidRPr="00626297" w:rsidR="000A200C" w:rsidP="000A200C" w:rsidRDefault="0031599A" w14:paraId="6ACB4886" w14:textId="77777777">
      <w:pPr>
        <w:pStyle w:val="Odstavekseznama"/>
        <w:rPr>
          <w:rFonts w:ascii="Arial" w:hAnsi="Arial" w:cs="Arial"/>
          <w:sz w:val="20"/>
          <w:szCs w:val="20"/>
        </w:rPr>
      </w:pPr>
      <w:hyperlink w:history="1" r:id="rId25">
        <w:r w:rsidRPr="00626297" w:rsidR="000A200C">
          <w:rPr>
            <w:rStyle w:val="Hiperpovezava"/>
            <w:rFonts w:ascii="Arial" w:hAnsi="Arial" w:cs="Arial"/>
            <w:color w:val="auto"/>
            <w:sz w:val="20"/>
            <w:szCs w:val="20"/>
          </w:rPr>
          <w:t>https://www.e-prostor.gov.si/fileadmin/Aplikacije/dr_raba.pdf</w:t>
        </w:r>
      </w:hyperlink>
    </w:p>
    <w:p w:rsidRPr="00626297" w:rsidR="00536F7D" w:rsidP="00536F7D" w:rsidRDefault="00742CC9" w14:paraId="7DF69310" w14:textId="1AB7DEE0">
      <w:pPr>
        <w:rPr>
          <w:rFonts w:ascii="Arial" w:hAnsi="Arial" w:cs="Arial" w:eastAsiaTheme="minorEastAsia"/>
          <w:b/>
          <w:bCs/>
          <w:sz w:val="20"/>
          <w:szCs w:val="20"/>
          <w:lang w:eastAsia="nl-NL"/>
        </w:rPr>
      </w:pPr>
      <w:r w:rsidRPr="00626297">
        <w:rPr>
          <w:rFonts w:ascii="Arial" w:hAnsi="Arial" w:cs="Arial" w:eastAsiaTheme="minorEastAsia"/>
          <w:b/>
          <w:bCs/>
          <w:sz w:val="20"/>
          <w:szCs w:val="20"/>
          <w:lang w:eastAsia="nl-NL"/>
        </w:rPr>
        <w:t xml:space="preserve">Plantation of forest trees </w:t>
      </w:r>
      <w:r w:rsidRPr="00626297" w:rsidR="00536F7D">
        <w:rPr>
          <w:rFonts w:ascii="Arial" w:hAnsi="Arial" w:cs="Arial" w:eastAsiaTheme="minorEastAsia"/>
          <w:b/>
          <w:bCs/>
          <w:sz w:val="20"/>
          <w:szCs w:val="20"/>
          <w:lang w:eastAsia="nl-NL"/>
        </w:rPr>
        <w:t xml:space="preserve"> </w:t>
      </w:r>
      <w:r w:rsidRPr="00626297" w:rsidR="00536F7D">
        <w:rPr>
          <w:rFonts w:ascii="Arial" w:hAnsi="Arial" w:cs="Arial" w:eastAsiaTheme="minorEastAsia"/>
          <w:sz w:val="20"/>
          <w:szCs w:val="20"/>
          <w:lang w:eastAsia="nl-NL"/>
        </w:rPr>
        <w:t>is by forest act not forest land but agricultural land.</w:t>
      </w:r>
      <w:r w:rsidRPr="00626297" w:rsidR="00536F7D">
        <w:rPr>
          <w:rFonts w:ascii="Arial" w:hAnsi="Arial" w:cs="Arial" w:eastAsiaTheme="minorEastAsia"/>
          <w:b/>
          <w:bCs/>
          <w:sz w:val="20"/>
          <w:szCs w:val="20"/>
          <w:lang w:eastAsia="nl-NL"/>
        </w:rPr>
        <w:t xml:space="preserve"> </w:t>
      </w:r>
    </w:p>
    <w:p w:rsidRPr="00626297" w:rsidR="00536F7D" w:rsidP="00536F7D" w:rsidRDefault="00536F7D" w14:paraId="44B9B4A9" w14:textId="76442722">
      <w:pPr>
        <w:rPr>
          <w:rFonts w:ascii="Arial" w:hAnsi="Arial" w:cs="Arial"/>
          <w:sz w:val="20"/>
          <w:szCs w:val="20"/>
          <w:shd w:val="clear" w:color="auto" w:fill="FFFFFF"/>
        </w:rPr>
      </w:pPr>
      <w:r w:rsidRPr="00626297">
        <w:rPr>
          <w:rFonts w:ascii="Arial" w:hAnsi="Arial" w:cs="Arial"/>
          <w:sz w:val="20"/>
          <w:szCs w:val="20"/>
          <w:shd w:val="clear" w:color="auto" w:fill="FFFFFF"/>
        </w:rPr>
        <w:t xml:space="preserve">Article 2 of Forest act states in chapter 4 : According to this Act, a forest or other forest land does not include individual forest trees, groups of forest trees on an area of up to 0.25 hectares, avenues, parks and </w:t>
      </w:r>
      <w:r w:rsidRPr="00626297">
        <w:rPr>
          <w:rFonts w:ascii="Arial" w:hAnsi="Arial" w:cs="Arial"/>
          <w:sz w:val="20"/>
          <w:szCs w:val="20"/>
          <w:u w:val="single"/>
          <w:shd w:val="clear" w:color="auto" w:fill="FFFFFF"/>
        </w:rPr>
        <w:t>plantations of forest trees</w:t>
      </w:r>
      <w:r w:rsidRPr="00626297">
        <w:rPr>
          <w:rFonts w:ascii="Arial" w:hAnsi="Arial" w:cs="Arial"/>
          <w:sz w:val="20"/>
          <w:szCs w:val="20"/>
          <w:shd w:val="clear" w:color="auto" w:fill="FFFFFF"/>
        </w:rPr>
        <w:t>.</w:t>
      </w:r>
    </w:p>
    <w:p w:rsidRPr="00626297" w:rsidR="00742CC9" w:rsidP="00536F7D" w:rsidRDefault="00861F14" w14:paraId="1AEE0813" w14:textId="11635EBD">
      <w:pPr>
        <w:rPr>
          <w:rFonts w:ascii="Arial" w:hAnsi="Arial" w:cs="Arial"/>
          <w:sz w:val="20"/>
          <w:szCs w:val="20"/>
          <w:shd w:val="clear" w:color="auto" w:fill="FFFFFF"/>
          <w:lang w:val="en-US"/>
        </w:rPr>
      </w:pPr>
      <w:r w:rsidRPr="00626297">
        <w:rPr>
          <w:rFonts w:ascii="Arial" w:hAnsi="Arial" w:cs="Arial"/>
          <w:sz w:val="20"/>
          <w:szCs w:val="20"/>
          <w:shd w:val="clear" w:color="auto" w:fill="FFFFFF"/>
          <w:lang w:val="en-US"/>
        </w:rPr>
        <w:t>Legislative l</w:t>
      </w:r>
      <w:r w:rsidRPr="00626297" w:rsidR="00742CC9">
        <w:rPr>
          <w:rFonts w:ascii="Arial" w:hAnsi="Arial" w:cs="Arial"/>
          <w:sz w:val="20"/>
          <w:szCs w:val="20"/>
          <w:shd w:val="clear" w:color="auto" w:fill="FFFFFF"/>
          <w:lang w:val="en-US"/>
        </w:rPr>
        <w:t xml:space="preserve">imitations and an instrument of </w:t>
      </w:r>
      <w:proofErr w:type="spellStart"/>
      <w:r w:rsidRPr="00626297" w:rsidR="00742CC9">
        <w:rPr>
          <w:rFonts w:ascii="Arial" w:hAnsi="Arial" w:cs="Arial"/>
          <w:sz w:val="20"/>
          <w:szCs w:val="20"/>
          <w:shd w:val="clear" w:color="auto" w:fill="FFFFFF"/>
          <w:lang w:val="en-US"/>
        </w:rPr>
        <w:t>ofitial</w:t>
      </w:r>
      <w:proofErr w:type="spellEnd"/>
      <w:r w:rsidRPr="00626297" w:rsidR="00742CC9">
        <w:rPr>
          <w:rFonts w:ascii="Arial" w:hAnsi="Arial" w:cs="Arial"/>
          <w:sz w:val="20"/>
          <w:szCs w:val="20"/>
          <w:shd w:val="clear" w:color="auto" w:fill="FFFFFF"/>
          <w:lang w:val="en-US"/>
        </w:rPr>
        <w:t xml:space="preserve"> decision for </w:t>
      </w:r>
      <w:proofErr w:type="spellStart"/>
      <w:r w:rsidRPr="00626297">
        <w:rPr>
          <w:rFonts w:ascii="Arial" w:hAnsi="Arial" w:cs="Arial"/>
          <w:sz w:val="20"/>
          <w:szCs w:val="20"/>
          <w:shd w:val="clear" w:color="auto" w:fill="FFFFFF"/>
          <w:lang w:val="en-US"/>
        </w:rPr>
        <w:t>al</w:t>
      </w:r>
      <w:r w:rsidRPr="00626297" w:rsidR="00742CC9">
        <w:rPr>
          <w:rFonts w:ascii="Arial" w:hAnsi="Arial" w:cs="Arial"/>
          <w:sz w:val="20"/>
          <w:szCs w:val="20"/>
          <w:shd w:val="clear" w:color="auto" w:fill="FFFFFF"/>
          <w:lang w:val="en-US"/>
        </w:rPr>
        <w:t>owing</w:t>
      </w:r>
      <w:proofErr w:type="spellEnd"/>
      <w:r w:rsidRPr="00626297" w:rsidR="00742CC9">
        <w:rPr>
          <w:rFonts w:ascii="Arial" w:hAnsi="Arial" w:cs="Arial"/>
          <w:sz w:val="20"/>
          <w:szCs w:val="20"/>
          <w:shd w:val="clear" w:color="auto" w:fill="FFFFFF"/>
          <w:lang w:val="en-US"/>
        </w:rPr>
        <w:t xml:space="preserve"> </w:t>
      </w:r>
      <w:r w:rsidRPr="00626297">
        <w:rPr>
          <w:rFonts w:ascii="Arial" w:hAnsi="Arial" w:cs="Arial"/>
          <w:sz w:val="20"/>
          <w:szCs w:val="20"/>
          <w:shd w:val="clear" w:color="auto" w:fill="FFFFFF"/>
          <w:lang w:val="en-US"/>
        </w:rPr>
        <w:t xml:space="preserve">planting on forest land are in place that prevent establishment of forest plantations. </w:t>
      </w:r>
    </w:p>
    <w:p w:rsidRPr="00626297" w:rsidR="00536F7D" w:rsidP="00536F7D" w:rsidRDefault="00536F7D" w14:paraId="527C1465" w14:textId="77777777">
      <w:pPr>
        <w:rPr>
          <w:rFonts w:ascii="Arial" w:hAnsi="Arial" w:cs="Arial"/>
          <w:sz w:val="20"/>
          <w:szCs w:val="20"/>
          <w:shd w:val="clear" w:color="auto" w:fill="FFFFFF"/>
        </w:rPr>
      </w:pPr>
    </w:p>
    <w:p w:rsidRPr="00626297" w:rsidR="00536F7D" w:rsidP="00536F7D" w:rsidRDefault="00536F7D" w14:paraId="7C6332D7" w14:textId="6A187BDB">
      <w:pPr>
        <w:rPr>
          <w:rFonts w:ascii="Arial" w:hAnsi="Arial" w:cs="Arial"/>
          <w:sz w:val="20"/>
          <w:szCs w:val="20"/>
          <w:shd w:val="clear" w:color="auto" w:fill="FFFFFF"/>
        </w:rPr>
      </w:pPr>
      <w:r w:rsidRPr="00626297">
        <w:rPr>
          <w:rFonts w:ascii="Arial" w:hAnsi="Arial" w:cs="Arial"/>
          <w:sz w:val="20"/>
          <w:szCs w:val="20"/>
          <w:shd w:val="clear" w:color="auto" w:fill="FFFFFF"/>
        </w:rPr>
        <w:t xml:space="preserve">Forest act's definition of </w:t>
      </w:r>
      <w:r w:rsidRPr="00626297" w:rsidR="00861F14">
        <w:rPr>
          <w:rFonts w:ascii="Arial" w:hAnsi="Arial" w:cs="Arial"/>
          <w:sz w:val="20"/>
          <w:szCs w:val="20"/>
          <w:shd w:val="clear" w:color="auto" w:fill="FFFFFF"/>
        </w:rPr>
        <w:t xml:space="preserve">plantation of forest trees </w:t>
      </w:r>
      <w:r w:rsidRPr="00626297">
        <w:rPr>
          <w:rFonts w:ascii="Arial" w:hAnsi="Arial" w:cs="Arial"/>
          <w:sz w:val="20"/>
          <w:szCs w:val="20"/>
          <w:shd w:val="clear" w:color="auto" w:fill="FFFFFF"/>
        </w:rPr>
        <w:t xml:space="preserve">is the same as defined in </w:t>
      </w:r>
      <w:r w:rsidRPr="00626297" w:rsidR="004B273B">
        <w:rPr>
          <w:rFonts w:ascii="Arial" w:hAnsi="Arial" w:cs="Arial"/>
          <w:sz w:val="20"/>
          <w:szCs w:val="20"/>
          <w:shd w:val="clear" w:color="auto" w:fill="FFFFFF"/>
        </w:rPr>
        <w:t xml:space="preserve">chapter 3.9 of </w:t>
      </w:r>
      <w:r w:rsidRPr="00626297">
        <w:rPr>
          <w:rFonts w:ascii="Arial" w:hAnsi="Arial" w:cs="Arial"/>
          <w:sz w:val="20"/>
          <w:szCs w:val="20"/>
          <w:shd w:val="clear" w:color="auto" w:fill="FFFFFF"/>
        </w:rPr>
        <w:t>this standard</w:t>
      </w:r>
      <w:r w:rsidRPr="00626297" w:rsidR="004B273B">
        <w:rPr>
          <w:rFonts w:ascii="Arial" w:hAnsi="Arial" w:cs="Arial"/>
          <w:sz w:val="20"/>
          <w:szCs w:val="20"/>
          <w:shd w:val="clear" w:color="auto" w:fill="FFFFFF"/>
        </w:rPr>
        <w:t>.</w:t>
      </w:r>
    </w:p>
    <w:p w:rsidRPr="00626297" w:rsidR="004B273B" w:rsidP="00536F7D" w:rsidRDefault="004B273B" w14:paraId="551A4E80" w14:textId="77777777">
      <w:pPr>
        <w:rPr>
          <w:rFonts w:ascii="Arial" w:hAnsi="Arial" w:cs="Arial"/>
          <w:sz w:val="20"/>
          <w:szCs w:val="20"/>
          <w:shd w:val="clear" w:color="auto" w:fill="FFFFFF"/>
        </w:rPr>
      </w:pPr>
    </w:p>
    <w:p w:rsidRPr="00626297" w:rsidR="000A200C" w:rsidP="000A200C" w:rsidRDefault="000A200C" w14:paraId="598037FC" w14:textId="1D16FA2D">
      <w:pPr>
        <w:rPr>
          <w:rFonts w:ascii="Arial" w:hAnsi="Arial" w:cs="Arial"/>
          <w:sz w:val="20"/>
          <w:szCs w:val="20"/>
          <w:lang w:val="en-GB"/>
        </w:rPr>
      </w:pPr>
      <w:r w:rsidRPr="00626297">
        <w:rPr>
          <w:rFonts w:ascii="Arial" w:hAnsi="Arial" w:cs="Arial"/>
          <w:b/>
          <w:bCs/>
          <w:sz w:val="20"/>
          <w:szCs w:val="20"/>
          <w:lang w:val="en-GB"/>
        </w:rPr>
        <w:t xml:space="preserve">Conversion of severely degraded forest </w:t>
      </w:r>
      <w:r w:rsidRPr="00626297">
        <w:rPr>
          <w:rFonts w:ascii="Arial" w:hAnsi="Arial" w:cs="Arial"/>
          <w:sz w:val="20"/>
          <w:szCs w:val="20"/>
          <w:lang w:val="en-GB"/>
        </w:rPr>
        <w:t>is mentioned in Forest act in definitions as silvicultural measure</w:t>
      </w:r>
      <w:r w:rsidRPr="00626297" w:rsidR="00BB5415">
        <w:rPr>
          <w:rFonts w:ascii="Arial" w:hAnsi="Arial" w:cs="Arial"/>
          <w:sz w:val="20"/>
          <w:szCs w:val="20"/>
          <w:lang w:val="en-GB"/>
        </w:rPr>
        <w:t xml:space="preserve">* and can be done  </w:t>
      </w:r>
      <w:r w:rsidRPr="00626297">
        <w:rPr>
          <w:rFonts w:ascii="Arial" w:hAnsi="Arial" w:cs="Arial"/>
          <w:sz w:val="20"/>
          <w:szCs w:val="20"/>
          <w:lang w:val="en-GB"/>
        </w:rPr>
        <w:t xml:space="preserve"> with</w:t>
      </w:r>
      <w:r w:rsidRPr="00626297" w:rsidR="00BB5415">
        <w:rPr>
          <w:rFonts w:ascii="Arial" w:hAnsi="Arial" w:cs="Arial"/>
          <w:sz w:val="20"/>
          <w:szCs w:val="20"/>
          <w:lang w:val="en-GB"/>
        </w:rPr>
        <w:t xml:space="preserve"> natural and </w:t>
      </w:r>
      <w:proofErr w:type="spellStart"/>
      <w:r w:rsidRPr="00626297" w:rsidR="00BB5415">
        <w:rPr>
          <w:rFonts w:ascii="Arial" w:hAnsi="Arial" w:cs="Arial"/>
          <w:sz w:val="20"/>
          <w:szCs w:val="20"/>
          <w:lang w:val="en-GB"/>
        </w:rPr>
        <w:t>artifitial</w:t>
      </w:r>
      <w:proofErr w:type="spellEnd"/>
      <w:r w:rsidRPr="00626297" w:rsidR="00BB5415">
        <w:rPr>
          <w:rFonts w:ascii="Arial" w:hAnsi="Arial" w:cs="Arial"/>
          <w:sz w:val="20"/>
          <w:szCs w:val="20"/>
          <w:lang w:val="en-GB"/>
        </w:rPr>
        <w:t xml:space="preserve"> regeneration, </w:t>
      </w:r>
      <w:r w:rsidRPr="00626297">
        <w:rPr>
          <w:rFonts w:ascii="Arial" w:hAnsi="Arial" w:cs="Arial"/>
          <w:sz w:val="20"/>
          <w:szCs w:val="20"/>
          <w:lang w:val="en-GB"/>
        </w:rPr>
        <w:t>consider</w:t>
      </w:r>
      <w:r w:rsidRPr="00626297" w:rsidR="00BB5415">
        <w:rPr>
          <w:rFonts w:ascii="Arial" w:hAnsi="Arial" w:cs="Arial"/>
          <w:sz w:val="20"/>
          <w:szCs w:val="20"/>
          <w:lang w:val="en-GB"/>
        </w:rPr>
        <w:t>ing</w:t>
      </w:r>
      <w:r w:rsidRPr="00626297">
        <w:rPr>
          <w:rFonts w:ascii="Arial" w:hAnsi="Arial" w:cs="Arial"/>
          <w:sz w:val="20"/>
          <w:szCs w:val="20"/>
          <w:lang w:val="en-GB"/>
        </w:rPr>
        <w:t xml:space="preserve"> beforehand </w:t>
      </w:r>
      <w:r w:rsidRPr="00626297" w:rsidR="00BB5415">
        <w:rPr>
          <w:rFonts w:ascii="Arial" w:hAnsi="Arial" w:cs="Arial"/>
          <w:sz w:val="20"/>
          <w:szCs w:val="20"/>
          <w:lang w:val="en-GB"/>
        </w:rPr>
        <w:t xml:space="preserve"> tradition of Slovenian close to nature forestry described in</w:t>
      </w:r>
      <w:r w:rsidRPr="00626297">
        <w:rPr>
          <w:rFonts w:ascii="Arial" w:hAnsi="Arial" w:cs="Arial"/>
          <w:sz w:val="20"/>
          <w:szCs w:val="20"/>
          <w:lang w:val="en-GB"/>
        </w:rPr>
        <w:t xml:space="preserve"> </w:t>
      </w:r>
      <w:r w:rsidRPr="00626297" w:rsidR="00BB5415">
        <w:rPr>
          <w:rFonts w:ascii="Arial" w:hAnsi="Arial" w:cs="Arial"/>
          <w:sz w:val="20"/>
          <w:szCs w:val="20"/>
          <w:lang w:val="en-GB"/>
        </w:rPr>
        <w:t>National forest strategy</w:t>
      </w:r>
      <w:r w:rsidRPr="00626297">
        <w:rPr>
          <w:rFonts w:ascii="Arial" w:hAnsi="Arial" w:cs="Arial"/>
          <w:sz w:val="20"/>
          <w:szCs w:val="20"/>
          <w:lang w:val="en-GB"/>
        </w:rPr>
        <w:t xml:space="preserve"> and consequently forest management plans</w:t>
      </w:r>
      <w:r w:rsidRPr="00626297" w:rsidR="00BB5415">
        <w:rPr>
          <w:rFonts w:ascii="Arial" w:hAnsi="Arial" w:cs="Arial"/>
          <w:sz w:val="20"/>
          <w:szCs w:val="20"/>
          <w:lang w:val="en-GB"/>
        </w:rPr>
        <w:t>.</w:t>
      </w:r>
    </w:p>
    <w:p w:rsidRPr="00626297" w:rsidR="00BB5415" w:rsidP="000A200C" w:rsidRDefault="00BB5415" w14:paraId="7B203179" w14:textId="77777777">
      <w:pPr>
        <w:rPr>
          <w:rFonts w:ascii="Arial" w:hAnsi="Arial" w:cs="Arial"/>
          <w:b/>
          <w:bCs/>
          <w:sz w:val="20"/>
          <w:szCs w:val="20"/>
          <w:lang w:val="en-GB"/>
        </w:rPr>
      </w:pPr>
    </w:p>
    <w:p w:rsidRPr="00626297" w:rsidR="000A200C" w:rsidP="00BB5415" w:rsidRDefault="00BB5415" w14:paraId="26F0971D" w14:textId="60C94A6D">
      <w:pPr>
        <w:rPr>
          <w:rFonts w:ascii="Arial" w:hAnsi="Arial" w:cs="Arial"/>
          <w:sz w:val="20"/>
          <w:szCs w:val="20"/>
        </w:rPr>
      </w:pPr>
      <w:r w:rsidRPr="00626297">
        <w:rPr>
          <w:rFonts w:ascii="Arial" w:hAnsi="Arial" w:cs="Arial"/>
          <w:sz w:val="20"/>
          <w:szCs w:val="20"/>
        </w:rPr>
        <w:t xml:space="preserve">*Forest conversion of severely degraded forest – (as sylvicultural meashure) is mentioned in </w:t>
      </w:r>
      <w:r w:rsidRPr="00626297" w:rsidR="000A200C">
        <w:rPr>
          <w:rFonts w:ascii="Arial" w:hAnsi="Arial" w:cs="Arial"/>
          <w:sz w:val="20"/>
          <w:szCs w:val="20"/>
        </w:rPr>
        <w:t>Forest act article 3 paragraph 10</w:t>
      </w:r>
    </w:p>
    <w:p w:rsidRPr="00B92504" w:rsidR="000A200C" w:rsidP="000A200C" w:rsidRDefault="0031599A" w14:paraId="76E201D5" w14:textId="77777777">
      <w:pPr>
        <w:rPr>
          <w:rFonts w:ascii="Arial" w:hAnsi="Arial" w:cs="Arial"/>
          <w:sz w:val="20"/>
          <w:szCs w:val="20"/>
        </w:rPr>
      </w:pPr>
      <w:hyperlink w:history="1" r:id="rId26">
        <w:r w:rsidRPr="00B92504" w:rsidR="000A200C">
          <w:rPr>
            <w:rStyle w:val="Hiperpovezava"/>
            <w:rFonts w:ascii="Arial" w:hAnsi="Arial" w:cs="Arial"/>
            <w:color w:val="auto"/>
            <w:sz w:val="20"/>
            <w:szCs w:val="20"/>
          </w:rPr>
          <w:t>http://pisrs.si/Pis.web/pregledPredpisa?id=ZAKO270#</w:t>
        </w:r>
      </w:hyperlink>
      <w:r w:rsidRPr="00B92504" w:rsidR="000A200C">
        <w:rPr>
          <w:rFonts w:ascii="Arial" w:hAnsi="Arial" w:cs="Arial"/>
          <w:sz w:val="20"/>
          <w:szCs w:val="20"/>
        </w:rPr>
        <w:t xml:space="preserve"> </w:t>
      </w:r>
    </w:p>
    <w:p w:rsidRPr="00B92504" w:rsidR="00861F14" w:rsidP="000A200C" w:rsidRDefault="00861F14" w14:paraId="624A4377" w14:textId="77777777">
      <w:pPr>
        <w:rPr>
          <w:rFonts w:ascii="Arial" w:hAnsi="Arial" w:cs="Arial"/>
          <w:sz w:val="20"/>
          <w:szCs w:val="20"/>
        </w:rPr>
      </w:pPr>
    </w:p>
    <w:p w:rsidRPr="00626297" w:rsidR="00861F14" w:rsidP="00861F14" w:rsidRDefault="00861F14" w14:paraId="5BE01A1A" w14:textId="77777777">
      <w:pPr>
        <w:spacing w:after="160" w:line="259" w:lineRule="auto"/>
        <w:rPr>
          <w:rFonts w:ascii="Arial" w:hAnsi="Arial" w:cs="Arial"/>
          <w:sz w:val="20"/>
          <w:szCs w:val="20"/>
          <w:lang w:val="en-GB"/>
        </w:rPr>
      </w:pPr>
      <w:r w:rsidRPr="00626297">
        <w:rPr>
          <w:rFonts w:ascii="Arial" w:hAnsi="Arial" w:cs="Arial"/>
          <w:b/>
          <w:bCs/>
          <w:sz w:val="20"/>
          <w:szCs w:val="20"/>
          <w:lang w:val="en-GB"/>
        </w:rPr>
        <w:t>Deforestation</w:t>
      </w:r>
      <w:r w:rsidRPr="00626297">
        <w:rPr>
          <w:rFonts w:ascii="Arial" w:hAnsi="Arial" w:cs="Arial"/>
          <w:sz w:val="20"/>
          <w:szCs w:val="20"/>
          <w:lang w:val="en-GB"/>
        </w:rPr>
        <w:t xml:space="preserve"> areas that can be deforested for the purpose of agricultural use with official permission up to 0</w:t>
      </w:r>
      <w:proofErr w:type="gramStart"/>
      <w:r w:rsidRPr="00626297">
        <w:rPr>
          <w:rFonts w:ascii="Arial" w:hAnsi="Arial" w:cs="Arial"/>
          <w:sz w:val="20"/>
          <w:szCs w:val="20"/>
          <w:lang w:val="en-GB"/>
        </w:rPr>
        <w:t>,5</w:t>
      </w:r>
      <w:proofErr w:type="gramEnd"/>
      <w:r w:rsidRPr="00626297">
        <w:rPr>
          <w:rFonts w:ascii="Arial" w:hAnsi="Arial" w:cs="Arial"/>
          <w:sz w:val="20"/>
          <w:szCs w:val="20"/>
          <w:lang w:val="en-GB"/>
        </w:rPr>
        <w:t xml:space="preserve"> ha under Forest Act article 21 </w:t>
      </w:r>
      <w:proofErr w:type="spellStart"/>
      <w:r w:rsidRPr="00626297">
        <w:rPr>
          <w:rFonts w:ascii="Arial" w:hAnsi="Arial" w:cs="Arial"/>
          <w:sz w:val="20"/>
          <w:szCs w:val="20"/>
        </w:rPr>
        <w:t>paragraph</w:t>
      </w:r>
      <w:proofErr w:type="spellEnd"/>
      <w:r w:rsidRPr="00626297">
        <w:rPr>
          <w:rFonts w:ascii="Arial" w:hAnsi="Arial" w:cs="Arial"/>
          <w:sz w:val="20"/>
          <w:szCs w:val="20"/>
        </w:rPr>
        <w:t xml:space="preserve">  6 ; </w:t>
      </w:r>
      <w:hyperlink w:history="1" r:id="rId27">
        <w:r w:rsidRPr="00626297">
          <w:rPr>
            <w:rStyle w:val="Hiperpovezava"/>
            <w:rFonts w:ascii="Arial" w:hAnsi="Arial" w:cs="Arial"/>
            <w:color w:val="auto"/>
            <w:sz w:val="20"/>
            <w:szCs w:val="20"/>
          </w:rPr>
          <w:t>http://pisrs.si/Pis.</w:t>
        </w:r>
        <w:r w:rsidRPr="00626297">
          <w:rPr>
            <w:rStyle w:val="Hiperpovezava"/>
            <w:rFonts w:ascii="Arial" w:hAnsi="Arial" w:cs="Arial"/>
            <w:color w:val="auto"/>
            <w:sz w:val="20"/>
            <w:szCs w:val="20"/>
            <w:lang w:val="en-GB"/>
          </w:rPr>
          <w:t>web/</w:t>
        </w:r>
        <w:proofErr w:type="spellStart"/>
        <w:r w:rsidRPr="00626297">
          <w:rPr>
            <w:rStyle w:val="Hiperpovezava"/>
            <w:rFonts w:ascii="Arial" w:hAnsi="Arial" w:cs="Arial"/>
            <w:color w:val="auto"/>
            <w:sz w:val="20"/>
            <w:szCs w:val="20"/>
            <w:lang w:val="en-GB"/>
          </w:rPr>
          <w:t>pregledPredpisa?id</w:t>
        </w:r>
        <w:proofErr w:type="spellEnd"/>
        <w:r w:rsidRPr="00626297">
          <w:rPr>
            <w:rStyle w:val="Hiperpovezava"/>
            <w:rFonts w:ascii="Arial" w:hAnsi="Arial" w:cs="Arial"/>
            <w:color w:val="auto"/>
            <w:sz w:val="20"/>
            <w:szCs w:val="20"/>
            <w:lang w:val="en-GB"/>
          </w:rPr>
          <w:t>=ZAKO270#</w:t>
        </w:r>
      </w:hyperlink>
    </w:p>
    <w:p w:rsidRPr="00626297" w:rsidR="00861F14" w:rsidP="00861F14" w:rsidRDefault="00861F14" w14:paraId="3F56461D" w14:textId="77777777">
      <w:pPr>
        <w:rPr>
          <w:rFonts w:ascii="Arial" w:hAnsi="Arial" w:cs="Arial"/>
          <w:sz w:val="20"/>
          <w:szCs w:val="20"/>
          <w:lang w:val="en-GB"/>
        </w:rPr>
      </w:pPr>
      <w:r w:rsidRPr="00626297">
        <w:rPr>
          <w:rFonts w:ascii="Arial" w:hAnsi="Arial" w:cs="Arial"/>
          <w:b/>
          <w:bCs/>
          <w:sz w:val="20"/>
          <w:szCs w:val="20"/>
          <w:lang w:val="en-GB"/>
        </w:rPr>
        <w:t>Deforestation and land use change</w:t>
      </w:r>
      <w:r w:rsidRPr="00626297">
        <w:rPr>
          <w:rFonts w:ascii="Arial" w:hAnsi="Arial" w:cs="Arial"/>
          <w:sz w:val="20"/>
          <w:szCs w:val="20"/>
          <w:lang w:val="en-GB"/>
        </w:rPr>
        <w:t xml:space="preserve"> is regulated by spatial legislation that is subjected to public debate and consultation. A collection of legislation can be found on the site of Ministry responsible for spatial planning: </w:t>
      </w:r>
    </w:p>
    <w:p w:rsidRPr="00626297" w:rsidR="00861F14" w:rsidP="00861F14" w:rsidRDefault="0031599A" w14:paraId="6BCCAB3D" w14:textId="77777777">
      <w:pPr>
        <w:rPr>
          <w:rFonts w:ascii="Arial" w:hAnsi="Arial" w:cs="Arial"/>
          <w:sz w:val="20"/>
          <w:szCs w:val="20"/>
          <w:lang w:val="en-GB"/>
        </w:rPr>
      </w:pPr>
      <w:hyperlink w:history="1" r:id="rId28">
        <w:r w:rsidRPr="00626297" w:rsidR="00861F14">
          <w:rPr>
            <w:rStyle w:val="Hiperpovezava"/>
            <w:rFonts w:ascii="Arial" w:hAnsi="Arial" w:cs="Arial"/>
            <w:color w:val="auto"/>
            <w:sz w:val="20"/>
            <w:szCs w:val="20"/>
            <w:lang w:val="en-GB"/>
          </w:rPr>
          <w:t>https://www.gov.si/drzavni-organi/ministrstva/ministrstvo-za-okolje-in-prostor/zakonodaja-ministrstva-za-okolje-in-prostor/</w:t>
        </w:r>
      </w:hyperlink>
      <w:r w:rsidRPr="00626297" w:rsidR="00861F14">
        <w:rPr>
          <w:rFonts w:ascii="Arial" w:hAnsi="Arial" w:cs="Arial"/>
          <w:sz w:val="20"/>
          <w:szCs w:val="20"/>
          <w:lang w:val="en-GB"/>
        </w:rPr>
        <w:t xml:space="preserve"> </w:t>
      </w:r>
    </w:p>
    <w:p w:rsidRPr="00626297" w:rsidR="00861F14" w:rsidP="00861F14" w:rsidRDefault="00861F14" w14:paraId="25D221CC" w14:textId="77777777">
      <w:pPr>
        <w:spacing w:after="160" w:line="259" w:lineRule="auto"/>
        <w:rPr>
          <w:rFonts w:ascii="Arial" w:hAnsi="Arial" w:cs="Arial"/>
          <w:sz w:val="20"/>
          <w:szCs w:val="20"/>
          <w:lang w:val="en-GB"/>
        </w:rPr>
      </w:pPr>
      <w:r w:rsidRPr="00626297">
        <w:rPr>
          <w:rFonts w:ascii="Arial" w:hAnsi="Arial" w:cs="Arial"/>
          <w:sz w:val="20"/>
          <w:szCs w:val="20"/>
          <w:lang w:val="en-GB"/>
        </w:rPr>
        <w:t xml:space="preserve">Forest with first stage of any function </w:t>
      </w:r>
      <w:proofErr w:type="spellStart"/>
      <w:r w:rsidRPr="00626297">
        <w:rPr>
          <w:rFonts w:ascii="Arial" w:hAnsi="Arial" w:cs="Arial"/>
          <w:sz w:val="20"/>
          <w:szCs w:val="20"/>
          <w:lang w:val="en-GB"/>
        </w:rPr>
        <w:t>can not</w:t>
      </w:r>
      <w:proofErr w:type="spellEnd"/>
      <w:r w:rsidRPr="00626297">
        <w:rPr>
          <w:rFonts w:ascii="Arial" w:hAnsi="Arial" w:cs="Arial"/>
          <w:sz w:val="20"/>
          <w:szCs w:val="20"/>
          <w:lang w:val="en-GB"/>
        </w:rPr>
        <w:t xml:space="preserve"> be subjected to land use change.   </w:t>
      </w:r>
    </w:p>
    <w:p w:rsidRPr="00626297" w:rsidR="00861F14" w:rsidP="00861F14" w:rsidRDefault="00861F14" w14:paraId="337E2A0A" w14:textId="76F02168">
      <w:pPr>
        <w:tabs>
          <w:tab w:val="left" w:pos="1470"/>
        </w:tabs>
        <w:rPr>
          <w:rFonts w:ascii="Arial" w:hAnsi="Arial" w:cs="Arial"/>
          <w:sz w:val="20"/>
          <w:szCs w:val="20"/>
          <w:lang w:val="en-US"/>
        </w:rPr>
      </w:pPr>
      <w:r w:rsidRPr="00626297">
        <w:rPr>
          <w:rFonts w:ascii="Arial" w:hAnsi="Arial" w:cs="Arial"/>
          <w:b/>
          <w:bCs/>
          <w:sz w:val="20"/>
          <w:szCs w:val="20"/>
          <w:lang w:val="en-US"/>
        </w:rPr>
        <w:t>Forest reproduction material</w:t>
      </w:r>
      <w:r w:rsidRPr="00626297">
        <w:rPr>
          <w:rFonts w:ascii="Arial" w:hAnsi="Arial" w:cs="Arial"/>
          <w:sz w:val="20"/>
          <w:szCs w:val="20"/>
          <w:lang w:val="en-US"/>
        </w:rPr>
        <w:t xml:space="preserve"> is described in Act on Forest Reproductive Material/  </w:t>
      </w:r>
      <w:r w:rsidRPr="00626297">
        <w:rPr>
          <w:rFonts w:ascii="Arial" w:hAnsi="Arial" w:cs="Arial"/>
          <w:sz w:val="20"/>
          <w:szCs w:val="20"/>
          <w:shd w:val="clear" w:color="auto" w:fill="FFFFFF"/>
        </w:rPr>
        <w:t>Zakon o gozdnem reprodukcijskem materialu (Uradni list RS, št. </w:t>
      </w:r>
      <w:hyperlink w:tgtFrame="_blank" w:tooltip="Zakon o gozdnem reprodukcijskem materialu (ZGRM)" w:history="1" r:id="rId29">
        <w:r w:rsidRPr="00626297">
          <w:rPr>
            <w:rStyle w:val="Hiperpovezava"/>
            <w:rFonts w:ascii="Arial" w:hAnsi="Arial" w:cs="Arial"/>
            <w:color w:val="auto"/>
            <w:sz w:val="20"/>
            <w:szCs w:val="20"/>
            <w:shd w:val="clear" w:color="auto" w:fill="FFFFFF"/>
          </w:rPr>
          <w:t>58/02</w:t>
        </w:r>
      </w:hyperlink>
      <w:r w:rsidRPr="00626297">
        <w:rPr>
          <w:rFonts w:ascii="Arial" w:hAnsi="Arial" w:cs="Arial"/>
          <w:sz w:val="20"/>
          <w:szCs w:val="20"/>
          <w:shd w:val="clear" w:color="auto" w:fill="FFFFFF"/>
        </w:rPr>
        <w:t>, </w:t>
      </w:r>
      <w:hyperlink w:tgtFrame="_blank" w:tooltip="Popravek zakona o gozdnem reprodukcijskem materialu (ZGRM)" w:history="1" r:id="rId30">
        <w:r w:rsidRPr="00626297">
          <w:rPr>
            <w:rStyle w:val="Hiperpovezava"/>
            <w:rFonts w:ascii="Arial" w:hAnsi="Arial" w:cs="Arial"/>
            <w:color w:val="auto"/>
            <w:sz w:val="20"/>
            <w:szCs w:val="20"/>
            <w:shd w:val="clear" w:color="auto" w:fill="FFFFFF"/>
          </w:rPr>
          <w:t>85/02 – popr.</w:t>
        </w:r>
      </w:hyperlink>
      <w:r w:rsidRPr="00626297">
        <w:rPr>
          <w:rFonts w:ascii="Arial" w:hAnsi="Arial" w:cs="Arial"/>
          <w:sz w:val="20"/>
          <w:szCs w:val="20"/>
          <w:shd w:val="clear" w:color="auto" w:fill="FFFFFF"/>
        </w:rPr>
        <w:t>, </w:t>
      </w:r>
      <w:hyperlink w:tgtFrame="_blank" w:tooltip="Zakon o spremembah, dopolnitvah in razveljavitvi določenih zakonov na področju kmetijstva in gozdarstva" w:history="1" r:id="rId31">
        <w:r w:rsidRPr="00626297">
          <w:rPr>
            <w:rStyle w:val="Hiperpovezava"/>
            <w:rFonts w:ascii="Arial" w:hAnsi="Arial" w:cs="Arial"/>
            <w:color w:val="auto"/>
            <w:sz w:val="20"/>
            <w:szCs w:val="20"/>
            <w:shd w:val="clear" w:color="auto" w:fill="FFFFFF"/>
          </w:rPr>
          <w:t>45/04</w:t>
        </w:r>
      </w:hyperlink>
      <w:r w:rsidRPr="00626297">
        <w:rPr>
          <w:rFonts w:ascii="Arial" w:hAnsi="Arial" w:cs="Arial"/>
          <w:sz w:val="20"/>
          <w:szCs w:val="20"/>
          <w:shd w:val="clear" w:color="auto" w:fill="FFFFFF"/>
        </w:rPr>
        <w:t xml:space="preserve"> – </w:t>
      </w:r>
      <w:proofErr w:type="spellStart"/>
      <w:r w:rsidRPr="00626297">
        <w:rPr>
          <w:rFonts w:ascii="Arial" w:hAnsi="Arial" w:cs="Arial"/>
          <w:sz w:val="20"/>
          <w:szCs w:val="20"/>
          <w:shd w:val="clear" w:color="auto" w:fill="FFFFFF"/>
        </w:rPr>
        <w:t>ZdZPKG</w:t>
      </w:r>
      <w:proofErr w:type="spellEnd"/>
      <w:r w:rsidRPr="00626297">
        <w:rPr>
          <w:rFonts w:ascii="Arial" w:hAnsi="Arial" w:cs="Arial"/>
          <w:sz w:val="20"/>
          <w:szCs w:val="20"/>
          <w:shd w:val="clear" w:color="auto" w:fill="FFFFFF"/>
        </w:rPr>
        <w:t xml:space="preserve"> in </w:t>
      </w:r>
      <w:hyperlink w:tgtFrame="_blank" w:tooltip="Zakon o spremembah in dopolnitvah Zakona o gozdnem reprodukcijskem materialu" w:history="1" r:id="rId32">
        <w:r w:rsidRPr="00626297">
          <w:rPr>
            <w:rStyle w:val="Hiperpovezava"/>
            <w:rFonts w:ascii="Arial" w:hAnsi="Arial" w:cs="Arial"/>
            <w:color w:val="auto"/>
            <w:sz w:val="20"/>
            <w:szCs w:val="20"/>
            <w:shd w:val="clear" w:color="auto" w:fill="FFFFFF"/>
          </w:rPr>
          <w:t>77/11</w:t>
        </w:r>
      </w:hyperlink>
      <w:r w:rsidRPr="00626297">
        <w:rPr>
          <w:rFonts w:ascii="Arial" w:hAnsi="Arial" w:cs="Arial"/>
          <w:sz w:val="20"/>
          <w:szCs w:val="20"/>
          <w:shd w:val="clear" w:color="auto" w:fill="FFFFFF"/>
        </w:rPr>
        <w:t xml:space="preserve">) </w:t>
      </w:r>
      <w:hyperlink w:history="1" r:id="rId33">
        <w:r w:rsidRPr="00626297">
          <w:rPr>
            <w:rStyle w:val="Hiperpovezava"/>
            <w:rFonts w:ascii="Arial" w:hAnsi="Arial" w:cs="Arial"/>
            <w:color w:val="auto"/>
            <w:sz w:val="20"/>
            <w:szCs w:val="20"/>
            <w:shd w:val="clear" w:color="auto" w:fill="FFFFFF"/>
          </w:rPr>
          <w:t>http://www.pisrs.si/Pis.web/pregledPredpisa?id=ZAKO1342</w:t>
        </w:r>
      </w:hyperlink>
      <w:r w:rsidRPr="00626297">
        <w:rPr>
          <w:rFonts w:ascii="Arial" w:hAnsi="Arial" w:cs="Arial"/>
          <w:sz w:val="20"/>
          <w:szCs w:val="20"/>
          <w:shd w:val="clear" w:color="auto" w:fill="FFFFFF"/>
        </w:rPr>
        <w:t xml:space="preserve"> </w:t>
      </w:r>
    </w:p>
    <w:p w:rsidRPr="00626297" w:rsidR="00861F14" w:rsidP="00861F14" w:rsidRDefault="00861F14" w14:paraId="09675279" w14:textId="77777777">
      <w:pPr>
        <w:rPr>
          <w:rFonts w:ascii="Arial" w:hAnsi="Arial" w:cs="Arial"/>
          <w:sz w:val="20"/>
          <w:szCs w:val="20"/>
          <w:lang w:val="en-GB"/>
        </w:rPr>
      </w:pPr>
    </w:p>
    <w:p w:rsidRPr="00626297" w:rsidR="00861F14" w:rsidP="00861F14" w:rsidRDefault="00861F14" w14:paraId="44F09064" w14:textId="560B2384">
      <w:pPr>
        <w:spacing w:after="160" w:line="259" w:lineRule="auto"/>
        <w:rPr>
          <w:rFonts w:ascii="Arial" w:hAnsi="Arial" w:cs="Arial" w:eastAsiaTheme="minorHAnsi"/>
          <w:sz w:val="20"/>
          <w:szCs w:val="20"/>
          <w:lang w:val="en-GB" w:eastAsia="en-US"/>
        </w:rPr>
      </w:pPr>
      <w:r w:rsidRPr="00626297">
        <w:rPr>
          <w:rFonts w:ascii="Arial" w:hAnsi="Arial" w:cs="Arial"/>
          <w:b/>
          <w:bCs/>
          <w:sz w:val="20"/>
          <w:szCs w:val="20"/>
          <w:lang w:val="en-GB"/>
        </w:rPr>
        <w:t>Afforestation of ecologically important non-forest ecosystems</w:t>
      </w:r>
      <w:r w:rsidRPr="00626297">
        <w:rPr>
          <w:rFonts w:ascii="Arial" w:hAnsi="Arial" w:cs="Arial"/>
          <w:sz w:val="20"/>
          <w:szCs w:val="20"/>
          <w:lang w:val="en-GB"/>
        </w:rPr>
        <w:t xml:space="preserve"> is not allowed by Forest Act, article 18, </w:t>
      </w:r>
      <w:r w:rsidRPr="00626297">
        <w:rPr>
          <w:rFonts w:ascii="Arial" w:hAnsi="Arial" w:cs="Arial"/>
          <w:sz w:val="20"/>
          <w:szCs w:val="20"/>
        </w:rPr>
        <w:t>paragraph 4</w:t>
      </w:r>
      <w:r w:rsidRPr="00626297">
        <w:rPr>
          <w:rFonts w:ascii="Arial" w:hAnsi="Arial" w:cs="Arial"/>
          <w:sz w:val="20"/>
          <w:szCs w:val="20"/>
          <w:lang w:val="en-GB"/>
        </w:rPr>
        <w:t xml:space="preserve"> ;   </w:t>
      </w:r>
      <w:hyperlink w:history="1" r:id="rId34">
        <w:r w:rsidRPr="00626297">
          <w:rPr>
            <w:rStyle w:val="Hiperpovezava"/>
            <w:rFonts w:ascii="Arial" w:hAnsi="Arial" w:cs="Arial"/>
            <w:color w:val="auto"/>
            <w:sz w:val="20"/>
            <w:szCs w:val="20"/>
            <w:lang w:val="en-GB"/>
          </w:rPr>
          <w:t>http://pisrs.si/Pis.web/pregledPredpisa?id=ZAKO270</w:t>
        </w:r>
      </w:hyperlink>
    </w:p>
    <w:p w:rsidRPr="00626297" w:rsidR="000A200C" w:rsidP="000A200C" w:rsidRDefault="000A200C" w14:paraId="576D4176" w14:textId="77777777">
      <w:pPr>
        <w:rPr>
          <w:rFonts w:ascii="Arial" w:hAnsi="Arial" w:cs="Arial"/>
          <w:sz w:val="20"/>
          <w:szCs w:val="20"/>
          <w:lang w:val="en-GB"/>
        </w:rPr>
      </w:pPr>
    </w:p>
    <w:p w:rsidRPr="00626297" w:rsidR="000A200C" w:rsidP="000A200C" w:rsidRDefault="000A200C" w14:paraId="15753A17" w14:textId="3D103572">
      <w:pPr>
        <w:rPr>
          <w:rFonts w:ascii="Arial" w:hAnsi="Arial" w:cs="Arial"/>
          <w:b/>
          <w:bCs/>
          <w:sz w:val="20"/>
          <w:szCs w:val="20"/>
          <w:lang w:val="en-GB"/>
        </w:rPr>
      </w:pPr>
      <w:r w:rsidRPr="00626297">
        <w:rPr>
          <w:rFonts w:ascii="Arial" w:hAnsi="Arial" w:cs="Arial"/>
          <w:b/>
          <w:bCs/>
          <w:sz w:val="20"/>
          <w:szCs w:val="20"/>
          <w:lang w:val="en-GB"/>
        </w:rPr>
        <w:t xml:space="preserve">Usage of </w:t>
      </w:r>
      <w:proofErr w:type="spellStart"/>
      <w:r w:rsidRPr="00626297">
        <w:rPr>
          <w:rFonts w:ascii="Arial" w:hAnsi="Arial" w:cs="Arial"/>
          <w:b/>
          <w:bCs/>
          <w:sz w:val="20"/>
          <w:szCs w:val="20"/>
          <w:lang w:val="en-GB"/>
        </w:rPr>
        <w:t>cemicalscan</w:t>
      </w:r>
      <w:proofErr w:type="spellEnd"/>
      <w:r w:rsidRPr="00626297">
        <w:rPr>
          <w:rFonts w:ascii="Arial" w:hAnsi="Arial" w:cs="Arial"/>
          <w:b/>
          <w:bCs/>
          <w:sz w:val="20"/>
          <w:szCs w:val="20"/>
          <w:lang w:val="en-GB"/>
        </w:rPr>
        <w:t xml:space="preserve"> be used only in </w:t>
      </w:r>
      <w:r w:rsidRPr="00626297" w:rsidR="00665497">
        <w:rPr>
          <w:rFonts w:ascii="Arial" w:hAnsi="Arial" w:cs="Arial"/>
          <w:sz w:val="20"/>
          <w:szCs w:val="20"/>
          <w:lang w:val="en-GB"/>
        </w:rPr>
        <w:t>exceptional cases</w:t>
      </w:r>
      <w:r w:rsidRPr="00626297">
        <w:rPr>
          <w:rFonts w:ascii="Arial" w:hAnsi="Arial" w:cs="Arial"/>
          <w:sz w:val="20"/>
          <w:szCs w:val="20"/>
          <w:lang w:val="en-GB"/>
        </w:rPr>
        <w:t xml:space="preserve"> with official decisions that allow use of chemicals as prescribed in Forest Act article 31.</w:t>
      </w:r>
    </w:p>
    <w:p w:rsidRPr="00626297" w:rsidR="000A200C" w:rsidP="000A200C" w:rsidRDefault="0031599A" w14:paraId="4D423F40" w14:textId="77777777">
      <w:pPr>
        <w:spacing w:after="160" w:line="259" w:lineRule="auto"/>
        <w:rPr>
          <w:rFonts w:ascii="Arial" w:hAnsi="Arial" w:cs="Arial"/>
          <w:sz w:val="20"/>
          <w:szCs w:val="20"/>
          <w:lang w:val="en-GB"/>
        </w:rPr>
      </w:pPr>
      <w:hyperlink w:history="1" r:id="rId35">
        <w:r w:rsidRPr="00626297" w:rsidR="000A200C">
          <w:rPr>
            <w:rStyle w:val="Hiperpovezava"/>
            <w:rFonts w:ascii="Arial" w:hAnsi="Arial" w:cs="Arial"/>
            <w:color w:val="auto"/>
            <w:sz w:val="20"/>
            <w:szCs w:val="20"/>
          </w:rPr>
          <w:t>http://pisrs.si/Pis.</w:t>
        </w:r>
        <w:r w:rsidRPr="00626297" w:rsidR="000A200C">
          <w:rPr>
            <w:rStyle w:val="Hiperpovezava"/>
            <w:rFonts w:ascii="Arial" w:hAnsi="Arial" w:cs="Arial"/>
            <w:color w:val="auto"/>
            <w:sz w:val="20"/>
            <w:szCs w:val="20"/>
            <w:lang w:val="en-GB"/>
          </w:rPr>
          <w:t>web/</w:t>
        </w:r>
        <w:proofErr w:type="spellStart"/>
        <w:r w:rsidRPr="00626297" w:rsidR="000A200C">
          <w:rPr>
            <w:rStyle w:val="Hiperpovezava"/>
            <w:rFonts w:ascii="Arial" w:hAnsi="Arial" w:cs="Arial"/>
            <w:color w:val="auto"/>
            <w:sz w:val="20"/>
            <w:szCs w:val="20"/>
            <w:lang w:val="en-GB"/>
          </w:rPr>
          <w:t>pregledPredpisa?id</w:t>
        </w:r>
        <w:proofErr w:type="spellEnd"/>
        <w:r w:rsidRPr="00626297" w:rsidR="000A200C">
          <w:rPr>
            <w:rStyle w:val="Hiperpovezava"/>
            <w:rFonts w:ascii="Arial" w:hAnsi="Arial" w:cs="Arial"/>
            <w:color w:val="auto"/>
            <w:sz w:val="20"/>
            <w:szCs w:val="20"/>
            <w:lang w:val="en-GB"/>
          </w:rPr>
          <w:t>=ZAKO270#</w:t>
        </w:r>
      </w:hyperlink>
      <w:r w:rsidRPr="00626297" w:rsidR="000A200C">
        <w:rPr>
          <w:rFonts w:ascii="Arial" w:hAnsi="Arial" w:cs="Arial"/>
          <w:sz w:val="20"/>
          <w:szCs w:val="20"/>
          <w:lang w:val="en-GB"/>
        </w:rPr>
        <w:t xml:space="preserve"> </w:t>
      </w:r>
    </w:p>
    <w:p w:rsidRPr="00626297" w:rsidR="000A200C" w:rsidP="000A200C" w:rsidRDefault="000A200C" w14:paraId="01814B40" w14:textId="77777777">
      <w:pPr>
        <w:rPr>
          <w:rFonts w:ascii="Arial" w:hAnsi="Arial" w:cs="Arial"/>
          <w:b/>
          <w:bCs/>
          <w:sz w:val="20"/>
          <w:szCs w:val="20"/>
          <w:lang w:val="en-GB"/>
        </w:rPr>
      </w:pPr>
      <w:r w:rsidRPr="00626297">
        <w:rPr>
          <w:rFonts w:ascii="Arial" w:hAnsi="Arial" w:cs="Arial"/>
          <w:b/>
          <w:bCs/>
          <w:sz w:val="20"/>
          <w:szCs w:val="20"/>
          <w:lang w:val="en-GB"/>
        </w:rPr>
        <w:t xml:space="preserve">Use of fire </w:t>
      </w:r>
      <w:r w:rsidRPr="00626297">
        <w:rPr>
          <w:rFonts w:ascii="Arial" w:hAnsi="Arial" w:cs="Arial"/>
          <w:sz w:val="20"/>
          <w:szCs w:val="20"/>
          <w:lang w:val="en-GB"/>
        </w:rPr>
        <w:t>is defined in</w:t>
      </w:r>
      <w:r w:rsidRPr="00626297">
        <w:rPr>
          <w:rFonts w:ascii="Arial" w:hAnsi="Arial" w:cs="Arial"/>
          <w:b/>
          <w:bCs/>
          <w:sz w:val="20"/>
          <w:szCs w:val="20"/>
          <w:lang w:val="en-GB"/>
        </w:rPr>
        <w:t xml:space="preserve"> </w:t>
      </w:r>
      <w:r w:rsidRPr="00626297">
        <w:rPr>
          <w:rFonts w:ascii="Arial" w:hAnsi="Arial" w:cs="Arial"/>
          <w:sz w:val="20"/>
          <w:szCs w:val="20"/>
          <w:shd w:val="clear" w:color="auto" w:fill="FFFFFF"/>
        </w:rPr>
        <w:t>Rules on forest protection (Official Gazette RS, No. </w:t>
      </w:r>
      <w:hyperlink w:tgtFrame="_blank" w:tooltip="Pravilnik o varstvu gozdov" w:history="1" r:id="rId36">
        <w:r w:rsidRPr="00626297">
          <w:rPr>
            <w:rStyle w:val="Hiperpovezava"/>
            <w:rFonts w:ascii="Arial" w:hAnsi="Arial" w:cs="Arial"/>
            <w:color w:val="auto"/>
            <w:sz w:val="20"/>
            <w:szCs w:val="20"/>
            <w:shd w:val="clear" w:color="auto" w:fill="FFFFFF"/>
          </w:rPr>
          <w:t>114/09</w:t>
        </w:r>
      </w:hyperlink>
      <w:r w:rsidRPr="00626297">
        <w:rPr>
          <w:rFonts w:ascii="Arial" w:hAnsi="Arial" w:cs="Arial"/>
          <w:sz w:val="20"/>
          <w:szCs w:val="20"/>
          <w:shd w:val="clear" w:color="auto" w:fill="FFFFFF"/>
        </w:rPr>
        <w:t> in </w:t>
      </w:r>
      <w:hyperlink w:tgtFrame="_blank" w:tooltip="Pravilnik o spremembah in dopolnitvah Pravilnika o varstvu gozdov" w:history="1" r:id="rId37">
        <w:r w:rsidRPr="00626297">
          <w:rPr>
            <w:rStyle w:val="Hiperpovezava"/>
            <w:rFonts w:ascii="Arial" w:hAnsi="Arial" w:cs="Arial"/>
            <w:color w:val="auto"/>
            <w:sz w:val="20"/>
            <w:szCs w:val="20"/>
            <w:shd w:val="clear" w:color="auto" w:fill="FFFFFF"/>
          </w:rPr>
          <w:t>31/16</w:t>
        </w:r>
      </w:hyperlink>
      <w:r w:rsidRPr="00626297">
        <w:rPr>
          <w:rFonts w:ascii="Arial" w:hAnsi="Arial" w:cs="Arial"/>
          <w:sz w:val="20"/>
          <w:szCs w:val="20"/>
          <w:shd w:val="clear" w:color="auto" w:fill="FFFFFF"/>
        </w:rPr>
        <w:t>), Article</w:t>
      </w:r>
      <w:r w:rsidRPr="00626297">
        <w:rPr>
          <w:rFonts w:ascii="Arial" w:hAnsi="Arial" w:cs="Arial"/>
          <w:b/>
          <w:bCs/>
          <w:sz w:val="20"/>
          <w:szCs w:val="20"/>
          <w:shd w:val="clear" w:color="auto" w:fill="FFFFFF"/>
        </w:rPr>
        <w:t xml:space="preserve"> </w:t>
      </w:r>
      <w:r w:rsidRPr="00626297">
        <w:rPr>
          <w:rFonts w:ascii="Arial" w:hAnsi="Arial" w:cs="Arial"/>
          <w:sz w:val="20"/>
          <w:szCs w:val="20"/>
          <w:shd w:val="clear" w:color="auto" w:fill="FFFFFF"/>
        </w:rPr>
        <w:t>40.a describes the allowed use of fire.</w:t>
      </w:r>
    </w:p>
    <w:p w:rsidRPr="00626297" w:rsidR="000A200C" w:rsidP="000A200C" w:rsidRDefault="000A200C" w14:paraId="58309749" w14:textId="77777777">
      <w:pPr>
        <w:rPr>
          <w:rFonts w:ascii="Arial" w:hAnsi="Arial" w:cs="Arial"/>
          <w:b/>
          <w:bCs/>
          <w:sz w:val="20"/>
          <w:szCs w:val="20"/>
          <w:lang w:val="en-GB"/>
        </w:rPr>
      </w:pPr>
      <w:r w:rsidRPr="00626297">
        <w:rPr>
          <w:rFonts w:ascii="Arial" w:hAnsi="Arial" w:cs="Arial"/>
          <w:b/>
          <w:bCs/>
          <w:sz w:val="20"/>
          <w:szCs w:val="20"/>
          <w:lang w:val="en-GB"/>
        </w:rPr>
        <w:t xml:space="preserve">Forest operations </w:t>
      </w:r>
      <w:r w:rsidRPr="00626297">
        <w:rPr>
          <w:rFonts w:ascii="Arial" w:hAnsi="Arial" w:cs="Arial"/>
          <w:bCs/>
          <w:sz w:val="20"/>
          <w:szCs w:val="20"/>
          <w:lang w:val="en-US"/>
        </w:rPr>
        <w:t xml:space="preserve">must be done according to Forest Act and more particular respecting: </w:t>
      </w:r>
    </w:p>
    <w:p w:rsidRPr="00626297" w:rsidR="000A200C" w:rsidP="000A200C" w:rsidRDefault="000A200C" w14:paraId="5B28BED6" w14:textId="77777777">
      <w:pPr>
        <w:pStyle w:val="Odstavekseznama"/>
        <w:numPr>
          <w:ilvl w:val="0"/>
          <w:numId w:val="25"/>
        </w:numPr>
        <w:suppressAutoHyphens w:val="0"/>
        <w:autoSpaceDN/>
        <w:spacing w:after="0" w:line="288" w:lineRule="auto"/>
        <w:contextualSpacing/>
        <w:jc w:val="both"/>
        <w:textAlignment w:val="auto"/>
        <w:rPr>
          <w:rFonts w:ascii="Arial" w:hAnsi="Arial" w:cs="Arial"/>
          <w:bCs/>
          <w:sz w:val="20"/>
          <w:szCs w:val="20"/>
          <w:lang w:val="en-US"/>
        </w:rPr>
      </w:pPr>
      <w:r w:rsidRPr="00626297">
        <w:rPr>
          <w:rFonts w:ascii="Arial" w:hAnsi="Arial" w:cs="Arial"/>
          <w:bCs/>
          <w:sz w:val="20"/>
          <w:szCs w:val="20"/>
          <w:lang w:val="en-US"/>
        </w:rPr>
        <w:t xml:space="preserve">Rules on felling, handling of felling residues, harvesting and stacking of forest wood assortments (Official Gazette of the Republic of Slovenia, no. 55/94, 95/04, 110/08 and 83/13) </w:t>
      </w:r>
      <w:hyperlink w:history="1" r:id="rId38">
        <w:r w:rsidRPr="00626297">
          <w:rPr>
            <w:rStyle w:val="Hiperpovezava"/>
            <w:rFonts w:ascii="Arial" w:hAnsi="Arial" w:cs="Arial"/>
            <w:bCs/>
            <w:color w:val="auto"/>
            <w:sz w:val="20"/>
            <w:szCs w:val="20"/>
            <w:lang w:val="en-US"/>
          </w:rPr>
          <w:t>http://pisrs.si/Pis.web/pregledPredpisa?id=PRAV2997</w:t>
        </w:r>
      </w:hyperlink>
      <w:r w:rsidRPr="00626297">
        <w:rPr>
          <w:rStyle w:val="Hiperpovezava"/>
          <w:rFonts w:ascii="Arial" w:hAnsi="Arial" w:cs="Arial"/>
          <w:bCs/>
          <w:color w:val="auto"/>
          <w:sz w:val="20"/>
          <w:szCs w:val="20"/>
          <w:lang w:val="en-US"/>
        </w:rPr>
        <w:t xml:space="preserve"> </w:t>
      </w:r>
      <w:r w:rsidRPr="00626297">
        <w:rPr>
          <w:rFonts w:ascii="Arial" w:hAnsi="Arial" w:cs="Arial"/>
          <w:bCs/>
          <w:sz w:val="20"/>
          <w:szCs w:val="20"/>
          <w:lang w:val="en-US"/>
        </w:rPr>
        <w:t xml:space="preserve"> </w:t>
      </w:r>
    </w:p>
    <w:p w:rsidRPr="00626297" w:rsidR="000A200C" w:rsidP="000A200C" w:rsidRDefault="000A200C" w14:paraId="452DEB96" w14:textId="77777777">
      <w:pPr>
        <w:pStyle w:val="Odstavekseznama"/>
        <w:numPr>
          <w:ilvl w:val="0"/>
          <w:numId w:val="25"/>
        </w:numPr>
        <w:suppressAutoHyphens w:val="0"/>
        <w:autoSpaceDN/>
        <w:spacing w:after="0" w:line="288" w:lineRule="auto"/>
        <w:contextualSpacing/>
        <w:jc w:val="both"/>
        <w:textAlignment w:val="auto"/>
        <w:rPr>
          <w:rFonts w:ascii="Arial" w:hAnsi="Arial" w:cs="Arial"/>
          <w:bCs/>
          <w:sz w:val="20"/>
          <w:szCs w:val="20"/>
          <w:lang w:val="en-US"/>
        </w:rPr>
      </w:pPr>
      <w:r w:rsidRPr="00626297">
        <w:rPr>
          <w:rFonts w:ascii="Arial" w:hAnsi="Arial" w:cs="Arial"/>
          <w:bCs/>
          <w:sz w:val="20"/>
          <w:szCs w:val="20"/>
          <w:lang w:val="en-US"/>
        </w:rPr>
        <w:t xml:space="preserve">Rules on forest protection (Official Gazette of the Republic of Slovenia, no. 114/09 and 31/16)  </w:t>
      </w:r>
      <w:hyperlink w:history="1" r:id="rId39">
        <w:r w:rsidRPr="00626297">
          <w:rPr>
            <w:rStyle w:val="Hiperpovezava"/>
            <w:rFonts w:ascii="Arial" w:hAnsi="Arial" w:cs="Arial"/>
            <w:bCs/>
            <w:color w:val="auto"/>
            <w:sz w:val="20"/>
            <w:szCs w:val="20"/>
            <w:lang w:val="en-US"/>
          </w:rPr>
          <w:t>http://pisrs.si/Pis.web/pregledPredpisa?id=PRAV9492</w:t>
        </w:r>
      </w:hyperlink>
      <w:r w:rsidRPr="00626297">
        <w:rPr>
          <w:rStyle w:val="Hiperpovezava"/>
          <w:rFonts w:ascii="Arial" w:hAnsi="Arial" w:cs="Arial"/>
          <w:bCs/>
          <w:color w:val="auto"/>
          <w:sz w:val="20"/>
          <w:szCs w:val="20"/>
          <w:lang w:val="en-US"/>
        </w:rPr>
        <w:t xml:space="preserve">  </w:t>
      </w:r>
      <w:r w:rsidRPr="00626297">
        <w:rPr>
          <w:rFonts w:ascii="Arial" w:hAnsi="Arial" w:cs="Arial"/>
          <w:bCs/>
          <w:sz w:val="20"/>
          <w:szCs w:val="20"/>
          <w:lang w:val="en-US"/>
        </w:rPr>
        <w:t xml:space="preserve"> </w:t>
      </w:r>
    </w:p>
    <w:p w:rsidRPr="00626297" w:rsidR="000A200C" w:rsidP="000A200C" w:rsidRDefault="000A200C" w14:paraId="0DB3BD26" w14:textId="77777777">
      <w:pPr>
        <w:pStyle w:val="Odstavekseznama"/>
        <w:numPr>
          <w:ilvl w:val="0"/>
          <w:numId w:val="25"/>
        </w:numPr>
        <w:suppressAutoHyphens w:val="0"/>
        <w:autoSpaceDN/>
        <w:spacing w:after="0" w:line="288" w:lineRule="auto"/>
        <w:contextualSpacing/>
        <w:jc w:val="both"/>
        <w:textAlignment w:val="auto"/>
        <w:rPr>
          <w:rFonts w:ascii="Arial" w:hAnsi="Arial" w:cs="Arial"/>
          <w:bCs/>
          <w:sz w:val="20"/>
          <w:szCs w:val="20"/>
          <w:lang w:val="en-US"/>
        </w:rPr>
      </w:pPr>
    </w:p>
    <w:p w:rsidRPr="00626297" w:rsidR="000A200C" w:rsidP="000A200C" w:rsidRDefault="000A200C" w14:paraId="26C54B4A" w14:textId="77777777">
      <w:pPr>
        <w:tabs>
          <w:tab w:val="left" w:pos="1470"/>
        </w:tabs>
        <w:rPr>
          <w:rFonts w:ascii="Arial" w:hAnsi="Arial" w:cs="Arial"/>
          <w:sz w:val="20"/>
          <w:szCs w:val="20"/>
          <w:lang w:val="en-US"/>
        </w:rPr>
      </w:pPr>
      <w:r w:rsidRPr="00626297">
        <w:rPr>
          <w:rFonts w:ascii="Arial" w:hAnsi="Arial" w:cs="Arial"/>
          <w:b/>
          <w:bCs/>
          <w:sz w:val="20"/>
          <w:szCs w:val="20"/>
          <w:lang w:val="en-GB"/>
        </w:rPr>
        <w:t xml:space="preserve">Forest roads </w:t>
      </w:r>
      <w:r w:rsidRPr="00626297">
        <w:rPr>
          <w:rFonts w:ascii="Arial" w:hAnsi="Arial" w:cs="Arial"/>
          <w:sz w:val="20"/>
          <w:szCs w:val="20"/>
          <w:lang w:val="en-GB"/>
        </w:rPr>
        <w:t>are regulated in</w:t>
      </w:r>
      <w:r w:rsidRPr="00626297">
        <w:rPr>
          <w:rFonts w:ascii="Arial" w:hAnsi="Arial" w:cs="Arial"/>
          <w:b/>
          <w:bCs/>
          <w:sz w:val="20"/>
          <w:szCs w:val="20"/>
          <w:lang w:val="en-GB"/>
        </w:rPr>
        <w:t xml:space="preserve"> </w:t>
      </w:r>
      <w:r w:rsidRPr="00626297">
        <w:rPr>
          <w:rFonts w:ascii="Arial" w:hAnsi="Arial" w:cs="Arial"/>
          <w:sz w:val="20"/>
          <w:szCs w:val="20"/>
          <w:lang w:val="en-US"/>
        </w:rPr>
        <w:t>Rules on forest roads (Official Gazette of the Republic of Slovenia, No. 4/09)</w:t>
      </w:r>
      <w:r w:rsidRPr="00626297">
        <w:rPr>
          <w:rFonts w:ascii="Arial" w:hAnsi="Arial" w:cs="Arial"/>
          <w:b/>
          <w:bCs/>
          <w:sz w:val="20"/>
          <w:szCs w:val="20"/>
          <w:lang w:val="en-GB"/>
        </w:rPr>
        <w:t xml:space="preserve">  </w:t>
      </w:r>
      <w:hyperlink w:history="1" r:id="rId40">
        <w:r w:rsidRPr="00626297">
          <w:rPr>
            <w:rStyle w:val="Hiperpovezava"/>
            <w:rFonts w:ascii="Arial" w:hAnsi="Arial" w:cs="Arial"/>
            <w:color w:val="auto"/>
            <w:sz w:val="20"/>
            <w:szCs w:val="20"/>
            <w:lang w:val="en-US"/>
          </w:rPr>
          <w:t>http://www.pisrs.si/Pis.web/pregledPredpisa?id=PRAV9225</w:t>
        </w:r>
      </w:hyperlink>
      <w:r w:rsidRPr="00626297">
        <w:rPr>
          <w:rFonts w:ascii="Arial" w:hAnsi="Arial" w:cs="Arial"/>
          <w:sz w:val="20"/>
          <w:szCs w:val="20"/>
          <w:lang w:val="en-US"/>
        </w:rPr>
        <w:t xml:space="preserve"> </w:t>
      </w:r>
    </w:p>
    <w:p w:rsidRPr="00626297" w:rsidR="000A200C" w:rsidP="0069494B" w:rsidRDefault="000A200C" w14:paraId="1ABDB309" w14:textId="77777777">
      <w:pPr>
        <w:rPr>
          <w:rFonts w:ascii="Arial" w:hAnsi="Arial" w:cs="Arial"/>
          <w:sz w:val="20"/>
          <w:szCs w:val="20"/>
        </w:rPr>
      </w:pPr>
    </w:p>
    <w:sectPr w:rsidRPr="00626297" w:rsidR="000A200C" w:rsidSect="004D4A5C">
      <w:pgSz w:w="11906" w:h="16838" w:orient="portrait"/>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99A" w:rsidRDefault="0031599A" w14:paraId="2AAE985B" w14:textId="77777777">
      <w:r>
        <w:separator/>
      </w:r>
    </w:p>
  </w:endnote>
  <w:endnote w:type="continuationSeparator" w:id="0">
    <w:p w:rsidR="0031599A" w:rsidRDefault="0031599A" w14:paraId="2F679C9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altName w:val="MS Gothic"/>
    <w:panose1 w:val="02020600040205080304"/>
    <w:charset w:val="80"/>
    <w:family w:val="roman"/>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D3" w:rsidP="001E68E2" w:rsidRDefault="00F501D3" w14:paraId="41FCFBEB" w14:textId="77777777">
    <w:pPr>
      <w:pStyle w:val="Noga"/>
      <w:framePr w:wrap="around" w:hAnchor="margin" w:vAnchor="text"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F501D3" w:rsidP="001E68E2" w:rsidRDefault="00F501D3" w14:paraId="215939FE" w14:textId="77777777">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B56DCB" w:rsidR="00F501D3" w:rsidP="001E68E2" w:rsidRDefault="00F501D3" w14:paraId="1EC58059" w14:textId="77777777">
    <w:pPr>
      <w:pStyle w:val="Noga"/>
      <w:framePr w:wrap="around" w:hAnchor="margin" w:vAnchor="text" w:xAlign="center" w:y="1"/>
      <w:jc w:val="center"/>
      <w:rPr>
        <w:rStyle w:val="tevilkastrani"/>
        <w:rFonts w:ascii="Arial" w:hAnsi="Arial" w:cs="Arial"/>
        <w:sz w:val="22"/>
        <w:szCs w:val="22"/>
      </w:rPr>
    </w:pPr>
  </w:p>
  <w:p w:rsidRPr="00F924C7" w:rsidR="00F501D3" w:rsidP="001E68E2" w:rsidRDefault="00F501D3" w14:paraId="19D9ABFA" w14:textId="77777777">
    <w:pPr>
      <w:pStyle w:val="Noga"/>
      <w:pBdr>
        <w:bottom w:val="single" w:color="auto" w:sz="12" w:space="1"/>
      </w:pBdr>
      <w:rPr>
        <w:rFonts w:ascii="Arial" w:hAnsi="Arial" w:cs="Arial"/>
        <w:sz w:val="20"/>
        <w:szCs w:val="20"/>
      </w:rPr>
    </w:pPr>
  </w:p>
  <w:p w:rsidRPr="00B56DCB" w:rsidR="00F501D3" w:rsidP="001E68E2" w:rsidRDefault="00F501D3" w14:paraId="4EA760E6" w14:textId="77777777">
    <w:pPr>
      <w:pStyle w:val="Noga"/>
      <w:rPr>
        <w:rFonts w:ascii="Arial" w:hAnsi="Arial" w:cs="Arial"/>
        <w:sz w:val="18"/>
        <w:szCs w:val="18"/>
      </w:rPr>
    </w:pPr>
    <w:r w:rsidRPr="00B56DCB">
      <w:rPr>
        <w:rFonts w:ascii="Arial" w:hAnsi="Arial" w:cs="Arial"/>
        <w:sz w:val="18"/>
        <w:szCs w:val="18"/>
      </w:rPr>
      <w:t xml:space="preserve">PEFC ST 2002/2010                                                      </w:t>
    </w:r>
    <w:r w:rsidRPr="00B56DCB">
      <w:rPr>
        <w:rStyle w:val="tevilkastrani"/>
        <w:rFonts w:ascii="Arial" w:hAnsi="Arial" w:cs="Arial"/>
        <w:sz w:val="18"/>
        <w:szCs w:val="18"/>
      </w:rPr>
      <w:t xml:space="preserve"> </w:t>
    </w:r>
    <w:r w:rsidRPr="00B56DCB">
      <w:rPr>
        <w:rStyle w:val="tevilkastrani"/>
        <w:rFonts w:ascii="Arial" w:hAnsi="Arial" w:cs="Arial"/>
        <w:sz w:val="18"/>
        <w:szCs w:val="18"/>
      </w:rPr>
      <w:fldChar w:fldCharType="begin"/>
    </w:r>
    <w:r w:rsidRPr="00B56DCB">
      <w:rPr>
        <w:rStyle w:val="tevilkastrani"/>
        <w:rFonts w:ascii="Arial" w:hAnsi="Arial" w:cs="Arial"/>
        <w:sz w:val="18"/>
        <w:szCs w:val="18"/>
      </w:rPr>
      <w:instrText xml:space="preserve"> PAGE </w:instrText>
    </w:r>
    <w:r w:rsidRPr="00B56DCB">
      <w:rPr>
        <w:rStyle w:val="tevilkastrani"/>
        <w:rFonts w:ascii="Arial" w:hAnsi="Arial" w:cs="Arial"/>
        <w:sz w:val="18"/>
        <w:szCs w:val="18"/>
      </w:rPr>
      <w:fldChar w:fldCharType="separate"/>
    </w:r>
    <w:r>
      <w:rPr>
        <w:rStyle w:val="tevilkastrani"/>
        <w:rFonts w:ascii="Arial" w:hAnsi="Arial" w:cs="Arial"/>
        <w:noProof/>
        <w:sz w:val="18"/>
        <w:szCs w:val="18"/>
      </w:rPr>
      <w:t>1</w:t>
    </w:r>
    <w:r w:rsidRPr="00B56DCB">
      <w:rPr>
        <w:rStyle w:val="tevilkastrani"/>
        <w:rFonts w:ascii="Arial" w:hAnsi="Arial" w:cs="Arial"/>
        <w:sz w:val="18"/>
        <w:szCs w:val="18"/>
      </w:rPr>
      <w:fldChar w:fldCharType="end"/>
    </w:r>
    <w:r w:rsidRPr="00B56DCB">
      <w:rPr>
        <w:rStyle w:val="tevilkastrani"/>
        <w:rFonts w:ascii="Arial" w:hAnsi="Arial" w:cs="Arial"/>
        <w:sz w:val="18"/>
        <w:szCs w:val="18"/>
      </w:rPr>
      <w:t>/</w:t>
    </w:r>
    <w:r w:rsidRPr="00B56DCB">
      <w:rPr>
        <w:rStyle w:val="tevilkastrani"/>
        <w:rFonts w:ascii="Arial" w:hAnsi="Arial" w:cs="Arial"/>
        <w:sz w:val="18"/>
        <w:szCs w:val="18"/>
      </w:rPr>
      <w:fldChar w:fldCharType="begin"/>
    </w:r>
    <w:r w:rsidRPr="00B56DCB">
      <w:rPr>
        <w:rStyle w:val="tevilkastrani"/>
        <w:rFonts w:ascii="Arial" w:hAnsi="Arial" w:cs="Arial"/>
        <w:sz w:val="18"/>
        <w:szCs w:val="18"/>
      </w:rPr>
      <w:instrText xml:space="preserve"> NUMPAGES </w:instrText>
    </w:r>
    <w:r w:rsidRPr="00B56DCB">
      <w:rPr>
        <w:rStyle w:val="tevilkastrani"/>
        <w:rFonts w:ascii="Arial" w:hAnsi="Arial" w:cs="Arial"/>
        <w:sz w:val="18"/>
        <w:szCs w:val="18"/>
      </w:rPr>
      <w:fldChar w:fldCharType="separate"/>
    </w:r>
    <w:r>
      <w:rPr>
        <w:rStyle w:val="tevilkastrani"/>
        <w:rFonts w:ascii="Arial" w:hAnsi="Arial" w:cs="Arial"/>
        <w:noProof/>
        <w:sz w:val="18"/>
        <w:szCs w:val="18"/>
      </w:rPr>
      <w:t>58</w:t>
    </w:r>
    <w:r w:rsidRPr="00B56DCB">
      <w:rPr>
        <w:rStyle w:val="tevilkastrani"/>
        <w:rFonts w:ascii="Arial" w:hAnsi="Arial" w:cs="Arial"/>
        <w:sz w:val="18"/>
        <w:szCs w:val="18"/>
      </w:rPr>
      <w:fldChar w:fldCharType="end"/>
    </w:r>
  </w:p>
  <w:p w:rsidR="00F501D3" w:rsidP="001E68E2" w:rsidRDefault="00F501D3" w14:paraId="063D318C" w14:textId="77777777">
    <w:pPr>
      <w:pStyle w:val="Nog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D3" w:rsidP="004D4A5C" w:rsidRDefault="00F501D3" w14:paraId="193FB9F5" w14:textId="77777777">
    <w:pPr>
      <w:pStyle w:val="Noga"/>
      <w:framePr w:wrap="around" w:hAnchor="margin" w:vAnchor="text"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F501D3" w:rsidRDefault="00F501D3" w14:paraId="3CCDBB0E" w14:textId="77777777">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D81676" w:rsidR="00F501D3" w:rsidP="004D4A5C" w:rsidRDefault="00F501D3" w14:paraId="4B01CB36" w14:textId="77777777">
    <w:pPr>
      <w:pStyle w:val="Noga"/>
      <w:framePr w:wrap="around" w:hAnchor="margin" w:vAnchor="text" w:xAlign="center" w:y="1"/>
      <w:rPr>
        <w:rStyle w:val="tevilkastrani"/>
        <w:rFonts w:ascii="Arial" w:hAnsi="Arial" w:cs="Arial"/>
        <w:sz w:val="20"/>
        <w:szCs w:val="20"/>
      </w:rPr>
    </w:pPr>
    <w:r w:rsidRPr="00D81676">
      <w:rPr>
        <w:rStyle w:val="tevilkastrani"/>
        <w:rFonts w:ascii="Arial" w:hAnsi="Arial" w:cs="Arial"/>
        <w:sz w:val="20"/>
        <w:szCs w:val="20"/>
      </w:rPr>
      <w:fldChar w:fldCharType="begin"/>
    </w:r>
    <w:r w:rsidRPr="00D81676">
      <w:rPr>
        <w:rStyle w:val="tevilkastrani"/>
        <w:rFonts w:ascii="Arial" w:hAnsi="Arial" w:cs="Arial"/>
        <w:sz w:val="20"/>
        <w:szCs w:val="20"/>
      </w:rPr>
      <w:instrText xml:space="preserve">PAGE  </w:instrText>
    </w:r>
    <w:r w:rsidRPr="00D81676">
      <w:rPr>
        <w:rStyle w:val="tevilkastrani"/>
        <w:rFonts w:ascii="Arial" w:hAnsi="Arial" w:cs="Arial"/>
        <w:sz w:val="20"/>
        <w:szCs w:val="20"/>
      </w:rPr>
      <w:fldChar w:fldCharType="separate"/>
    </w:r>
    <w:r w:rsidR="00E00B72">
      <w:rPr>
        <w:rStyle w:val="tevilkastrani"/>
        <w:rFonts w:ascii="Arial" w:hAnsi="Arial" w:cs="Arial"/>
        <w:noProof/>
        <w:sz w:val="20"/>
        <w:szCs w:val="20"/>
      </w:rPr>
      <w:t>2</w:t>
    </w:r>
    <w:r w:rsidRPr="00D81676">
      <w:rPr>
        <w:rStyle w:val="tevilkastrani"/>
        <w:rFonts w:ascii="Arial" w:hAnsi="Arial" w:cs="Arial"/>
        <w:sz w:val="20"/>
        <w:szCs w:val="20"/>
      </w:rPr>
      <w:fldChar w:fldCharType="end"/>
    </w:r>
  </w:p>
  <w:p w:rsidR="00F501D3" w:rsidRDefault="00F501D3" w14:paraId="1EDDBB9F" w14:textId="7777777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99A" w:rsidRDefault="0031599A" w14:paraId="424F077E" w14:textId="77777777">
      <w:r>
        <w:separator/>
      </w:r>
    </w:p>
  </w:footnote>
  <w:footnote w:type="continuationSeparator" w:id="0">
    <w:p w:rsidR="0031599A" w:rsidRDefault="0031599A" w14:paraId="4B1538AF"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924C7" w:rsidR="00F501D3" w:rsidP="001E68E2" w:rsidRDefault="00F501D3" w14:paraId="1C62CE7E" w14:textId="71F32AE8">
    <w:pPr>
      <w:pStyle w:val="Glava"/>
      <w:jc w:val="right"/>
      <w:rPr>
        <w:rFonts w:ascii="Arial" w:hAnsi="Arial" w:cs="Arial"/>
        <w:sz w:val="20"/>
        <w:szCs w:val="20"/>
      </w:rPr>
    </w:pPr>
    <w:r>
      <w:rPr>
        <w:rFonts w:ascii="Arial" w:hAnsi="Arial" w:cs="Arial"/>
        <w:color w:val="008000"/>
      </w:rPr>
      <w:t xml:space="preserve"> </w:t>
    </w:r>
    <w:r>
      <w:rPr>
        <w:rFonts w:ascii="Arial" w:hAnsi="Arial" w:cs="Arial"/>
        <w:sz w:val="18"/>
        <w:szCs w:val="18"/>
      </w:rPr>
      <w:t xml:space="preserve">                              </w:t>
    </w:r>
    <w:r w:rsidRPr="00F924C7">
      <w:rPr>
        <w:rFonts w:ascii="Arial" w:hAnsi="Arial" w:cs="Arial"/>
        <w:sz w:val="18"/>
        <w:szCs w:val="18"/>
      </w:rPr>
      <w:t>©</w:t>
    </w:r>
    <w:r>
      <w:rPr>
        <w:rFonts w:ascii="Arial" w:hAnsi="Arial" w:cs="Arial"/>
        <w:sz w:val="18"/>
        <w:szCs w:val="18"/>
      </w:rPr>
      <w:t xml:space="preserve"> Institute </w:t>
    </w:r>
    <w:proofErr w:type="spellStart"/>
    <w:r>
      <w:rPr>
        <w:rFonts w:ascii="Arial" w:hAnsi="Arial" w:cs="Arial"/>
        <w:sz w:val="18"/>
        <w:szCs w:val="18"/>
      </w:rPr>
      <w:t>for</w:t>
    </w:r>
    <w:proofErr w:type="spellEnd"/>
    <w:r>
      <w:rPr>
        <w:rFonts w:ascii="Arial" w:hAnsi="Arial" w:cs="Arial"/>
        <w:sz w:val="18"/>
        <w:szCs w:val="18"/>
      </w:rPr>
      <w:t xml:space="preserve"> </w:t>
    </w:r>
    <w:proofErr w:type="spellStart"/>
    <w:r>
      <w:rPr>
        <w:rFonts w:ascii="Arial" w:hAnsi="Arial" w:cs="Arial"/>
        <w:sz w:val="18"/>
        <w:szCs w:val="18"/>
      </w:rPr>
      <w:t>Forest</w:t>
    </w:r>
    <w:proofErr w:type="spellEnd"/>
    <w:r>
      <w:rPr>
        <w:rFonts w:ascii="Arial" w:hAnsi="Arial" w:cs="Arial"/>
        <w:sz w:val="18"/>
        <w:szCs w:val="18"/>
      </w:rPr>
      <w:t xml:space="preserve"> </w:t>
    </w:r>
    <w:proofErr w:type="spellStart"/>
    <w:r>
      <w:rPr>
        <w:rFonts w:ascii="Arial" w:hAnsi="Arial" w:cs="Arial"/>
        <w:sz w:val="18"/>
        <w:szCs w:val="18"/>
      </w:rPr>
      <w:t>Certification</w:t>
    </w:r>
    <w:proofErr w:type="spellEnd"/>
    <w:r>
      <w:rPr>
        <w:rFonts w:ascii="Arial" w:hAnsi="Arial" w:cs="Arial"/>
        <w:sz w:val="18"/>
        <w:szCs w:val="18"/>
      </w:rPr>
      <w:t xml:space="preserve">     </w:t>
    </w:r>
    <w:r>
      <w:rPr>
        <w:rFonts w:ascii="Arial" w:hAnsi="Arial" w:cs="Arial"/>
        <w:sz w:val="20"/>
        <w:szCs w:val="20"/>
      </w:rPr>
      <w:t xml:space="preserve">  </w:t>
    </w:r>
    <w:r w:rsidRPr="00F924C7">
      <w:rPr>
        <w:rFonts w:ascii="Arial" w:hAnsi="Arial" w:cs="Arial"/>
        <w:sz w:val="20"/>
        <w:szCs w:val="20"/>
      </w:rPr>
      <w:t xml:space="preserve"> PEFC</w:t>
    </w:r>
    <w:r>
      <w:rPr>
        <w:rFonts w:ascii="Arial" w:hAnsi="Arial" w:cs="Arial"/>
        <w:sz w:val="20"/>
        <w:szCs w:val="20"/>
      </w:rPr>
      <w:t xml:space="preserve"> SLO 03:</w:t>
    </w:r>
    <w:r w:rsidRPr="00F924C7">
      <w:rPr>
        <w:rFonts w:ascii="Arial" w:hAnsi="Arial" w:cs="Arial"/>
        <w:sz w:val="20"/>
        <w:szCs w:val="20"/>
      </w:rPr>
      <w:t>20</w:t>
    </w:r>
    <w:r>
      <w:rPr>
        <w:rFonts w:ascii="Arial" w:hAnsi="Arial" w:cs="Arial"/>
        <w:sz w:val="20"/>
        <w:szCs w:val="20"/>
      </w:rPr>
      <w:t xml:space="preserve">21 </w:t>
    </w:r>
  </w:p>
  <w:p w:rsidR="00F501D3" w:rsidRDefault="00F501D3" w14:paraId="15986975" w14:textId="7777777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698"/>
    <w:multiLevelType w:val="hybridMultilevel"/>
    <w:tmpl w:val="A2B20306"/>
    <w:lvl w:ilvl="0" w:tplc="B8ECB8A2">
      <w:numFmt w:val="bullet"/>
      <w:lvlText w:val="-"/>
      <w:lvlJc w:val="left"/>
      <w:pPr>
        <w:tabs>
          <w:tab w:val="num" w:pos="720"/>
        </w:tabs>
        <w:ind w:left="720" w:hanging="360"/>
      </w:pPr>
      <w:rPr>
        <w:rFonts w:hint="default" w:ascii="Times New Roman" w:hAnsi="Times New Roman" w:eastAsia="Times New Roman" w:cs="Times New Roman"/>
      </w:rPr>
    </w:lvl>
    <w:lvl w:ilvl="1" w:tplc="04240003" w:tentative="1">
      <w:start w:val="1"/>
      <w:numFmt w:val="bullet"/>
      <w:lvlText w:val="o"/>
      <w:lvlJc w:val="left"/>
      <w:pPr>
        <w:tabs>
          <w:tab w:val="num" w:pos="1440"/>
        </w:tabs>
        <w:ind w:left="1440" w:hanging="360"/>
      </w:pPr>
      <w:rPr>
        <w:rFonts w:hint="default" w:ascii="Courier New" w:hAnsi="Courier New"/>
      </w:rPr>
    </w:lvl>
    <w:lvl w:ilvl="2" w:tplc="04240005" w:tentative="1">
      <w:start w:val="1"/>
      <w:numFmt w:val="bullet"/>
      <w:lvlText w:val=""/>
      <w:lvlJc w:val="left"/>
      <w:pPr>
        <w:tabs>
          <w:tab w:val="num" w:pos="2160"/>
        </w:tabs>
        <w:ind w:left="2160" w:hanging="360"/>
      </w:pPr>
      <w:rPr>
        <w:rFonts w:hint="default" w:ascii="Wingdings" w:hAnsi="Wingdings"/>
      </w:rPr>
    </w:lvl>
    <w:lvl w:ilvl="3" w:tplc="04240001" w:tentative="1">
      <w:start w:val="1"/>
      <w:numFmt w:val="bullet"/>
      <w:lvlText w:val=""/>
      <w:lvlJc w:val="left"/>
      <w:pPr>
        <w:tabs>
          <w:tab w:val="num" w:pos="2880"/>
        </w:tabs>
        <w:ind w:left="2880" w:hanging="360"/>
      </w:pPr>
      <w:rPr>
        <w:rFonts w:hint="default" w:ascii="Symbol" w:hAnsi="Symbol"/>
      </w:rPr>
    </w:lvl>
    <w:lvl w:ilvl="4" w:tplc="04240003" w:tentative="1">
      <w:start w:val="1"/>
      <w:numFmt w:val="bullet"/>
      <w:lvlText w:val="o"/>
      <w:lvlJc w:val="left"/>
      <w:pPr>
        <w:tabs>
          <w:tab w:val="num" w:pos="3600"/>
        </w:tabs>
        <w:ind w:left="3600" w:hanging="360"/>
      </w:pPr>
      <w:rPr>
        <w:rFonts w:hint="default" w:ascii="Courier New" w:hAnsi="Courier New"/>
      </w:rPr>
    </w:lvl>
    <w:lvl w:ilvl="5" w:tplc="04240005" w:tentative="1">
      <w:start w:val="1"/>
      <w:numFmt w:val="bullet"/>
      <w:lvlText w:val=""/>
      <w:lvlJc w:val="left"/>
      <w:pPr>
        <w:tabs>
          <w:tab w:val="num" w:pos="4320"/>
        </w:tabs>
        <w:ind w:left="4320" w:hanging="360"/>
      </w:pPr>
      <w:rPr>
        <w:rFonts w:hint="default" w:ascii="Wingdings" w:hAnsi="Wingdings"/>
      </w:rPr>
    </w:lvl>
    <w:lvl w:ilvl="6" w:tplc="04240001" w:tentative="1">
      <w:start w:val="1"/>
      <w:numFmt w:val="bullet"/>
      <w:lvlText w:val=""/>
      <w:lvlJc w:val="left"/>
      <w:pPr>
        <w:tabs>
          <w:tab w:val="num" w:pos="5040"/>
        </w:tabs>
        <w:ind w:left="5040" w:hanging="360"/>
      </w:pPr>
      <w:rPr>
        <w:rFonts w:hint="default" w:ascii="Symbol" w:hAnsi="Symbol"/>
      </w:rPr>
    </w:lvl>
    <w:lvl w:ilvl="7" w:tplc="04240003" w:tentative="1">
      <w:start w:val="1"/>
      <w:numFmt w:val="bullet"/>
      <w:lvlText w:val="o"/>
      <w:lvlJc w:val="left"/>
      <w:pPr>
        <w:tabs>
          <w:tab w:val="num" w:pos="5760"/>
        </w:tabs>
        <w:ind w:left="5760" w:hanging="360"/>
      </w:pPr>
      <w:rPr>
        <w:rFonts w:hint="default" w:ascii="Courier New" w:hAnsi="Courier New"/>
      </w:rPr>
    </w:lvl>
    <w:lvl w:ilvl="8" w:tplc="04240005" w:tentative="1">
      <w:start w:val="1"/>
      <w:numFmt w:val="bullet"/>
      <w:lvlText w:val=""/>
      <w:lvlJc w:val="left"/>
      <w:pPr>
        <w:tabs>
          <w:tab w:val="num" w:pos="6480"/>
        </w:tabs>
        <w:ind w:left="6480" w:hanging="360"/>
      </w:pPr>
      <w:rPr>
        <w:rFonts w:hint="default" w:ascii="Wingdings" w:hAnsi="Wingdings"/>
      </w:rPr>
    </w:lvl>
  </w:abstractNum>
  <w:abstractNum w:abstractNumId="1">
    <w:nsid w:val="08205532"/>
    <w:multiLevelType w:val="multilevel"/>
    <w:tmpl w:val="6122B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08FD7A76"/>
    <w:multiLevelType w:val="hybridMultilevel"/>
    <w:tmpl w:val="BEFEA52E"/>
    <w:lvl w:ilvl="0" w:tplc="20000001">
      <w:start w:val="1"/>
      <w:numFmt w:val="bullet"/>
      <w:lvlText w:val=""/>
      <w:lvlJc w:val="left"/>
      <w:pPr>
        <w:ind w:left="2134" w:hanging="360"/>
      </w:pPr>
      <w:rPr>
        <w:rFonts w:hint="default" w:ascii="Symbol" w:hAnsi="Symbol"/>
      </w:rPr>
    </w:lvl>
    <w:lvl w:ilvl="1" w:tplc="20000003" w:tentative="1">
      <w:start w:val="1"/>
      <w:numFmt w:val="bullet"/>
      <w:lvlText w:val="o"/>
      <w:lvlJc w:val="left"/>
      <w:pPr>
        <w:ind w:left="2854" w:hanging="360"/>
      </w:pPr>
      <w:rPr>
        <w:rFonts w:hint="default" w:ascii="Courier New" w:hAnsi="Courier New" w:cs="Courier New"/>
      </w:rPr>
    </w:lvl>
    <w:lvl w:ilvl="2" w:tplc="20000005" w:tentative="1">
      <w:start w:val="1"/>
      <w:numFmt w:val="bullet"/>
      <w:lvlText w:val=""/>
      <w:lvlJc w:val="left"/>
      <w:pPr>
        <w:ind w:left="3574" w:hanging="360"/>
      </w:pPr>
      <w:rPr>
        <w:rFonts w:hint="default" w:ascii="Wingdings" w:hAnsi="Wingdings"/>
      </w:rPr>
    </w:lvl>
    <w:lvl w:ilvl="3" w:tplc="20000001" w:tentative="1">
      <w:start w:val="1"/>
      <w:numFmt w:val="bullet"/>
      <w:lvlText w:val=""/>
      <w:lvlJc w:val="left"/>
      <w:pPr>
        <w:ind w:left="4294" w:hanging="360"/>
      </w:pPr>
      <w:rPr>
        <w:rFonts w:hint="default" w:ascii="Symbol" w:hAnsi="Symbol"/>
      </w:rPr>
    </w:lvl>
    <w:lvl w:ilvl="4" w:tplc="20000003" w:tentative="1">
      <w:start w:val="1"/>
      <w:numFmt w:val="bullet"/>
      <w:lvlText w:val="o"/>
      <w:lvlJc w:val="left"/>
      <w:pPr>
        <w:ind w:left="5014" w:hanging="360"/>
      </w:pPr>
      <w:rPr>
        <w:rFonts w:hint="default" w:ascii="Courier New" w:hAnsi="Courier New" w:cs="Courier New"/>
      </w:rPr>
    </w:lvl>
    <w:lvl w:ilvl="5" w:tplc="20000005" w:tentative="1">
      <w:start w:val="1"/>
      <w:numFmt w:val="bullet"/>
      <w:lvlText w:val=""/>
      <w:lvlJc w:val="left"/>
      <w:pPr>
        <w:ind w:left="5734" w:hanging="360"/>
      </w:pPr>
      <w:rPr>
        <w:rFonts w:hint="default" w:ascii="Wingdings" w:hAnsi="Wingdings"/>
      </w:rPr>
    </w:lvl>
    <w:lvl w:ilvl="6" w:tplc="20000001" w:tentative="1">
      <w:start w:val="1"/>
      <w:numFmt w:val="bullet"/>
      <w:lvlText w:val=""/>
      <w:lvlJc w:val="left"/>
      <w:pPr>
        <w:ind w:left="6454" w:hanging="360"/>
      </w:pPr>
      <w:rPr>
        <w:rFonts w:hint="default" w:ascii="Symbol" w:hAnsi="Symbol"/>
      </w:rPr>
    </w:lvl>
    <w:lvl w:ilvl="7" w:tplc="20000003" w:tentative="1">
      <w:start w:val="1"/>
      <w:numFmt w:val="bullet"/>
      <w:lvlText w:val="o"/>
      <w:lvlJc w:val="left"/>
      <w:pPr>
        <w:ind w:left="7174" w:hanging="360"/>
      </w:pPr>
      <w:rPr>
        <w:rFonts w:hint="default" w:ascii="Courier New" w:hAnsi="Courier New" w:cs="Courier New"/>
      </w:rPr>
    </w:lvl>
    <w:lvl w:ilvl="8" w:tplc="20000005" w:tentative="1">
      <w:start w:val="1"/>
      <w:numFmt w:val="bullet"/>
      <w:lvlText w:val=""/>
      <w:lvlJc w:val="left"/>
      <w:pPr>
        <w:ind w:left="7894" w:hanging="360"/>
      </w:pPr>
      <w:rPr>
        <w:rFonts w:hint="default" w:ascii="Wingdings" w:hAnsi="Wingdings"/>
      </w:rPr>
    </w:lvl>
  </w:abstractNum>
  <w:abstractNum w:abstractNumId="3">
    <w:nsid w:val="0CE26E1B"/>
    <w:multiLevelType w:val="multilevel"/>
    <w:tmpl w:val="C4BCD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0367B4"/>
    <w:multiLevelType w:val="multilevel"/>
    <w:tmpl w:val="3FB2D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nsid w:val="13182689"/>
    <w:multiLevelType w:val="hybridMultilevel"/>
    <w:tmpl w:val="AFACDA44"/>
    <w:lvl w:ilvl="0" w:tplc="3560FF38">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19E87F74"/>
    <w:multiLevelType w:val="hybridMultilevel"/>
    <w:tmpl w:val="B1EE6900"/>
    <w:lvl w:ilvl="0" w:tplc="04240001">
      <w:start w:val="1"/>
      <w:numFmt w:val="bullet"/>
      <w:lvlText w:val=""/>
      <w:lvlJc w:val="left"/>
      <w:pPr>
        <w:tabs>
          <w:tab w:val="num" w:pos="720"/>
        </w:tabs>
        <w:ind w:left="720" w:hanging="360"/>
      </w:pPr>
      <w:rPr>
        <w:rFonts w:hint="default" w:ascii="Symbol" w:hAnsi="Symbol"/>
      </w:rPr>
    </w:lvl>
    <w:lvl w:ilvl="1" w:tplc="04240003" w:tentative="1">
      <w:start w:val="1"/>
      <w:numFmt w:val="bullet"/>
      <w:lvlText w:val="o"/>
      <w:lvlJc w:val="left"/>
      <w:pPr>
        <w:tabs>
          <w:tab w:val="num" w:pos="1440"/>
        </w:tabs>
        <w:ind w:left="1440" w:hanging="360"/>
      </w:pPr>
      <w:rPr>
        <w:rFonts w:hint="default" w:ascii="Courier New" w:hAnsi="Courier New" w:cs="Courier New"/>
      </w:rPr>
    </w:lvl>
    <w:lvl w:ilvl="2" w:tplc="04240005" w:tentative="1">
      <w:start w:val="1"/>
      <w:numFmt w:val="bullet"/>
      <w:lvlText w:val=""/>
      <w:lvlJc w:val="left"/>
      <w:pPr>
        <w:tabs>
          <w:tab w:val="num" w:pos="2160"/>
        </w:tabs>
        <w:ind w:left="2160" w:hanging="360"/>
      </w:pPr>
      <w:rPr>
        <w:rFonts w:hint="default" w:ascii="Wingdings" w:hAnsi="Wingdings"/>
      </w:rPr>
    </w:lvl>
    <w:lvl w:ilvl="3" w:tplc="04240001" w:tentative="1">
      <w:start w:val="1"/>
      <w:numFmt w:val="bullet"/>
      <w:lvlText w:val=""/>
      <w:lvlJc w:val="left"/>
      <w:pPr>
        <w:tabs>
          <w:tab w:val="num" w:pos="2880"/>
        </w:tabs>
        <w:ind w:left="2880" w:hanging="360"/>
      </w:pPr>
      <w:rPr>
        <w:rFonts w:hint="default" w:ascii="Symbol" w:hAnsi="Symbol"/>
      </w:rPr>
    </w:lvl>
    <w:lvl w:ilvl="4" w:tplc="04240003" w:tentative="1">
      <w:start w:val="1"/>
      <w:numFmt w:val="bullet"/>
      <w:lvlText w:val="o"/>
      <w:lvlJc w:val="left"/>
      <w:pPr>
        <w:tabs>
          <w:tab w:val="num" w:pos="3600"/>
        </w:tabs>
        <w:ind w:left="3600" w:hanging="360"/>
      </w:pPr>
      <w:rPr>
        <w:rFonts w:hint="default" w:ascii="Courier New" w:hAnsi="Courier New" w:cs="Courier New"/>
      </w:rPr>
    </w:lvl>
    <w:lvl w:ilvl="5" w:tplc="04240005" w:tentative="1">
      <w:start w:val="1"/>
      <w:numFmt w:val="bullet"/>
      <w:lvlText w:val=""/>
      <w:lvlJc w:val="left"/>
      <w:pPr>
        <w:tabs>
          <w:tab w:val="num" w:pos="4320"/>
        </w:tabs>
        <w:ind w:left="4320" w:hanging="360"/>
      </w:pPr>
      <w:rPr>
        <w:rFonts w:hint="default" w:ascii="Wingdings" w:hAnsi="Wingdings"/>
      </w:rPr>
    </w:lvl>
    <w:lvl w:ilvl="6" w:tplc="04240001" w:tentative="1">
      <w:start w:val="1"/>
      <w:numFmt w:val="bullet"/>
      <w:lvlText w:val=""/>
      <w:lvlJc w:val="left"/>
      <w:pPr>
        <w:tabs>
          <w:tab w:val="num" w:pos="5040"/>
        </w:tabs>
        <w:ind w:left="5040" w:hanging="360"/>
      </w:pPr>
      <w:rPr>
        <w:rFonts w:hint="default" w:ascii="Symbol" w:hAnsi="Symbol"/>
      </w:rPr>
    </w:lvl>
    <w:lvl w:ilvl="7" w:tplc="04240003" w:tentative="1">
      <w:start w:val="1"/>
      <w:numFmt w:val="bullet"/>
      <w:lvlText w:val="o"/>
      <w:lvlJc w:val="left"/>
      <w:pPr>
        <w:tabs>
          <w:tab w:val="num" w:pos="5760"/>
        </w:tabs>
        <w:ind w:left="5760" w:hanging="360"/>
      </w:pPr>
      <w:rPr>
        <w:rFonts w:hint="default" w:ascii="Courier New" w:hAnsi="Courier New" w:cs="Courier New"/>
      </w:rPr>
    </w:lvl>
    <w:lvl w:ilvl="8" w:tplc="04240005" w:tentative="1">
      <w:start w:val="1"/>
      <w:numFmt w:val="bullet"/>
      <w:lvlText w:val=""/>
      <w:lvlJc w:val="left"/>
      <w:pPr>
        <w:tabs>
          <w:tab w:val="num" w:pos="6480"/>
        </w:tabs>
        <w:ind w:left="6480" w:hanging="360"/>
      </w:pPr>
      <w:rPr>
        <w:rFonts w:hint="default" w:ascii="Wingdings" w:hAnsi="Wingdings"/>
      </w:rPr>
    </w:lvl>
  </w:abstractNum>
  <w:abstractNum w:abstractNumId="7">
    <w:nsid w:val="20C90456"/>
    <w:multiLevelType w:val="hybridMultilevel"/>
    <w:tmpl w:val="49ACDF3A"/>
    <w:lvl w:ilvl="0" w:tplc="E8D85286">
      <w:start w:val="4"/>
      <w:numFmt w:val="bullet"/>
      <w:lvlText w:val="-"/>
      <w:lvlJc w:val="left"/>
      <w:pPr>
        <w:ind w:left="720" w:hanging="360"/>
      </w:pPr>
      <w:rPr>
        <w:rFonts w:hint="default" w:ascii="Arial" w:hAnsi="Arial" w:cs="Arial"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nsid w:val="20ED4CC6"/>
    <w:multiLevelType w:val="hybridMultilevel"/>
    <w:tmpl w:val="C0F04118"/>
    <w:lvl w:ilvl="0" w:tplc="4E36ED5E">
      <w:numFmt w:val="bullet"/>
      <w:lvlText w:val="•"/>
      <w:lvlJc w:val="left"/>
      <w:pPr>
        <w:ind w:left="1774" w:hanging="360"/>
      </w:pPr>
      <w:rPr>
        <w:rFonts w:hint="default" w:ascii="Arial" w:hAnsi="Arial" w:eastAsia="Times New Roman" w:cs="Arial"/>
      </w:rPr>
    </w:lvl>
    <w:lvl w:ilvl="1" w:tplc="20000003" w:tentative="1">
      <w:start w:val="1"/>
      <w:numFmt w:val="bullet"/>
      <w:lvlText w:val="o"/>
      <w:lvlJc w:val="left"/>
      <w:pPr>
        <w:ind w:left="2494" w:hanging="360"/>
      </w:pPr>
      <w:rPr>
        <w:rFonts w:hint="default" w:ascii="Courier New" w:hAnsi="Courier New" w:cs="Courier New"/>
      </w:rPr>
    </w:lvl>
    <w:lvl w:ilvl="2" w:tplc="20000005" w:tentative="1">
      <w:start w:val="1"/>
      <w:numFmt w:val="bullet"/>
      <w:lvlText w:val=""/>
      <w:lvlJc w:val="left"/>
      <w:pPr>
        <w:ind w:left="3214" w:hanging="360"/>
      </w:pPr>
      <w:rPr>
        <w:rFonts w:hint="default" w:ascii="Wingdings" w:hAnsi="Wingdings"/>
      </w:rPr>
    </w:lvl>
    <w:lvl w:ilvl="3" w:tplc="20000001" w:tentative="1">
      <w:start w:val="1"/>
      <w:numFmt w:val="bullet"/>
      <w:lvlText w:val=""/>
      <w:lvlJc w:val="left"/>
      <w:pPr>
        <w:ind w:left="3934" w:hanging="360"/>
      </w:pPr>
      <w:rPr>
        <w:rFonts w:hint="default" w:ascii="Symbol" w:hAnsi="Symbol"/>
      </w:rPr>
    </w:lvl>
    <w:lvl w:ilvl="4" w:tplc="20000003" w:tentative="1">
      <w:start w:val="1"/>
      <w:numFmt w:val="bullet"/>
      <w:lvlText w:val="o"/>
      <w:lvlJc w:val="left"/>
      <w:pPr>
        <w:ind w:left="4654" w:hanging="360"/>
      </w:pPr>
      <w:rPr>
        <w:rFonts w:hint="default" w:ascii="Courier New" w:hAnsi="Courier New" w:cs="Courier New"/>
      </w:rPr>
    </w:lvl>
    <w:lvl w:ilvl="5" w:tplc="20000005" w:tentative="1">
      <w:start w:val="1"/>
      <w:numFmt w:val="bullet"/>
      <w:lvlText w:val=""/>
      <w:lvlJc w:val="left"/>
      <w:pPr>
        <w:ind w:left="5374" w:hanging="360"/>
      </w:pPr>
      <w:rPr>
        <w:rFonts w:hint="default" w:ascii="Wingdings" w:hAnsi="Wingdings"/>
      </w:rPr>
    </w:lvl>
    <w:lvl w:ilvl="6" w:tplc="20000001" w:tentative="1">
      <w:start w:val="1"/>
      <w:numFmt w:val="bullet"/>
      <w:lvlText w:val=""/>
      <w:lvlJc w:val="left"/>
      <w:pPr>
        <w:ind w:left="6094" w:hanging="360"/>
      </w:pPr>
      <w:rPr>
        <w:rFonts w:hint="default" w:ascii="Symbol" w:hAnsi="Symbol"/>
      </w:rPr>
    </w:lvl>
    <w:lvl w:ilvl="7" w:tplc="20000003" w:tentative="1">
      <w:start w:val="1"/>
      <w:numFmt w:val="bullet"/>
      <w:lvlText w:val="o"/>
      <w:lvlJc w:val="left"/>
      <w:pPr>
        <w:ind w:left="6814" w:hanging="360"/>
      </w:pPr>
      <w:rPr>
        <w:rFonts w:hint="default" w:ascii="Courier New" w:hAnsi="Courier New" w:cs="Courier New"/>
      </w:rPr>
    </w:lvl>
    <w:lvl w:ilvl="8" w:tplc="20000005" w:tentative="1">
      <w:start w:val="1"/>
      <w:numFmt w:val="bullet"/>
      <w:lvlText w:val=""/>
      <w:lvlJc w:val="left"/>
      <w:pPr>
        <w:ind w:left="7534" w:hanging="360"/>
      </w:pPr>
      <w:rPr>
        <w:rFonts w:hint="default" w:ascii="Wingdings" w:hAnsi="Wingdings"/>
      </w:rPr>
    </w:lvl>
  </w:abstractNum>
  <w:abstractNum w:abstractNumId="9">
    <w:nsid w:val="238E2ADA"/>
    <w:multiLevelType w:val="multilevel"/>
    <w:tmpl w:val="62468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nsid w:val="26DF684F"/>
    <w:multiLevelType w:val="multilevel"/>
    <w:tmpl w:val="F0B036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nsid w:val="29B70AA1"/>
    <w:multiLevelType w:val="hybridMultilevel"/>
    <w:tmpl w:val="F0441344"/>
    <w:lvl w:ilvl="0" w:tplc="11F8AB6A">
      <w:numFmt w:val="bullet"/>
      <w:lvlText w:val="•"/>
      <w:lvlJc w:val="left"/>
      <w:pPr>
        <w:ind w:left="3219" w:hanging="710"/>
      </w:pPr>
      <w:rPr>
        <w:rFonts w:hint="default" w:ascii="Arial" w:hAnsi="Arial" w:eastAsia="Times New Roman" w:cs="Arial"/>
      </w:rPr>
    </w:lvl>
    <w:lvl w:ilvl="1" w:tplc="04240003" w:tentative="1">
      <w:start w:val="1"/>
      <w:numFmt w:val="bullet"/>
      <w:lvlText w:val="o"/>
      <w:lvlJc w:val="left"/>
      <w:pPr>
        <w:ind w:left="3589" w:hanging="360"/>
      </w:pPr>
      <w:rPr>
        <w:rFonts w:hint="default" w:ascii="Courier New" w:hAnsi="Courier New" w:cs="Courier New"/>
      </w:rPr>
    </w:lvl>
    <w:lvl w:ilvl="2" w:tplc="04240005" w:tentative="1">
      <w:start w:val="1"/>
      <w:numFmt w:val="bullet"/>
      <w:lvlText w:val=""/>
      <w:lvlJc w:val="left"/>
      <w:pPr>
        <w:ind w:left="4309" w:hanging="360"/>
      </w:pPr>
      <w:rPr>
        <w:rFonts w:hint="default" w:ascii="Wingdings" w:hAnsi="Wingdings"/>
      </w:rPr>
    </w:lvl>
    <w:lvl w:ilvl="3" w:tplc="04240001" w:tentative="1">
      <w:start w:val="1"/>
      <w:numFmt w:val="bullet"/>
      <w:lvlText w:val=""/>
      <w:lvlJc w:val="left"/>
      <w:pPr>
        <w:ind w:left="5029" w:hanging="360"/>
      </w:pPr>
      <w:rPr>
        <w:rFonts w:hint="default" w:ascii="Symbol" w:hAnsi="Symbol"/>
      </w:rPr>
    </w:lvl>
    <w:lvl w:ilvl="4" w:tplc="04240003" w:tentative="1">
      <w:start w:val="1"/>
      <w:numFmt w:val="bullet"/>
      <w:lvlText w:val="o"/>
      <w:lvlJc w:val="left"/>
      <w:pPr>
        <w:ind w:left="5749" w:hanging="360"/>
      </w:pPr>
      <w:rPr>
        <w:rFonts w:hint="default" w:ascii="Courier New" w:hAnsi="Courier New" w:cs="Courier New"/>
      </w:rPr>
    </w:lvl>
    <w:lvl w:ilvl="5" w:tplc="04240005" w:tentative="1">
      <w:start w:val="1"/>
      <w:numFmt w:val="bullet"/>
      <w:lvlText w:val=""/>
      <w:lvlJc w:val="left"/>
      <w:pPr>
        <w:ind w:left="6469" w:hanging="360"/>
      </w:pPr>
      <w:rPr>
        <w:rFonts w:hint="default" w:ascii="Wingdings" w:hAnsi="Wingdings"/>
      </w:rPr>
    </w:lvl>
    <w:lvl w:ilvl="6" w:tplc="04240001" w:tentative="1">
      <w:start w:val="1"/>
      <w:numFmt w:val="bullet"/>
      <w:lvlText w:val=""/>
      <w:lvlJc w:val="left"/>
      <w:pPr>
        <w:ind w:left="7189" w:hanging="360"/>
      </w:pPr>
      <w:rPr>
        <w:rFonts w:hint="default" w:ascii="Symbol" w:hAnsi="Symbol"/>
      </w:rPr>
    </w:lvl>
    <w:lvl w:ilvl="7" w:tplc="04240003" w:tentative="1">
      <w:start w:val="1"/>
      <w:numFmt w:val="bullet"/>
      <w:lvlText w:val="o"/>
      <w:lvlJc w:val="left"/>
      <w:pPr>
        <w:ind w:left="7909" w:hanging="360"/>
      </w:pPr>
      <w:rPr>
        <w:rFonts w:hint="default" w:ascii="Courier New" w:hAnsi="Courier New" w:cs="Courier New"/>
      </w:rPr>
    </w:lvl>
    <w:lvl w:ilvl="8" w:tplc="04240005" w:tentative="1">
      <w:start w:val="1"/>
      <w:numFmt w:val="bullet"/>
      <w:lvlText w:val=""/>
      <w:lvlJc w:val="left"/>
      <w:pPr>
        <w:ind w:left="8629" w:hanging="360"/>
      </w:pPr>
      <w:rPr>
        <w:rFonts w:hint="default" w:ascii="Wingdings" w:hAnsi="Wingdings"/>
      </w:rPr>
    </w:lvl>
  </w:abstractNum>
  <w:abstractNum w:abstractNumId="12">
    <w:nsid w:val="32786990"/>
    <w:multiLevelType w:val="hybridMultilevel"/>
    <w:tmpl w:val="3B6CEE94"/>
    <w:lvl w:ilvl="0" w:tplc="04240001">
      <w:start w:val="1"/>
      <w:numFmt w:val="bullet"/>
      <w:lvlText w:val=""/>
      <w:lvlJc w:val="left"/>
      <w:pPr>
        <w:tabs>
          <w:tab w:val="num" w:pos="720"/>
        </w:tabs>
        <w:ind w:left="720" w:hanging="360"/>
      </w:pPr>
      <w:rPr>
        <w:rFonts w:hint="default" w:ascii="Symbol" w:hAnsi="Symbol"/>
      </w:rPr>
    </w:lvl>
    <w:lvl w:ilvl="1" w:tplc="04240003" w:tentative="1">
      <w:start w:val="1"/>
      <w:numFmt w:val="bullet"/>
      <w:lvlText w:val="o"/>
      <w:lvlJc w:val="left"/>
      <w:pPr>
        <w:tabs>
          <w:tab w:val="num" w:pos="1440"/>
        </w:tabs>
        <w:ind w:left="1440" w:hanging="360"/>
      </w:pPr>
      <w:rPr>
        <w:rFonts w:hint="default" w:ascii="Courier New" w:hAnsi="Courier New" w:cs="Courier New"/>
      </w:rPr>
    </w:lvl>
    <w:lvl w:ilvl="2" w:tplc="04240005" w:tentative="1">
      <w:start w:val="1"/>
      <w:numFmt w:val="bullet"/>
      <w:lvlText w:val=""/>
      <w:lvlJc w:val="left"/>
      <w:pPr>
        <w:tabs>
          <w:tab w:val="num" w:pos="2160"/>
        </w:tabs>
        <w:ind w:left="2160" w:hanging="360"/>
      </w:pPr>
      <w:rPr>
        <w:rFonts w:hint="default" w:ascii="Wingdings" w:hAnsi="Wingdings"/>
      </w:rPr>
    </w:lvl>
    <w:lvl w:ilvl="3" w:tplc="04240001" w:tentative="1">
      <w:start w:val="1"/>
      <w:numFmt w:val="bullet"/>
      <w:lvlText w:val=""/>
      <w:lvlJc w:val="left"/>
      <w:pPr>
        <w:tabs>
          <w:tab w:val="num" w:pos="2880"/>
        </w:tabs>
        <w:ind w:left="2880" w:hanging="360"/>
      </w:pPr>
      <w:rPr>
        <w:rFonts w:hint="default" w:ascii="Symbol" w:hAnsi="Symbol"/>
      </w:rPr>
    </w:lvl>
    <w:lvl w:ilvl="4" w:tplc="04240003" w:tentative="1">
      <w:start w:val="1"/>
      <w:numFmt w:val="bullet"/>
      <w:lvlText w:val="o"/>
      <w:lvlJc w:val="left"/>
      <w:pPr>
        <w:tabs>
          <w:tab w:val="num" w:pos="3600"/>
        </w:tabs>
        <w:ind w:left="3600" w:hanging="360"/>
      </w:pPr>
      <w:rPr>
        <w:rFonts w:hint="default" w:ascii="Courier New" w:hAnsi="Courier New" w:cs="Courier New"/>
      </w:rPr>
    </w:lvl>
    <w:lvl w:ilvl="5" w:tplc="04240005" w:tentative="1">
      <w:start w:val="1"/>
      <w:numFmt w:val="bullet"/>
      <w:lvlText w:val=""/>
      <w:lvlJc w:val="left"/>
      <w:pPr>
        <w:tabs>
          <w:tab w:val="num" w:pos="4320"/>
        </w:tabs>
        <w:ind w:left="4320" w:hanging="360"/>
      </w:pPr>
      <w:rPr>
        <w:rFonts w:hint="default" w:ascii="Wingdings" w:hAnsi="Wingdings"/>
      </w:rPr>
    </w:lvl>
    <w:lvl w:ilvl="6" w:tplc="04240001" w:tentative="1">
      <w:start w:val="1"/>
      <w:numFmt w:val="bullet"/>
      <w:lvlText w:val=""/>
      <w:lvlJc w:val="left"/>
      <w:pPr>
        <w:tabs>
          <w:tab w:val="num" w:pos="5040"/>
        </w:tabs>
        <w:ind w:left="5040" w:hanging="360"/>
      </w:pPr>
      <w:rPr>
        <w:rFonts w:hint="default" w:ascii="Symbol" w:hAnsi="Symbol"/>
      </w:rPr>
    </w:lvl>
    <w:lvl w:ilvl="7" w:tplc="04240003" w:tentative="1">
      <w:start w:val="1"/>
      <w:numFmt w:val="bullet"/>
      <w:lvlText w:val="o"/>
      <w:lvlJc w:val="left"/>
      <w:pPr>
        <w:tabs>
          <w:tab w:val="num" w:pos="5760"/>
        </w:tabs>
        <w:ind w:left="5760" w:hanging="360"/>
      </w:pPr>
      <w:rPr>
        <w:rFonts w:hint="default" w:ascii="Courier New" w:hAnsi="Courier New" w:cs="Courier New"/>
      </w:rPr>
    </w:lvl>
    <w:lvl w:ilvl="8" w:tplc="04240005" w:tentative="1">
      <w:start w:val="1"/>
      <w:numFmt w:val="bullet"/>
      <w:lvlText w:val=""/>
      <w:lvlJc w:val="left"/>
      <w:pPr>
        <w:tabs>
          <w:tab w:val="num" w:pos="6480"/>
        </w:tabs>
        <w:ind w:left="6480" w:hanging="360"/>
      </w:pPr>
      <w:rPr>
        <w:rFonts w:hint="default" w:ascii="Wingdings" w:hAnsi="Wingdings"/>
      </w:rPr>
    </w:lvl>
  </w:abstractNum>
  <w:abstractNum w:abstractNumId="13">
    <w:nsid w:val="3A935E53"/>
    <w:multiLevelType w:val="hybridMultilevel"/>
    <w:tmpl w:val="AFACDA44"/>
    <w:lvl w:ilvl="0" w:tplc="3560FF38">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40151425"/>
    <w:multiLevelType w:val="hybridMultilevel"/>
    <w:tmpl w:val="EF3A3B40"/>
    <w:lvl w:ilvl="0" w:tplc="B8ECB8A2">
      <w:numFmt w:val="bullet"/>
      <w:lvlText w:val="-"/>
      <w:lvlJc w:val="left"/>
      <w:pPr>
        <w:tabs>
          <w:tab w:val="num" w:pos="1080"/>
        </w:tabs>
        <w:ind w:left="1080" w:hanging="360"/>
      </w:pPr>
      <w:rPr>
        <w:rFonts w:hint="default" w:ascii="Times New Roman" w:hAnsi="Times New Roman" w:eastAsia="Times New Roman" w:cs="Times New Roman"/>
      </w:rPr>
    </w:lvl>
    <w:lvl w:ilvl="1" w:tplc="04240003" w:tentative="1">
      <w:start w:val="1"/>
      <w:numFmt w:val="bullet"/>
      <w:lvlText w:val="o"/>
      <w:lvlJc w:val="left"/>
      <w:pPr>
        <w:tabs>
          <w:tab w:val="num" w:pos="1800"/>
        </w:tabs>
        <w:ind w:left="1800" w:hanging="360"/>
      </w:pPr>
      <w:rPr>
        <w:rFonts w:hint="default" w:ascii="Courier New" w:hAnsi="Courier New"/>
      </w:rPr>
    </w:lvl>
    <w:lvl w:ilvl="2" w:tplc="04240005" w:tentative="1">
      <w:start w:val="1"/>
      <w:numFmt w:val="bullet"/>
      <w:lvlText w:val=""/>
      <w:lvlJc w:val="left"/>
      <w:pPr>
        <w:tabs>
          <w:tab w:val="num" w:pos="2520"/>
        </w:tabs>
        <w:ind w:left="2520" w:hanging="360"/>
      </w:pPr>
      <w:rPr>
        <w:rFonts w:hint="default" w:ascii="Wingdings" w:hAnsi="Wingdings"/>
      </w:rPr>
    </w:lvl>
    <w:lvl w:ilvl="3" w:tplc="04240001" w:tentative="1">
      <w:start w:val="1"/>
      <w:numFmt w:val="bullet"/>
      <w:lvlText w:val=""/>
      <w:lvlJc w:val="left"/>
      <w:pPr>
        <w:tabs>
          <w:tab w:val="num" w:pos="3240"/>
        </w:tabs>
        <w:ind w:left="3240" w:hanging="360"/>
      </w:pPr>
      <w:rPr>
        <w:rFonts w:hint="default" w:ascii="Symbol" w:hAnsi="Symbol"/>
      </w:rPr>
    </w:lvl>
    <w:lvl w:ilvl="4" w:tplc="04240003" w:tentative="1">
      <w:start w:val="1"/>
      <w:numFmt w:val="bullet"/>
      <w:lvlText w:val="o"/>
      <w:lvlJc w:val="left"/>
      <w:pPr>
        <w:tabs>
          <w:tab w:val="num" w:pos="3960"/>
        </w:tabs>
        <w:ind w:left="3960" w:hanging="360"/>
      </w:pPr>
      <w:rPr>
        <w:rFonts w:hint="default" w:ascii="Courier New" w:hAnsi="Courier New"/>
      </w:rPr>
    </w:lvl>
    <w:lvl w:ilvl="5" w:tplc="04240005" w:tentative="1">
      <w:start w:val="1"/>
      <w:numFmt w:val="bullet"/>
      <w:lvlText w:val=""/>
      <w:lvlJc w:val="left"/>
      <w:pPr>
        <w:tabs>
          <w:tab w:val="num" w:pos="4680"/>
        </w:tabs>
        <w:ind w:left="4680" w:hanging="360"/>
      </w:pPr>
      <w:rPr>
        <w:rFonts w:hint="default" w:ascii="Wingdings" w:hAnsi="Wingdings"/>
      </w:rPr>
    </w:lvl>
    <w:lvl w:ilvl="6" w:tplc="04240001" w:tentative="1">
      <w:start w:val="1"/>
      <w:numFmt w:val="bullet"/>
      <w:lvlText w:val=""/>
      <w:lvlJc w:val="left"/>
      <w:pPr>
        <w:tabs>
          <w:tab w:val="num" w:pos="5400"/>
        </w:tabs>
        <w:ind w:left="5400" w:hanging="360"/>
      </w:pPr>
      <w:rPr>
        <w:rFonts w:hint="default" w:ascii="Symbol" w:hAnsi="Symbol"/>
      </w:rPr>
    </w:lvl>
    <w:lvl w:ilvl="7" w:tplc="04240003" w:tentative="1">
      <w:start w:val="1"/>
      <w:numFmt w:val="bullet"/>
      <w:lvlText w:val="o"/>
      <w:lvlJc w:val="left"/>
      <w:pPr>
        <w:tabs>
          <w:tab w:val="num" w:pos="6120"/>
        </w:tabs>
        <w:ind w:left="6120" w:hanging="360"/>
      </w:pPr>
      <w:rPr>
        <w:rFonts w:hint="default" w:ascii="Courier New" w:hAnsi="Courier New"/>
      </w:rPr>
    </w:lvl>
    <w:lvl w:ilvl="8" w:tplc="04240005" w:tentative="1">
      <w:start w:val="1"/>
      <w:numFmt w:val="bullet"/>
      <w:lvlText w:val=""/>
      <w:lvlJc w:val="left"/>
      <w:pPr>
        <w:tabs>
          <w:tab w:val="num" w:pos="6840"/>
        </w:tabs>
        <w:ind w:left="6840" w:hanging="360"/>
      </w:pPr>
      <w:rPr>
        <w:rFonts w:hint="default" w:ascii="Wingdings" w:hAnsi="Wingdings"/>
      </w:rPr>
    </w:lvl>
  </w:abstractNum>
  <w:abstractNum w:abstractNumId="15">
    <w:nsid w:val="41C6164D"/>
    <w:multiLevelType w:val="hybridMultilevel"/>
    <w:tmpl w:val="C20CB876"/>
    <w:lvl w:ilvl="0" w:tplc="11F8AB6A">
      <w:numFmt w:val="bullet"/>
      <w:lvlText w:val="•"/>
      <w:lvlJc w:val="left"/>
      <w:pPr>
        <w:ind w:left="1070" w:hanging="710"/>
      </w:pPr>
      <w:rPr>
        <w:rFonts w:hint="default" w:ascii="Arial" w:hAnsi="Arial" w:eastAsia="Times New Roman" w:cs="Aria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6">
    <w:nsid w:val="449F4802"/>
    <w:multiLevelType w:val="hybridMultilevel"/>
    <w:tmpl w:val="7F6CBA7E"/>
    <w:lvl w:ilvl="0" w:tplc="AAE8F6AA">
      <w:numFmt w:val="bullet"/>
      <w:lvlText w:val="-"/>
      <w:lvlJc w:val="left"/>
      <w:pPr>
        <w:ind w:left="720" w:hanging="360"/>
      </w:pPr>
      <w:rPr>
        <w:rFonts w:hint="default" w:ascii="Times New Roman" w:hAnsi="Times New Roman" w:eastAsia="Times New Roman" w:cs="Times New Roman"/>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7">
    <w:nsid w:val="46B85515"/>
    <w:multiLevelType w:val="hybridMultilevel"/>
    <w:tmpl w:val="E3E2E16A"/>
    <w:lvl w:ilvl="0" w:tplc="04240019">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474C6F18"/>
    <w:multiLevelType w:val="hybridMultilevel"/>
    <w:tmpl w:val="33B29814"/>
    <w:lvl w:ilvl="0" w:tplc="F7749EE4">
      <w:start w:val="5"/>
      <w:numFmt w:val="bullet"/>
      <w:lvlText w:val="-"/>
      <w:lvlJc w:val="left"/>
      <w:pPr>
        <w:ind w:left="720" w:hanging="360"/>
      </w:pPr>
      <w:rPr>
        <w:rFonts w:hint="default" w:ascii="Arial" w:hAnsi="Arial" w:cs="Arial"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9">
    <w:nsid w:val="4909331E"/>
    <w:multiLevelType w:val="hybridMultilevel"/>
    <w:tmpl w:val="59047AA2"/>
    <w:lvl w:ilvl="0" w:tplc="AAE8F6AA">
      <w:numFmt w:val="bullet"/>
      <w:lvlText w:val="-"/>
      <w:lvlJc w:val="left"/>
      <w:pPr>
        <w:tabs>
          <w:tab w:val="num" w:pos="720"/>
        </w:tabs>
        <w:ind w:left="720" w:hanging="360"/>
      </w:pPr>
      <w:rPr>
        <w:rFonts w:hint="default" w:ascii="Times New Roman" w:hAnsi="Times New Roman" w:eastAsia="Times New Roman" w:cs="Times New Roman"/>
      </w:rPr>
    </w:lvl>
    <w:lvl w:ilvl="1" w:tplc="04240003" w:tentative="1">
      <w:start w:val="1"/>
      <w:numFmt w:val="bullet"/>
      <w:lvlText w:val="o"/>
      <w:lvlJc w:val="left"/>
      <w:pPr>
        <w:tabs>
          <w:tab w:val="num" w:pos="1440"/>
        </w:tabs>
        <w:ind w:left="1440" w:hanging="360"/>
      </w:pPr>
      <w:rPr>
        <w:rFonts w:hint="default" w:ascii="Courier New" w:hAnsi="Courier New" w:cs="Courier New"/>
      </w:rPr>
    </w:lvl>
    <w:lvl w:ilvl="2" w:tplc="04240005" w:tentative="1">
      <w:start w:val="1"/>
      <w:numFmt w:val="bullet"/>
      <w:lvlText w:val=""/>
      <w:lvlJc w:val="left"/>
      <w:pPr>
        <w:tabs>
          <w:tab w:val="num" w:pos="2160"/>
        </w:tabs>
        <w:ind w:left="2160" w:hanging="360"/>
      </w:pPr>
      <w:rPr>
        <w:rFonts w:hint="default" w:ascii="Wingdings" w:hAnsi="Wingdings"/>
      </w:rPr>
    </w:lvl>
    <w:lvl w:ilvl="3" w:tplc="04240001" w:tentative="1">
      <w:start w:val="1"/>
      <w:numFmt w:val="bullet"/>
      <w:lvlText w:val=""/>
      <w:lvlJc w:val="left"/>
      <w:pPr>
        <w:tabs>
          <w:tab w:val="num" w:pos="2880"/>
        </w:tabs>
        <w:ind w:left="2880" w:hanging="360"/>
      </w:pPr>
      <w:rPr>
        <w:rFonts w:hint="default" w:ascii="Symbol" w:hAnsi="Symbol"/>
      </w:rPr>
    </w:lvl>
    <w:lvl w:ilvl="4" w:tplc="04240003" w:tentative="1">
      <w:start w:val="1"/>
      <w:numFmt w:val="bullet"/>
      <w:lvlText w:val="o"/>
      <w:lvlJc w:val="left"/>
      <w:pPr>
        <w:tabs>
          <w:tab w:val="num" w:pos="3600"/>
        </w:tabs>
        <w:ind w:left="3600" w:hanging="360"/>
      </w:pPr>
      <w:rPr>
        <w:rFonts w:hint="default" w:ascii="Courier New" w:hAnsi="Courier New" w:cs="Courier New"/>
      </w:rPr>
    </w:lvl>
    <w:lvl w:ilvl="5" w:tplc="04240005" w:tentative="1">
      <w:start w:val="1"/>
      <w:numFmt w:val="bullet"/>
      <w:lvlText w:val=""/>
      <w:lvlJc w:val="left"/>
      <w:pPr>
        <w:tabs>
          <w:tab w:val="num" w:pos="4320"/>
        </w:tabs>
        <w:ind w:left="4320" w:hanging="360"/>
      </w:pPr>
      <w:rPr>
        <w:rFonts w:hint="default" w:ascii="Wingdings" w:hAnsi="Wingdings"/>
      </w:rPr>
    </w:lvl>
    <w:lvl w:ilvl="6" w:tplc="04240001" w:tentative="1">
      <w:start w:val="1"/>
      <w:numFmt w:val="bullet"/>
      <w:lvlText w:val=""/>
      <w:lvlJc w:val="left"/>
      <w:pPr>
        <w:tabs>
          <w:tab w:val="num" w:pos="5040"/>
        </w:tabs>
        <w:ind w:left="5040" w:hanging="360"/>
      </w:pPr>
      <w:rPr>
        <w:rFonts w:hint="default" w:ascii="Symbol" w:hAnsi="Symbol"/>
      </w:rPr>
    </w:lvl>
    <w:lvl w:ilvl="7" w:tplc="04240003" w:tentative="1">
      <w:start w:val="1"/>
      <w:numFmt w:val="bullet"/>
      <w:lvlText w:val="o"/>
      <w:lvlJc w:val="left"/>
      <w:pPr>
        <w:tabs>
          <w:tab w:val="num" w:pos="5760"/>
        </w:tabs>
        <w:ind w:left="5760" w:hanging="360"/>
      </w:pPr>
      <w:rPr>
        <w:rFonts w:hint="default" w:ascii="Courier New" w:hAnsi="Courier New" w:cs="Courier New"/>
      </w:rPr>
    </w:lvl>
    <w:lvl w:ilvl="8" w:tplc="04240005" w:tentative="1">
      <w:start w:val="1"/>
      <w:numFmt w:val="bullet"/>
      <w:lvlText w:val=""/>
      <w:lvlJc w:val="left"/>
      <w:pPr>
        <w:tabs>
          <w:tab w:val="num" w:pos="6480"/>
        </w:tabs>
        <w:ind w:left="6480" w:hanging="360"/>
      </w:pPr>
      <w:rPr>
        <w:rFonts w:hint="default" w:ascii="Wingdings" w:hAnsi="Wingdings"/>
      </w:rPr>
    </w:lvl>
  </w:abstractNum>
  <w:abstractNum w:abstractNumId="20">
    <w:nsid w:val="4B170118"/>
    <w:multiLevelType w:val="hybridMultilevel"/>
    <w:tmpl w:val="9C260DB4"/>
    <w:lvl w:ilvl="0" w:tplc="69569F90">
      <w:numFmt w:val="bullet"/>
      <w:lvlText w:val="-"/>
      <w:lvlJc w:val="left"/>
      <w:pPr>
        <w:tabs>
          <w:tab w:val="num" w:pos="720"/>
        </w:tabs>
        <w:ind w:left="720" w:hanging="360"/>
      </w:pPr>
      <w:rPr>
        <w:rFonts w:hint="default" w:ascii="Times New Roman" w:hAnsi="Times New Roman" w:eastAsia="Times New Roman" w:cs="Times New Roman"/>
      </w:rPr>
    </w:lvl>
    <w:lvl w:ilvl="1" w:tplc="04240003" w:tentative="1">
      <w:start w:val="1"/>
      <w:numFmt w:val="bullet"/>
      <w:lvlText w:val="o"/>
      <w:lvlJc w:val="left"/>
      <w:pPr>
        <w:tabs>
          <w:tab w:val="num" w:pos="1440"/>
        </w:tabs>
        <w:ind w:left="1440" w:hanging="360"/>
      </w:pPr>
      <w:rPr>
        <w:rFonts w:hint="default" w:ascii="Courier New" w:hAnsi="Courier New" w:cs="Courier New"/>
      </w:rPr>
    </w:lvl>
    <w:lvl w:ilvl="2" w:tplc="04240005" w:tentative="1">
      <w:start w:val="1"/>
      <w:numFmt w:val="bullet"/>
      <w:lvlText w:val=""/>
      <w:lvlJc w:val="left"/>
      <w:pPr>
        <w:tabs>
          <w:tab w:val="num" w:pos="2160"/>
        </w:tabs>
        <w:ind w:left="2160" w:hanging="360"/>
      </w:pPr>
      <w:rPr>
        <w:rFonts w:hint="default" w:ascii="Wingdings" w:hAnsi="Wingdings"/>
      </w:rPr>
    </w:lvl>
    <w:lvl w:ilvl="3" w:tplc="04240001" w:tentative="1">
      <w:start w:val="1"/>
      <w:numFmt w:val="bullet"/>
      <w:lvlText w:val=""/>
      <w:lvlJc w:val="left"/>
      <w:pPr>
        <w:tabs>
          <w:tab w:val="num" w:pos="2880"/>
        </w:tabs>
        <w:ind w:left="2880" w:hanging="360"/>
      </w:pPr>
      <w:rPr>
        <w:rFonts w:hint="default" w:ascii="Symbol" w:hAnsi="Symbol"/>
      </w:rPr>
    </w:lvl>
    <w:lvl w:ilvl="4" w:tplc="04240003" w:tentative="1">
      <w:start w:val="1"/>
      <w:numFmt w:val="bullet"/>
      <w:lvlText w:val="o"/>
      <w:lvlJc w:val="left"/>
      <w:pPr>
        <w:tabs>
          <w:tab w:val="num" w:pos="3600"/>
        </w:tabs>
        <w:ind w:left="3600" w:hanging="360"/>
      </w:pPr>
      <w:rPr>
        <w:rFonts w:hint="default" w:ascii="Courier New" w:hAnsi="Courier New" w:cs="Courier New"/>
      </w:rPr>
    </w:lvl>
    <w:lvl w:ilvl="5" w:tplc="04240005" w:tentative="1">
      <w:start w:val="1"/>
      <w:numFmt w:val="bullet"/>
      <w:lvlText w:val=""/>
      <w:lvlJc w:val="left"/>
      <w:pPr>
        <w:tabs>
          <w:tab w:val="num" w:pos="4320"/>
        </w:tabs>
        <w:ind w:left="4320" w:hanging="360"/>
      </w:pPr>
      <w:rPr>
        <w:rFonts w:hint="default" w:ascii="Wingdings" w:hAnsi="Wingdings"/>
      </w:rPr>
    </w:lvl>
    <w:lvl w:ilvl="6" w:tplc="04240001" w:tentative="1">
      <w:start w:val="1"/>
      <w:numFmt w:val="bullet"/>
      <w:lvlText w:val=""/>
      <w:lvlJc w:val="left"/>
      <w:pPr>
        <w:tabs>
          <w:tab w:val="num" w:pos="5040"/>
        </w:tabs>
        <w:ind w:left="5040" w:hanging="360"/>
      </w:pPr>
      <w:rPr>
        <w:rFonts w:hint="default" w:ascii="Symbol" w:hAnsi="Symbol"/>
      </w:rPr>
    </w:lvl>
    <w:lvl w:ilvl="7" w:tplc="04240003" w:tentative="1">
      <w:start w:val="1"/>
      <w:numFmt w:val="bullet"/>
      <w:lvlText w:val="o"/>
      <w:lvlJc w:val="left"/>
      <w:pPr>
        <w:tabs>
          <w:tab w:val="num" w:pos="5760"/>
        </w:tabs>
        <w:ind w:left="5760" w:hanging="360"/>
      </w:pPr>
      <w:rPr>
        <w:rFonts w:hint="default" w:ascii="Courier New" w:hAnsi="Courier New" w:cs="Courier New"/>
      </w:rPr>
    </w:lvl>
    <w:lvl w:ilvl="8" w:tplc="04240005" w:tentative="1">
      <w:start w:val="1"/>
      <w:numFmt w:val="bullet"/>
      <w:lvlText w:val=""/>
      <w:lvlJc w:val="left"/>
      <w:pPr>
        <w:tabs>
          <w:tab w:val="num" w:pos="6480"/>
        </w:tabs>
        <w:ind w:left="6480" w:hanging="360"/>
      </w:pPr>
      <w:rPr>
        <w:rFonts w:hint="default" w:ascii="Wingdings" w:hAnsi="Wingdings"/>
      </w:rPr>
    </w:lvl>
  </w:abstractNum>
  <w:abstractNum w:abstractNumId="21">
    <w:nsid w:val="4D296761"/>
    <w:multiLevelType w:val="hybridMultilevel"/>
    <w:tmpl w:val="A4C82E38"/>
    <w:lvl w:ilvl="0" w:tplc="F1B6561A">
      <w:start w:val="5"/>
      <w:numFmt w:val="bullet"/>
      <w:lvlText w:val="-"/>
      <w:lvlJc w:val="left"/>
      <w:pPr>
        <w:ind w:left="720" w:hanging="360"/>
      </w:pPr>
      <w:rPr>
        <w:rFonts w:hint="default" w:ascii="Arial" w:hAnsi="Arial" w:cs="Arial" w:eastAsiaTheme="minorEastAsia"/>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22">
    <w:nsid w:val="592C2E16"/>
    <w:multiLevelType w:val="hybridMultilevel"/>
    <w:tmpl w:val="72E8D0D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3">
    <w:nsid w:val="5CB629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432201C"/>
    <w:multiLevelType w:val="hybridMultilevel"/>
    <w:tmpl w:val="1D4428B4"/>
    <w:lvl w:ilvl="0" w:tplc="04240001">
      <w:start w:val="1"/>
      <w:numFmt w:val="bullet"/>
      <w:lvlText w:val=""/>
      <w:lvlJc w:val="left"/>
      <w:pPr>
        <w:tabs>
          <w:tab w:val="num" w:pos="720"/>
        </w:tabs>
        <w:ind w:left="720" w:hanging="360"/>
      </w:pPr>
      <w:rPr>
        <w:rFonts w:hint="default" w:ascii="Symbol" w:hAnsi="Symbol"/>
      </w:rPr>
    </w:lvl>
    <w:lvl w:ilvl="1" w:tplc="04240003" w:tentative="1">
      <w:start w:val="1"/>
      <w:numFmt w:val="bullet"/>
      <w:lvlText w:val="o"/>
      <w:lvlJc w:val="left"/>
      <w:pPr>
        <w:tabs>
          <w:tab w:val="num" w:pos="1440"/>
        </w:tabs>
        <w:ind w:left="1440" w:hanging="360"/>
      </w:pPr>
      <w:rPr>
        <w:rFonts w:hint="default" w:ascii="Courier New" w:hAnsi="Courier New" w:cs="Courier New"/>
      </w:rPr>
    </w:lvl>
    <w:lvl w:ilvl="2" w:tplc="04240005" w:tentative="1">
      <w:start w:val="1"/>
      <w:numFmt w:val="bullet"/>
      <w:lvlText w:val=""/>
      <w:lvlJc w:val="left"/>
      <w:pPr>
        <w:tabs>
          <w:tab w:val="num" w:pos="2160"/>
        </w:tabs>
        <w:ind w:left="2160" w:hanging="360"/>
      </w:pPr>
      <w:rPr>
        <w:rFonts w:hint="default" w:ascii="Wingdings" w:hAnsi="Wingdings"/>
      </w:rPr>
    </w:lvl>
    <w:lvl w:ilvl="3" w:tplc="04240001" w:tentative="1">
      <w:start w:val="1"/>
      <w:numFmt w:val="bullet"/>
      <w:lvlText w:val=""/>
      <w:lvlJc w:val="left"/>
      <w:pPr>
        <w:tabs>
          <w:tab w:val="num" w:pos="2880"/>
        </w:tabs>
        <w:ind w:left="2880" w:hanging="360"/>
      </w:pPr>
      <w:rPr>
        <w:rFonts w:hint="default" w:ascii="Symbol" w:hAnsi="Symbol"/>
      </w:rPr>
    </w:lvl>
    <w:lvl w:ilvl="4" w:tplc="04240003" w:tentative="1">
      <w:start w:val="1"/>
      <w:numFmt w:val="bullet"/>
      <w:lvlText w:val="o"/>
      <w:lvlJc w:val="left"/>
      <w:pPr>
        <w:tabs>
          <w:tab w:val="num" w:pos="3600"/>
        </w:tabs>
        <w:ind w:left="3600" w:hanging="360"/>
      </w:pPr>
      <w:rPr>
        <w:rFonts w:hint="default" w:ascii="Courier New" w:hAnsi="Courier New" w:cs="Courier New"/>
      </w:rPr>
    </w:lvl>
    <w:lvl w:ilvl="5" w:tplc="04240005" w:tentative="1">
      <w:start w:val="1"/>
      <w:numFmt w:val="bullet"/>
      <w:lvlText w:val=""/>
      <w:lvlJc w:val="left"/>
      <w:pPr>
        <w:tabs>
          <w:tab w:val="num" w:pos="4320"/>
        </w:tabs>
        <w:ind w:left="4320" w:hanging="360"/>
      </w:pPr>
      <w:rPr>
        <w:rFonts w:hint="default" w:ascii="Wingdings" w:hAnsi="Wingdings"/>
      </w:rPr>
    </w:lvl>
    <w:lvl w:ilvl="6" w:tplc="04240001" w:tentative="1">
      <w:start w:val="1"/>
      <w:numFmt w:val="bullet"/>
      <w:lvlText w:val=""/>
      <w:lvlJc w:val="left"/>
      <w:pPr>
        <w:tabs>
          <w:tab w:val="num" w:pos="5040"/>
        </w:tabs>
        <w:ind w:left="5040" w:hanging="360"/>
      </w:pPr>
      <w:rPr>
        <w:rFonts w:hint="default" w:ascii="Symbol" w:hAnsi="Symbol"/>
      </w:rPr>
    </w:lvl>
    <w:lvl w:ilvl="7" w:tplc="04240003" w:tentative="1">
      <w:start w:val="1"/>
      <w:numFmt w:val="bullet"/>
      <w:lvlText w:val="o"/>
      <w:lvlJc w:val="left"/>
      <w:pPr>
        <w:tabs>
          <w:tab w:val="num" w:pos="5760"/>
        </w:tabs>
        <w:ind w:left="5760" w:hanging="360"/>
      </w:pPr>
      <w:rPr>
        <w:rFonts w:hint="default" w:ascii="Courier New" w:hAnsi="Courier New" w:cs="Courier New"/>
      </w:rPr>
    </w:lvl>
    <w:lvl w:ilvl="8" w:tplc="04240005" w:tentative="1">
      <w:start w:val="1"/>
      <w:numFmt w:val="bullet"/>
      <w:lvlText w:val=""/>
      <w:lvlJc w:val="left"/>
      <w:pPr>
        <w:tabs>
          <w:tab w:val="num" w:pos="6480"/>
        </w:tabs>
        <w:ind w:left="6480" w:hanging="360"/>
      </w:pPr>
      <w:rPr>
        <w:rFonts w:hint="default" w:ascii="Wingdings" w:hAnsi="Wingdings"/>
      </w:rPr>
    </w:lvl>
  </w:abstractNum>
  <w:abstractNum w:abstractNumId="25">
    <w:nsid w:val="67545F5D"/>
    <w:multiLevelType w:val="multilevel"/>
    <w:tmpl w:val="5B5EB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nsid w:val="695945EA"/>
    <w:multiLevelType w:val="hybridMultilevel"/>
    <w:tmpl w:val="6706B9D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6DBD3B59"/>
    <w:multiLevelType w:val="hybridMultilevel"/>
    <w:tmpl w:val="2B12C5BE"/>
    <w:lvl w:ilvl="0" w:tplc="11F8AB6A">
      <w:numFmt w:val="bullet"/>
      <w:lvlText w:val="•"/>
      <w:lvlJc w:val="left"/>
      <w:pPr>
        <w:ind w:left="1779" w:hanging="710"/>
      </w:pPr>
      <w:rPr>
        <w:rFonts w:hint="default" w:ascii="Arial" w:hAnsi="Arial" w:eastAsia="Times New Roman" w:cs="Arial"/>
      </w:rPr>
    </w:lvl>
    <w:lvl w:ilvl="1" w:tplc="04240003" w:tentative="1">
      <w:start w:val="1"/>
      <w:numFmt w:val="bullet"/>
      <w:lvlText w:val="o"/>
      <w:lvlJc w:val="left"/>
      <w:pPr>
        <w:ind w:left="2149" w:hanging="360"/>
      </w:pPr>
      <w:rPr>
        <w:rFonts w:hint="default" w:ascii="Courier New" w:hAnsi="Courier New" w:cs="Courier New"/>
      </w:rPr>
    </w:lvl>
    <w:lvl w:ilvl="2" w:tplc="04240005">
      <w:start w:val="1"/>
      <w:numFmt w:val="bullet"/>
      <w:lvlText w:val=""/>
      <w:lvlJc w:val="left"/>
      <w:pPr>
        <w:ind w:left="2869" w:hanging="360"/>
      </w:pPr>
      <w:rPr>
        <w:rFonts w:hint="default" w:ascii="Wingdings" w:hAnsi="Wingdings"/>
      </w:rPr>
    </w:lvl>
    <w:lvl w:ilvl="3" w:tplc="04240001" w:tentative="1">
      <w:start w:val="1"/>
      <w:numFmt w:val="bullet"/>
      <w:lvlText w:val=""/>
      <w:lvlJc w:val="left"/>
      <w:pPr>
        <w:ind w:left="3589" w:hanging="360"/>
      </w:pPr>
      <w:rPr>
        <w:rFonts w:hint="default" w:ascii="Symbol" w:hAnsi="Symbol"/>
      </w:rPr>
    </w:lvl>
    <w:lvl w:ilvl="4" w:tplc="04240003" w:tentative="1">
      <w:start w:val="1"/>
      <w:numFmt w:val="bullet"/>
      <w:lvlText w:val="o"/>
      <w:lvlJc w:val="left"/>
      <w:pPr>
        <w:ind w:left="4309" w:hanging="360"/>
      </w:pPr>
      <w:rPr>
        <w:rFonts w:hint="default" w:ascii="Courier New" w:hAnsi="Courier New" w:cs="Courier New"/>
      </w:rPr>
    </w:lvl>
    <w:lvl w:ilvl="5" w:tplc="04240005" w:tentative="1">
      <w:start w:val="1"/>
      <w:numFmt w:val="bullet"/>
      <w:lvlText w:val=""/>
      <w:lvlJc w:val="left"/>
      <w:pPr>
        <w:ind w:left="5029" w:hanging="360"/>
      </w:pPr>
      <w:rPr>
        <w:rFonts w:hint="default" w:ascii="Wingdings" w:hAnsi="Wingdings"/>
      </w:rPr>
    </w:lvl>
    <w:lvl w:ilvl="6" w:tplc="04240001" w:tentative="1">
      <w:start w:val="1"/>
      <w:numFmt w:val="bullet"/>
      <w:lvlText w:val=""/>
      <w:lvlJc w:val="left"/>
      <w:pPr>
        <w:ind w:left="5749" w:hanging="360"/>
      </w:pPr>
      <w:rPr>
        <w:rFonts w:hint="default" w:ascii="Symbol" w:hAnsi="Symbol"/>
      </w:rPr>
    </w:lvl>
    <w:lvl w:ilvl="7" w:tplc="04240003" w:tentative="1">
      <w:start w:val="1"/>
      <w:numFmt w:val="bullet"/>
      <w:lvlText w:val="o"/>
      <w:lvlJc w:val="left"/>
      <w:pPr>
        <w:ind w:left="6469" w:hanging="360"/>
      </w:pPr>
      <w:rPr>
        <w:rFonts w:hint="default" w:ascii="Courier New" w:hAnsi="Courier New" w:cs="Courier New"/>
      </w:rPr>
    </w:lvl>
    <w:lvl w:ilvl="8" w:tplc="04240005" w:tentative="1">
      <w:start w:val="1"/>
      <w:numFmt w:val="bullet"/>
      <w:lvlText w:val=""/>
      <w:lvlJc w:val="left"/>
      <w:pPr>
        <w:ind w:left="7189" w:hanging="360"/>
      </w:pPr>
      <w:rPr>
        <w:rFonts w:hint="default" w:ascii="Wingdings" w:hAnsi="Wingdings"/>
      </w:rPr>
    </w:lvl>
  </w:abstractNum>
  <w:abstractNum w:abstractNumId="28">
    <w:nsid w:val="6F013B58"/>
    <w:multiLevelType w:val="hybridMultilevel"/>
    <w:tmpl w:val="A22612F6"/>
    <w:lvl w:ilvl="0" w:tplc="20000001">
      <w:start w:val="1"/>
      <w:numFmt w:val="bullet"/>
      <w:lvlText w:val=""/>
      <w:lvlJc w:val="left"/>
      <w:pPr>
        <w:ind w:left="1440" w:hanging="360"/>
      </w:pPr>
      <w:rPr>
        <w:rFonts w:hint="default" w:ascii="Symbol" w:hAnsi="Symbol"/>
      </w:rPr>
    </w:lvl>
    <w:lvl w:ilvl="1" w:tplc="20000003" w:tentative="1">
      <w:start w:val="1"/>
      <w:numFmt w:val="bullet"/>
      <w:lvlText w:val="o"/>
      <w:lvlJc w:val="left"/>
      <w:pPr>
        <w:ind w:left="2160" w:hanging="360"/>
      </w:pPr>
      <w:rPr>
        <w:rFonts w:hint="default" w:ascii="Courier New" w:hAnsi="Courier New" w:cs="Courier New"/>
      </w:rPr>
    </w:lvl>
    <w:lvl w:ilvl="2" w:tplc="20000005" w:tentative="1">
      <w:start w:val="1"/>
      <w:numFmt w:val="bullet"/>
      <w:lvlText w:val=""/>
      <w:lvlJc w:val="left"/>
      <w:pPr>
        <w:ind w:left="2880" w:hanging="360"/>
      </w:pPr>
      <w:rPr>
        <w:rFonts w:hint="default" w:ascii="Wingdings" w:hAnsi="Wingdings"/>
      </w:rPr>
    </w:lvl>
    <w:lvl w:ilvl="3" w:tplc="20000001" w:tentative="1">
      <w:start w:val="1"/>
      <w:numFmt w:val="bullet"/>
      <w:lvlText w:val=""/>
      <w:lvlJc w:val="left"/>
      <w:pPr>
        <w:ind w:left="3600" w:hanging="360"/>
      </w:pPr>
      <w:rPr>
        <w:rFonts w:hint="default" w:ascii="Symbol" w:hAnsi="Symbol"/>
      </w:rPr>
    </w:lvl>
    <w:lvl w:ilvl="4" w:tplc="20000003" w:tentative="1">
      <w:start w:val="1"/>
      <w:numFmt w:val="bullet"/>
      <w:lvlText w:val="o"/>
      <w:lvlJc w:val="left"/>
      <w:pPr>
        <w:ind w:left="4320" w:hanging="360"/>
      </w:pPr>
      <w:rPr>
        <w:rFonts w:hint="default" w:ascii="Courier New" w:hAnsi="Courier New" w:cs="Courier New"/>
      </w:rPr>
    </w:lvl>
    <w:lvl w:ilvl="5" w:tplc="20000005" w:tentative="1">
      <w:start w:val="1"/>
      <w:numFmt w:val="bullet"/>
      <w:lvlText w:val=""/>
      <w:lvlJc w:val="left"/>
      <w:pPr>
        <w:ind w:left="5040" w:hanging="360"/>
      </w:pPr>
      <w:rPr>
        <w:rFonts w:hint="default" w:ascii="Wingdings" w:hAnsi="Wingdings"/>
      </w:rPr>
    </w:lvl>
    <w:lvl w:ilvl="6" w:tplc="20000001" w:tentative="1">
      <w:start w:val="1"/>
      <w:numFmt w:val="bullet"/>
      <w:lvlText w:val=""/>
      <w:lvlJc w:val="left"/>
      <w:pPr>
        <w:ind w:left="5760" w:hanging="360"/>
      </w:pPr>
      <w:rPr>
        <w:rFonts w:hint="default" w:ascii="Symbol" w:hAnsi="Symbol"/>
      </w:rPr>
    </w:lvl>
    <w:lvl w:ilvl="7" w:tplc="20000003" w:tentative="1">
      <w:start w:val="1"/>
      <w:numFmt w:val="bullet"/>
      <w:lvlText w:val="o"/>
      <w:lvlJc w:val="left"/>
      <w:pPr>
        <w:ind w:left="6480" w:hanging="360"/>
      </w:pPr>
      <w:rPr>
        <w:rFonts w:hint="default" w:ascii="Courier New" w:hAnsi="Courier New" w:cs="Courier New"/>
      </w:rPr>
    </w:lvl>
    <w:lvl w:ilvl="8" w:tplc="20000005" w:tentative="1">
      <w:start w:val="1"/>
      <w:numFmt w:val="bullet"/>
      <w:lvlText w:val=""/>
      <w:lvlJc w:val="left"/>
      <w:pPr>
        <w:ind w:left="7200" w:hanging="360"/>
      </w:pPr>
      <w:rPr>
        <w:rFonts w:hint="default" w:ascii="Wingdings" w:hAnsi="Wingdings"/>
      </w:rPr>
    </w:lvl>
  </w:abstractNum>
  <w:abstractNum w:abstractNumId="29">
    <w:nsid w:val="7239404C"/>
    <w:multiLevelType w:val="multilevel"/>
    <w:tmpl w:val="BDCEFC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nsid w:val="768C28F9"/>
    <w:multiLevelType w:val="hybridMultilevel"/>
    <w:tmpl w:val="15AA9564"/>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31">
    <w:nsid w:val="76F4334B"/>
    <w:multiLevelType w:val="hybridMultilevel"/>
    <w:tmpl w:val="57CA5960"/>
    <w:lvl w:ilvl="0" w:tplc="B8841B4A">
      <w:start w:val="4"/>
      <w:numFmt w:val="bullet"/>
      <w:lvlText w:val=""/>
      <w:lvlJc w:val="left"/>
      <w:pPr>
        <w:tabs>
          <w:tab w:val="num" w:pos="1200"/>
        </w:tabs>
        <w:ind w:left="1200" w:hanging="780"/>
      </w:pPr>
      <w:rPr>
        <w:rFonts w:hint="default" w:ascii="Symbol" w:hAnsi="Symbol" w:eastAsia="Times New Roman" w:cs="Times New Roman"/>
        <w:b/>
        <w:color w:val="FF0000"/>
      </w:rPr>
    </w:lvl>
    <w:lvl w:ilvl="1" w:tplc="04240003" w:tentative="1">
      <w:start w:val="1"/>
      <w:numFmt w:val="bullet"/>
      <w:lvlText w:val="o"/>
      <w:lvlJc w:val="left"/>
      <w:pPr>
        <w:tabs>
          <w:tab w:val="num" w:pos="1500"/>
        </w:tabs>
        <w:ind w:left="1500" w:hanging="360"/>
      </w:pPr>
      <w:rPr>
        <w:rFonts w:hint="default" w:ascii="Courier New" w:hAnsi="Courier New" w:cs="Courier New"/>
      </w:rPr>
    </w:lvl>
    <w:lvl w:ilvl="2" w:tplc="04240005" w:tentative="1">
      <w:start w:val="1"/>
      <w:numFmt w:val="bullet"/>
      <w:lvlText w:val=""/>
      <w:lvlJc w:val="left"/>
      <w:pPr>
        <w:tabs>
          <w:tab w:val="num" w:pos="2220"/>
        </w:tabs>
        <w:ind w:left="2220" w:hanging="360"/>
      </w:pPr>
      <w:rPr>
        <w:rFonts w:hint="default" w:ascii="Wingdings" w:hAnsi="Wingdings"/>
      </w:rPr>
    </w:lvl>
    <w:lvl w:ilvl="3" w:tplc="04240001" w:tentative="1">
      <w:start w:val="1"/>
      <w:numFmt w:val="bullet"/>
      <w:lvlText w:val=""/>
      <w:lvlJc w:val="left"/>
      <w:pPr>
        <w:tabs>
          <w:tab w:val="num" w:pos="2940"/>
        </w:tabs>
        <w:ind w:left="2940" w:hanging="360"/>
      </w:pPr>
      <w:rPr>
        <w:rFonts w:hint="default" w:ascii="Symbol" w:hAnsi="Symbol"/>
      </w:rPr>
    </w:lvl>
    <w:lvl w:ilvl="4" w:tplc="04240003" w:tentative="1">
      <w:start w:val="1"/>
      <w:numFmt w:val="bullet"/>
      <w:lvlText w:val="o"/>
      <w:lvlJc w:val="left"/>
      <w:pPr>
        <w:tabs>
          <w:tab w:val="num" w:pos="3660"/>
        </w:tabs>
        <w:ind w:left="3660" w:hanging="360"/>
      </w:pPr>
      <w:rPr>
        <w:rFonts w:hint="default" w:ascii="Courier New" w:hAnsi="Courier New" w:cs="Courier New"/>
      </w:rPr>
    </w:lvl>
    <w:lvl w:ilvl="5" w:tplc="04240005" w:tentative="1">
      <w:start w:val="1"/>
      <w:numFmt w:val="bullet"/>
      <w:lvlText w:val=""/>
      <w:lvlJc w:val="left"/>
      <w:pPr>
        <w:tabs>
          <w:tab w:val="num" w:pos="4380"/>
        </w:tabs>
        <w:ind w:left="4380" w:hanging="360"/>
      </w:pPr>
      <w:rPr>
        <w:rFonts w:hint="default" w:ascii="Wingdings" w:hAnsi="Wingdings"/>
      </w:rPr>
    </w:lvl>
    <w:lvl w:ilvl="6" w:tplc="04240001" w:tentative="1">
      <w:start w:val="1"/>
      <w:numFmt w:val="bullet"/>
      <w:lvlText w:val=""/>
      <w:lvlJc w:val="left"/>
      <w:pPr>
        <w:tabs>
          <w:tab w:val="num" w:pos="5100"/>
        </w:tabs>
        <w:ind w:left="5100" w:hanging="360"/>
      </w:pPr>
      <w:rPr>
        <w:rFonts w:hint="default" w:ascii="Symbol" w:hAnsi="Symbol"/>
      </w:rPr>
    </w:lvl>
    <w:lvl w:ilvl="7" w:tplc="04240003" w:tentative="1">
      <w:start w:val="1"/>
      <w:numFmt w:val="bullet"/>
      <w:lvlText w:val="o"/>
      <w:lvlJc w:val="left"/>
      <w:pPr>
        <w:tabs>
          <w:tab w:val="num" w:pos="5820"/>
        </w:tabs>
        <w:ind w:left="5820" w:hanging="360"/>
      </w:pPr>
      <w:rPr>
        <w:rFonts w:hint="default" w:ascii="Courier New" w:hAnsi="Courier New" w:cs="Courier New"/>
      </w:rPr>
    </w:lvl>
    <w:lvl w:ilvl="8" w:tplc="04240005" w:tentative="1">
      <w:start w:val="1"/>
      <w:numFmt w:val="bullet"/>
      <w:lvlText w:val=""/>
      <w:lvlJc w:val="left"/>
      <w:pPr>
        <w:tabs>
          <w:tab w:val="num" w:pos="6540"/>
        </w:tabs>
        <w:ind w:left="6540" w:hanging="360"/>
      </w:pPr>
      <w:rPr>
        <w:rFonts w:hint="default" w:ascii="Wingdings" w:hAnsi="Wingdings"/>
      </w:rPr>
    </w:lvl>
  </w:abstractNum>
  <w:abstractNum w:abstractNumId="32">
    <w:nsid w:val="7A061184"/>
    <w:multiLevelType w:val="hybridMultilevel"/>
    <w:tmpl w:val="60C039E6"/>
    <w:lvl w:ilvl="0" w:tplc="268E7330">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9"/>
  </w:num>
  <w:num w:numId="2">
    <w:abstractNumId w:val="31"/>
  </w:num>
  <w:num w:numId="3">
    <w:abstractNumId w:val="20"/>
  </w:num>
  <w:num w:numId="4">
    <w:abstractNumId w:val="5"/>
  </w:num>
  <w:num w:numId="5">
    <w:abstractNumId w:val="17"/>
  </w:num>
  <w:num w:numId="6">
    <w:abstractNumId w:val="0"/>
  </w:num>
  <w:num w:numId="7">
    <w:abstractNumId w:val="14"/>
  </w:num>
  <w:num w:numId="8">
    <w:abstractNumId w:val="32"/>
  </w:num>
  <w:num w:numId="9">
    <w:abstractNumId w:val="12"/>
  </w:num>
  <w:num w:numId="10">
    <w:abstractNumId w:val="6"/>
  </w:num>
  <w:num w:numId="11">
    <w:abstractNumId w:val="24"/>
  </w:num>
  <w:num w:numId="12">
    <w:abstractNumId w:val="1"/>
  </w:num>
  <w:num w:numId="13">
    <w:abstractNumId w:val="25"/>
  </w:num>
  <w:num w:numId="14">
    <w:abstractNumId w:val="4"/>
  </w:num>
  <w:num w:numId="15">
    <w:abstractNumId w:val="10"/>
  </w:num>
  <w:num w:numId="16">
    <w:abstractNumId w:val="9"/>
  </w:num>
  <w:num w:numId="17">
    <w:abstractNumId w:val="29"/>
  </w:num>
  <w:num w:numId="18">
    <w:abstractNumId w:val="13"/>
  </w:num>
  <w:num w:numId="19">
    <w:abstractNumId w:val="3"/>
  </w:num>
  <w:num w:numId="20">
    <w:abstractNumId w:val="30"/>
  </w:num>
  <w:num w:numId="21">
    <w:abstractNumId w:val="15"/>
  </w:num>
  <w:num w:numId="22">
    <w:abstractNumId w:val="27"/>
  </w:num>
  <w:num w:numId="23">
    <w:abstractNumId w:val="11"/>
  </w:num>
  <w:num w:numId="24">
    <w:abstractNumId w:val="26"/>
  </w:num>
  <w:num w:numId="25">
    <w:abstractNumId w:val="21"/>
  </w:num>
  <w:num w:numId="26">
    <w:abstractNumId w:val="18"/>
  </w:num>
  <w:num w:numId="27">
    <w:abstractNumId w:val="7"/>
  </w:num>
  <w:num w:numId="28">
    <w:abstractNumId w:val="28"/>
  </w:num>
  <w:num w:numId="29">
    <w:abstractNumId w:val="8"/>
  </w:num>
  <w:num w:numId="30">
    <w:abstractNumId w:val="23"/>
  </w:num>
  <w:num w:numId="31">
    <w:abstractNumId w:val="2"/>
  </w:num>
  <w:num w:numId="32">
    <w:abstractNumId w:val="22"/>
  </w:num>
  <w:num w:numId="33">
    <w:abstractNumId w:val="1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6EE"/>
    <w:rsid w:val="000003AA"/>
    <w:rsid w:val="00001718"/>
    <w:rsid w:val="000020F6"/>
    <w:rsid w:val="0000435D"/>
    <w:rsid w:val="0000470D"/>
    <w:rsid w:val="000115F9"/>
    <w:rsid w:val="00016400"/>
    <w:rsid w:val="00020021"/>
    <w:rsid w:val="00022D59"/>
    <w:rsid w:val="00033E60"/>
    <w:rsid w:val="00036817"/>
    <w:rsid w:val="00037307"/>
    <w:rsid w:val="000377CA"/>
    <w:rsid w:val="00044993"/>
    <w:rsid w:val="00046525"/>
    <w:rsid w:val="0005331E"/>
    <w:rsid w:val="00053C2C"/>
    <w:rsid w:val="00055843"/>
    <w:rsid w:val="000646C4"/>
    <w:rsid w:val="000725CA"/>
    <w:rsid w:val="00075AD0"/>
    <w:rsid w:val="00086724"/>
    <w:rsid w:val="0008765A"/>
    <w:rsid w:val="00090301"/>
    <w:rsid w:val="000A200C"/>
    <w:rsid w:val="000A6473"/>
    <w:rsid w:val="000B1A81"/>
    <w:rsid w:val="000B2FE0"/>
    <w:rsid w:val="000C4E28"/>
    <w:rsid w:val="000D1FB0"/>
    <w:rsid w:val="000D315A"/>
    <w:rsid w:val="000D3AB8"/>
    <w:rsid w:val="000D4DF8"/>
    <w:rsid w:val="000D539A"/>
    <w:rsid w:val="000E031B"/>
    <w:rsid w:val="000E19A9"/>
    <w:rsid w:val="000E19F6"/>
    <w:rsid w:val="000E6A2D"/>
    <w:rsid w:val="000F10E5"/>
    <w:rsid w:val="000F3220"/>
    <w:rsid w:val="000F6B37"/>
    <w:rsid w:val="00102A14"/>
    <w:rsid w:val="001120BC"/>
    <w:rsid w:val="00115FFF"/>
    <w:rsid w:val="001249C4"/>
    <w:rsid w:val="00126AED"/>
    <w:rsid w:val="0013025B"/>
    <w:rsid w:val="001318A0"/>
    <w:rsid w:val="001449E7"/>
    <w:rsid w:val="00144D10"/>
    <w:rsid w:val="00145D35"/>
    <w:rsid w:val="00150E27"/>
    <w:rsid w:val="00152C00"/>
    <w:rsid w:val="00154056"/>
    <w:rsid w:val="00154B0C"/>
    <w:rsid w:val="00154BB4"/>
    <w:rsid w:val="00156936"/>
    <w:rsid w:val="0016408C"/>
    <w:rsid w:val="00167FEC"/>
    <w:rsid w:val="00171748"/>
    <w:rsid w:val="00173997"/>
    <w:rsid w:val="0018198F"/>
    <w:rsid w:val="00191FFB"/>
    <w:rsid w:val="001A1B8F"/>
    <w:rsid w:val="001B6072"/>
    <w:rsid w:val="001B75E4"/>
    <w:rsid w:val="001C1E11"/>
    <w:rsid w:val="001C48FE"/>
    <w:rsid w:val="001C70AE"/>
    <w:rsid w:val="001D0622"/>
    <w:rsid w:val="001D727E"/>
    <w:rsid w:val="001D7866"/>
    <w:rsid w:val="001E3955"/>
    <w:rsid w:val="001E68E2"/>
    <w:rsid w:val="001F1228"/>
    <w:rsid w:val="001F1585"/>
    <w:rsid w:val="001F4D63"/>
    <w:rsid w:val="00201249"/>
    <w:rsid w:val="00201813"/>
    <w:rsid w:val="00203BF4"/>
    <w:rsid w:val="00203F09"/>
    <w:rsid w:val="002104A6"/>
    <w:rsid w:val="00211998"/>
    <w:rsid w:val="00211CA0"/>
    <w:rsid w:val="00214523"/>
    <w:rsid w:val="00220D47"/>
    <w:rsid w:val="00222341"/>
    <w:rsid w:val="0022260D"/>
    <w:rsid w:val="00225042"/>
    <w:rsid w:val="00230025"/>
    <w:rsid w:val="00232B0E"/>
    <w:rsid w:val="002437E7"/>
    <w:rsid w:val="00244623"/>
    <w:rsid w:val="00251A13"/>
    <w:rsid w:val="00257D06"/>
    <w:rsid w:val="0026065A"/>
    <w:rsid w:val="00262455"/>
    <w:rsid w:val="00263AFE"/>
    <w:rsid w:val="0026425A"/>
    <w:rsid w:val="0026741D"/>
    <w:rsid w:val="00272E8A"/>
    <w:rsid w:val="00274035"/>
    <w:rsid w:val="0027479E"/>
    <w:rsid w:val="00274C9E"/>
    <w:rsid w:val="002853CD"/>
    <w:rsid w:val="0028592B"/>
    <w:rsid w:val="00287D4E"/>
    <w:rsid w:val="002A391D"/>
    <w:rsid w:val="002B3980"/>
    <w:rsid w:val="002B4E15"/>
    <w:rsid w:val="002C26F1"/>
    <w:rsid w:val="002C459F"/>
    <w:rsid w:val="002C6A96"/>
    <w:rsid w:val="002D4B0B"/>
    <w:rsid w:val="002D6E0E"/>
    <w:rsid w:val="002E1F32"/>
    <w:rsid w:val="002F13A8"/>
    <w:rsid w:val="002F2047"/>
    <w:rsid w:val="00302281"/>
    <w:rsid w:val="0030466F"/>
    <w:rsid w:val="00304C88"/>
    <w:rsid w:val="00306F3D"/>
    <w:rsid w:val="003117BB"/>
    <w:rsid w:val="00313BED"/>
    <w:rsid w:val="0031599A"/>
    <w:rsid w:val="00321807"/>
    <w:rsid w:val="003234D3"/>
    <w:rsid w:val="003270CF"/>
    <w:rsid w:val="00343971"/>
    <w:rsid w:val="00345ED6"/>
    <w:rsid w:val="0034777E"/>
    <w:rsid w:val="003513F0"/>
    <w:rsid w:val="00352B72"/>
    <w:rsid w:val="00364087"/>
    <w:rsid w:val="00366ACD"/>
    <w:rsid w:val="00367901"/>
    <w:rsid w:val="0037033D"/>
    <w:rsid w:val="00371376"/>
    <w:rsid w:val="00391050"/>
    <w:rsid w:val="00393F29"/>
    <w:rsid w:val="003949C2"/>
    <w:rsid w:val="00394DDF"/>
    <w:rsid w:val="003A1F84"/>
    <w:rsid w:val="003C5D27"/>
    <w:rsid w:val="003D74AE"/>
    <w:rsid w:val="003E16DF"/>
    <w:rsid w:val="003E3191"/>
    <w:rsid w:val="003E72C2"/>
    <w:rsid w:val="003F012B"/>
    <w:rsid w:val="003F2895"/>
    <w:rsid w:val="003F28F9"/>
    <w:rsid w:val="003F2E76"/>
    <w:rsid w:val="0040569A"/>
    <w:rsid w:val="00413818"/>
    <w:rsid w:val="0041457C"/>
    <w:rsid w:val="00423151"/>
    <w:rsid w:val="0042417E"/>
    <w:rsid w:val="004243B8"/>
    <w:rsid w:val="00425229"/>
    <w:rsid w:val="00426D6C"/>
    <w:rsid w:val="00431108"/>
    <w:rsid w:val="0043255E"/>
    <w:rsid w:val="00447E6A"/>
    <w:rsid w:val="00454201"/>
    <w:rsid w:val="00454778"/>
    <w:rsid w:val="00455329"/>
    <w:rsid w:val="004652E0"/>
    <w:rsid w:val="00472C87"/>
    <w:rsid w:val="00480527"/>
    <w:rsid w:val="00481A70"/>
    <w:rsid w:val="00483F89"/>
    <w:rsid w:val="0048661E"/>
    <w:rsid w:val="00486825"/>
    <w:rsid w:val="00490754"/>
    <w:rsid w:val="00490AC1"/>
    <w:rsid w:val="00493801"/>
    <w:rsid w:val="004A0926"/>
    <w:rsid w:val="004A6C51"/>
    <w:rsid w:val="004B273B"/>
    <w:rsid w:val="004B4649"/>
    <w:rsid w:val="004B5F21"/>
    <w:rsid w:val="004B7CC3"/>
    <w:rsid w:val="004C2F4B"/>
    <w:rsid w:val="004C7955"/>
    <w:rsid w:val="004D32EA"/>
    <w:rsid w:val="004D4A5C"/>
    <w:rsid w:val="004D6533"/>
    <w:rsid w:val="004D7581"/>
    <w:rsid w:val="004E17CF"/>
    <w:rsid w:val="004E7696"/>
    <w:rsid w:val="004F390D"/>
    <w:rsid w:val="004F4924"/>
    <w:rsid w:val="004F5A53"/>
    <w:rsid w:val="004F6AB3"/>
    <w:rsid w:val="004F734C"/>
    <w:rsid w:val="00504751"/>
    <w:rsid w:val="005056C5"/>
    <w:rsid w:val="00510440"/>
    <w:rsid w:val="00510C51"/>
    <w:rsid w:val="00511DDD"/>
    <w:rsid w:val="00513621"/>
    <w:rsid w:val="005176A9"/>
    <w:rsid w:val="005221BD"/>
    <w:rsid w:val="00523710"/>
    <w:rsid w:val="0053046B"/>
    <w:rsid w:val="0053289D"/>
    <w:rsid w:val="005328FD"/>
    <w:rsid w:val="00536F7D"/>
    <w:rsid w:val="005454BB"/>
    <w:rsid w:val="0054560B"/>
    <w:rsid w:val="00545E86"/>
    <w:rsid w:val="00547E16"/>
    <w:rsid w:val="00547EAC"/>
    <w:rsid w:val="005555D6"/>
    <w:rsid w:val="005570F4"/>
    <w:rsid w:val="0056083E"/>
    <w:rsid w:val="00563AA6"/>
    <w:rsid w:val="0056428C"/>
    <w:rsid w:val="0057438E"/>
    <w:rsid w:val="00574840"/>
    <w:rsid w:val="005760D1"/>
    <w:rsid w:val="0058402E"/>
    <w:rsid w:val="00584DED"/>
    <w:rsid w:val="00587230"/>
    <w:rsid w:val="0058765D"/>
    <w:rsid w:val="00590AC9"/>
    <w:rsid w:val="005914CD"/>
    <w:rsid w:val="0059477F"/>
    <w:rsid w:val="00597794"/>
    <w:rsid w:val="005A03C4"/>
    <w:rsid w:val="005A4159"/>
    <w:rsid w:val="005B0FD8"/>
    <w:rsid w:val="005B2924"/>
    <w:rsid w:val="005B375D"/>
    <w:rsid w:val="005B711B"/>
    <w:rsid w:val="005C10DB"/>
    <w:rsid w:val="005C5A45"/>
    <w:rsid w:val="005C7983"/>
    <w:rsid w:val="005D5FA1"/>
    <w:rsid w:val="005D6F45"/>
    <w:rsid w:val="005E1078"/>
    <w:rsid w:val="005E550E"/>
    <w:rsid w:val="005E59DC"/>
    <w:rsid w:val="005F2CD0"/>
    <w:rsid w:val="005F7B44"/>
    <w:rsid w:val="006127F1"/>
    <w:rsid w:val="006128EE"/>
    <w:rsid w:val="00612F24"/>
    <w:rsid w:val="00612F54"/>
    <w:rsid w:val="00620E10"/>
    <w:rsid w:val="00626297"/>
    <w:rsid w:val="0062777F"/>
    <w:rsid w:val="00633565"/>
    <w:rsid w:val="006335D3"/>
    <w:rsid w:val="00633A96"/>
    <w:rsid w:val="00634D2F"/>
    <w:rsid w:val="00643459"/>
    <w:rsid w:val="00643BB1"/>
    <w:rsid w:val="00652C8F"/>
    <w:rsid w:val="00655D7C"/>
    <w:rsid w:val="00665497"/>
    <w:rsid w:val="00665539"/>
    <w:rsid w:val="006665D1"/>
    <w:rsid w:val="0066761D"/>
    <w:rsid w:val="0067088A"/>
    <w:rsid w:val="00671F56"/>
    <w:rsid w:val="00674796"/>
    <w:rsid w:val="00675942"/>
    <w:rsid w:val="00676289"/>
    <w:rsid w:val="00677F98"/>
    <w:rsid w:val="0068379D"/>
    <w:rsid w:val="00685657"/>
    <w:rsid w:val="00690161"/>
    <w:rsid w:val="006932B7"/>
    <w:rsid w:val="00693FFB"/>
    <w:rsid w:val="00694023"/>
    <w:rsid w:val="0069494B"/>
    <w:rsid w:val="00696AE5"/>
    <w:rsid w:val="006A7320"/>
    <w:rsid w:val="006B1745"/>
    <w:rsid w:val="006B25A6"/>
    <w:rsid w:val="006B3142"/>
    <w:rsid w:val="006C0B48"/>
    <w:rsid w:val="006C11B3"/>
    <w:rsid w:val="006C49CD"/>
    <w:rsid w:val="006C59C3"/>
    <w:rsid w:val="006C6DEF"/>
    <w:rsid w:val="006D1830"/>
    <w:rsid w:val="006D3ACE"/>
    <w:rsid w:val="006D48B5"/>
    <w:rsid w:val="006E4C70"/>
    <w:rsid w:val="006E618B"/>
    <w:rsid w:val="006E7672"/>
    <w:rsid w:val="006F496A"/>
    <w:rsid w:val="00700E29"/>
    <w:rsid w:val="00702DD6"/>
    <w:rsid w:val="00705E1D"/>
    <w:rsid w:val="007108A8"/>
    <w:rsid w:val="00713061"/>
    <w:rsid w:val="00717CA0"/>
    <w:rsid w:val="00722624"/>
    <w:rsid w:val="007229E5"/>
    <w:rsid w:val="00723DF0"/>
    <w:rsid w:val="00724FD7"/>
    <w:rsid w:val="00725748"/>
    <w:rsid w:val="00730FFB"/>
    <w:rsid w:val="00734944"/>
    <w:rsid w:val="00741E9B"/>
    <w:rsid w:val="00742CC9"/>
    <w:rsid w:val="00743750"/>
    <w:rsid w:val="00743A8C"/>
    <w:rsid w:val="00744D75"/>
    <w:rsid w:val="00750AA4"/>
    <w:rsid w:val="00761363"/>
    <w:rsid w:val="00761E34"/>
    <w:rsid w:val="00764D6E"/>
    <w:rsid w:val="00764E8B"/>
    <w:rsid w:val="00780F57"/>
    <w:rsid w:val="00783719"/>
    <w:rsid w:val="0078701D"/>
    <w:rsid w:val="0079078C"/>
    <w:rsid w:val="00791C8C"/>
    <w:rsid w:val="0079413C"/>
    <w:rsid w:val="007A30A3"/>
    <w:rsid w:val="007A366C"/>
    <w:rsid w:val="007A5921"/>
    <w:rsid w:val="007A6D60"/>
    <w:rsid w:val="007B4361"/>
    <w:rsid w:val="007B52F3"/>
    <w:rsid w:val="007B713A"/>
    <w:rsid w:val="007C2896"/>
    <w:rsid w:val="007D0E25"/>
    <w:rsid w:val="007D336E"/>
    <w:rsid w:val="007D419B"/>
    <w:rsid w:val="007D6E49"/>
    <w:rsid w:val="007F24A7"/>
    <w:rsid w:val="007F5C5A"/>
    <w:rsid w:val="00801E83"/>
    <w:rsid w:val="00804828"/>
    <w:rsid w:val="00806758"/>
    <w:rsid w:val="0081229E"/>
    <w:rsid w:val="00814F28"/>
    <w:rsid w:val="00816417"/>
    <w:rsid w:val="0082222B"/>
    <w:rsid w:val="00822363"/>
    <w:rsid w:val="0082382B"/>
    <w:rsid w:val="00826EDE"/>
    <w:rsid w:val="00831E5F"/>
    <w:rsid w:val="00834276"/>
    <w:rsid w:val="00835BEB"/>
    <w:rsid w:val="00836CF2"/>
    <w:rsid w:val="008473F3"/>
    <w:rsid w:val="00855D0B"/>
    <w:rsid w:val="00860245"/>
    <w:rsid w:val="00861F14"/>
    <w:rsid w:val="00862466"/>
    <w:rsid w:val="00864BF0"/>
    <w:rsid w:val="00867A87"/>
    <w:rsid w:val="00867ADF"/>
    <w:rsid w:val="00870281"/>
    <w:rsid w:val="0087221B"/>
    <w:rsid w:val="00872D55"/>
    <w:rsid w:val="00872F90"/>
    <w:rsid w:val="0087404C"/>
    <w:rsid w:val="00881AF5"/>
    <w:rsid w:val="00884078"/>
    <w:rsid w:val="00885AFF"/>
    <w:rsid w:val="008867FC"/>
    <w:rsid w:val="00887009"/>
    <w:rsid w:val="00891FB0"/>
    <w:rsid w:val="00894B0F"/>
    <w:rsid w:val="00896808"/>
    <w:rsid w:val="008A2E59"/>
    <w:rsid w:val="008A3BF1"/>
    <w:rsid w:val="008A54FF"/>
    <w:rsid w:val="008B11EA"/>
    <w:rsid w:val="008B1A05"/>
    <w:rsid w:val="008B6F4C"/>
    <w:rsid w:val="008C22C4"/>
    <w:rsid w:val="008C4E3F"/>
    <w:rsid w:val="008C5675"/>
    <w:rsid w:val="008D28BA"/>
    <w:rsid w:val="008D6F61"/>
    <w:rsid w:val="008D7AE4"/>
    <w:rsid w:val="008E113A"/>
    <w:rsid w:val="008E5398"/>
    <w:rsid w:val="008F16EE"/>
    <w:rsid w:val="008F386E"/>
    <w:rsid w:val="008F54B9"/>
    <w:rsid w:val="00903A76"/>
    <w:rsid w:val="00903DC6"/>
    <w:rsid w:val="00904C83"/>
    <w:rsid w:val="0091361C"/>
    <w:rsid w:val="00915E24"/>
    <w:rsid w:val="0091621C"/>
    <w:rsid w:val="00920B70"/>
    <w:rsid w:val="00921677"/>
    <w:rsid w:val="0092244E"/>
    <w:rsid w:val="009250AB"/>
    <w:rsid w:val="0093166F"/>
    <w:rsid w:val="00931D00"/>
    <w:rsid w:val="00935297"/>
    <w:rsid w:val="0093632D"/>
    <w:rsid w:val="00944B79"/>
    <w:rsid w:val="00947539"/>
    <w:rsid w:val="00955C83"/>
    <w:rsid w:val="009570AB"/>
    <w:rsid w:val="00961BD5"/>
    <w:rsid w:val="00973FD1"/>
    <w:rsid w:val="00974AFB"/>
    <w:rsid w:val="009775D5"/>
    <w:rsid w:val="0098490B"/>
    <w:rsid w:val="00994C2D"/>
    <w:rsid w:val="009A0309"/>
    <w:rsid w:val="009A68C5"/>
    <w:rsid w:val="009B537D"/>
    <w:rsid w:val="009C1AE8"/>
    <w:rsid w:val="009C4779"/>
    <w:rsid w:val="009E1875"/>
    <w:rsid w:val="009E1EF5"/>
    <w:rsid w:val="009E46D3"/>
    <w:rsid w:val="00A12613"/>
    <w:rsid w:val="00A13FF7"/>
    <w:rsid w:val="00A15DC6"/>
    <w:rsid w:val="00A211A6"/>
    <w:rsid w:val="00A227D9"/>
    <w:rsid w:val="00A2393D"/>
    <w:rsid w:val="00A37DE2"/>
    <w:rsid w:val="00A43352"/>
    <w:rsid w:val="00A44962"/>
    <w:rsid w:val="00A44F79"/>
    <w:rsid w:val="00A467C5"/>
    <w:rsid w:val="00A519AF"/>
    <w:rsid w:val="00A55AFA"/>
    <w:rsid w:val="00A61467"/>
    <w:rsid w:val="00A6479C"/>
    <w:rsid w:val="00A70E98"/>
    <w:rsid w:val="00A73B29"/>
    <w:rsid w:val="00A7508B"/>
    <w:rsid w:val="00A76CBC"/>
    <w:rsid w:val="00A91B7F"/>
    <w:rsid w:val="00AA01A7"/>
    <w:rsid w:val="00AA2B62"/>
    <w:rsid w:val="00AA493C"/>
    <w:rsid w:val="00AA7082"/>
    <w:rsid w:val="00AB00FF"/>
    <w:rsid w:val="00AB08D5"/>
    <w:rsid w:val="00AB0EE5"/>
    <w:rsid w:val="00AB617B"/>
    <w:rsid w:val="00AB62A7"/>
    <w:rsid w:val="00AC360C"/>
    <w:rsid w:val="00AC745A"/>
    <w:rsid w:val="00AD157D"/>
    <w:rsid w:val="00AD1E35"/>
    <w:rsid w:val="00AD6C69"/>
    <w:rsid w:val="00AE11FA"/>
    <w:rsid w:val="00AE2A80"/>
    <w:rsid w:val="00AE5495"/>
    <w:rsid w:val="00AF1D2C"/>
    <w:rsid w:val="00AF45C7"/>
    <w:rsid w:val="00AF67AD"/>
    <w:rsid w:val="00AF752B"/>
    <w:rsid w:val="00B05AE2"/>
    <w:rsid w:val="00B15BBC"/>
    <w:rsid w:val="00B1697E"/>
    <w:rsid w:val="00B1766B"/>
    <w:rsid w:val="00B2117B"/>
    <w:rsid w:val="00B26DB8"/>
    <w:rsid w:val="00B278C0"/>
    <w:rsid w:val="00B30427"/>
    <w:rsid w:val="00B33D14"/>
    <w:rsid w:val="00B34A1A"/>
    <w:rsid w:val="00B360EA"/>
    <w:rsid w:val="00B414F6"/>
    <w:rsid w:val="00B464AB"/>
    <w:rsid w:val="00B52347"/>
    <w:rsid w:val="00B52E96"/>
    <w:rsid w:val="00B57DD7"/>
    <w:rsid w:val="00B7172F"/>
    <w:rsid w:val="00B72E77"/>
    <w:rsid w:val="00B75F23"/>
    <w:rsid w:val="00B81D5D"/>
    <w:rsid w:val="00B92504"/>
    <w:rsid w:val="00B9523C"/>
    <w:rsid w:val="00BA440D"/>
    <w:rsid w:val="00BA5504"/>
    <w:rsid w:val="00BB06B6"/>
    <w:rsid w:val="00BB072B"/>
    <w:rsid w:val="00BB20C3"/>
    <w:rsid w:val="00BB4009"/>
    <w:rsid w:val="00BB5415"/>
    <w:rsid w:val="00BB7371"/>
    <w:rsid w:val="00BC483A"/>
    <w:rsid w:val="00BD15D5"/>
    <w:rsid w:val="00BD34E3"/>
    <w:rsid w:val="00BD60C6"/>
    <w:rsid w:val="00BD66DE"/>
    <w:rsid w:val="00BE6AB0"/>
    <w:rsid w:val="00BE7C7F"/>
    <w:rsid w:val="00BF27B3"/>
    <w:rsid w:val="00C005AA"/>
    <w:rsid w:val="00C02A66"/>
    <w:rsid w:val="00C055DF"/>
    <w:rsid w:val="00C111D4"/>
    <w:rsid w:val="00C13607"/>
    <w:rsid w:val="00C2340E"/>
    <w:rsid w:val="00C27D39"/>
    <w:rsid w:val="00C3005F"/>
    <w:rsid w:val="00C32585"/>
    <w:rsid w:val="00C33FCA"/>
    <w:rsid w:val="00C356E3"/>
    <w:rsid w:val="00C50B2B"/>
    <w:rsid w:val="00C515D0"/>
    <w:rsid w:val="00C520D4"/>
    <w:rsid w:val="00C5330A"/>
    <w:rsid w:val="00C578A2"/>
    <w:rsid w:val="00C57F72"/>
    <w:rsid w:val="00C63F4B"/>
    <w:rsid w:val="00C66CE3"/>
    <w:rsid w:val="00C66DA4"/>
    <w:rsid w:val="00C750FC"/>
    <w:rsid w:val="00C75999"/>
    <w:rsid w:val="00C76BE8"/>
    <w:rsid w:val="00C7730F"/>
    <w:rsid w:val="00C7776F"/>
    <w:rsid w:val="00C8096D"/>
    <w:rsid w:val="00C80F90"/>
    <w:rsid w:val="00C82424"/>
    <w:rsid w:val="00C921FB"/>
    <w:rsid w:val="00C93801"/>
    <w:rsid w:val="00C9615D"/>
    <w:rsid w:val="00CB4297"/>
    <w:rsid w:val="00CB572E"/>
    <w:rsid w:val="00CB6037"/>
    <w:rsid w:val="00CC5AE8"/>
    <w:rsid w:val="00CD3EA2"/>
    <w:rsid w:val="00CE053D"/>
    <w:rsid w:val="00CE100A"/>
    <w:rsid w:val="00CE261C"/>
    <w:rsid w:val="00CE47B5"/>
    <w:rsid w:val="00CE4F7B"/>
    <w:rsid w:val="00CE6073"/>
    <w:rsid w:val="00CE6D5E"/>
    <w:rsid w:val="00CE73E1"/>
    <w:rsid w:val="00CF07B0"/>
    <w:rsid w:val="00CF151F"/>
    <w:rsid w:val="00CF315F"/>
    <w:rsid w:val="00CF41A5"/>
    <w:rsid w:val="00CF4680"/>
    <w:rsid w:val="00CF6052"/>
    <w:rsid w:val="00D11B7F"/>
    <w:rsid w:val="00D13203"/>
    <w:rsid w:val="00D17878"/>
    <w:rsid w:val="00D24FA4"/>
    <w:rsid w:val="00D32571"/>
    <w:rsid w:val="00D343C5"/>
    <w:rsid w:val="00D36C15"/>
    <w:rsid w:val="00D41B57"/>
    <w:rsid w:val="00D43593"/>
    <w:rsid w:val="00D453E9"/>
    <w:rsid w:val="00D5268A"/>
    <w:rsid w:val="00D52A3B"/>
    <w:rsid w:val="00D53CDA"/>
    <w:rsid w:val="00D54D68"/>
    <w:rsid w:val="00D6372B"/>
    <w:rsid w:val="00D70513"/>
    <w:rsid w:val="00D756A2"/>
    <w:rsid w:val="00D806CB"/>
    <w:rsid w:val="00D81676"/>
    <w:rsid w:val="00D82C16"/>
    <w:rsid w:val="00D82E8E"/>
    <w:rsid w:val="00DA3157"/>
    <w:rsid w:val="00DA68C2"/>
    <w:rsid w:val="00DA6B95"/>
    <w:rsid w:val="00DB00A5"/>
    <w:rsid w:val="00DC54A0"/>
    <w:rsid w:val="00DD1B97"/>
    <w:rsid w:val="00DD1FBA"/>
    <w:rsid w:val="00DD262B"/>
    <w:rsid w:val="00DD3E75"/>
    <w:rsid w:val="00DE06C4"/>
    <w:rsid w:val="00DE39C8"/>
    <w:rsid w:val="00DE3BB7"/>
    <w:rsid w:val="00DF0B33"/>
    <w:rsid w:val="00DF413A"/>
    <w:rsid w:val="00DF6FF2"/>
    <w:rsid w:val="00E00B72"/>
    <w:rsid w:val="00E06E3B"/>
    <w:rsid w:val="00E1651C"/>
    <w:rsid w:val="00E239DB"/>
    <w:rsid w:val="00E24C91"/>
    <w:rsid w:val="00E2527C"/>
    <w:rsid w:val="00E258BC"/>
    <w:rsid w:val="00E26ACF"/>
    <w:rsid w:val="00E2742A"/>
    <w:rsid w:val="00E27E5A"/>
    <w:rsid w:val="00E3157F"/>
    <w:rsid w:val="00E349EA"/>
    <w:rsid w:val="00E40821"/>
    <w:rsid w:val="00E42138"/>
    <w:rsid w:val="00E4299B"/>
    <w:rsid w:val="00E45547"/>
    <w:rsid w:val="00E469CB"/>
    <w:rsid w:val="00E46C2B"/>
    <w:rsid w:val="00E530ED"/>
    <w:rsid w:val="00E53BE3"/>
    <w:rsid w:val="00E61DBC"/>
    <w:rsid w:val="00E63C39"/>
    <w:rsid w:val="00E71CFE"/>
    <w:rsid w:val="00E72E2F"/>
    <w:rsid w:val="00E72FCA"/>
    <w:rsid w:val="00E73715"/>
    <w:rsid w:val="00E73B19"/>
    <w:rsid w:val="00E83596"/>
    <w:rsid w:val="00E87C22"/>
    <w:rsid w:val="00E91C92"/>
    <w:rsid w:val="00EA00BC"/>
    <w:rsid w:val="00EA2175"/>
    <w:rsid w:val="00EA2ED5"/>
    <w:rsid w:val="00EA7D13"/>
    <w:rsid w:val="00EA7E08"/>
    <w:rsid w:val="00EB1211"/>
    <w:rsid w:val="00EB5B10"/>
    <w:rsid w:val="00EB706E"/>
    <w:rsid w:val="00EC1714"/>
    <w:rsid w:val="00ED0177"/>
    <w:rsid w:val="00ED05F1"/>
    <w:rsid w:val="00EE4650"/>
    <w:rsid w:val="00EF2EF6"/>
    <w:rsid w:val="00EF4DA5"/>
    <w:rsid w:val="00EF505A"/>
    <w:rsid w:val="00EF701E"/>
    <w:rsid w:val="00F01B7E"/>
    <w:rsid w:val="00F0284C"/>
    <w:rsid w:val="00F06E74"/>
    <w:rsid w:val="00F0783C"/>
    <w:rsid w:val="00F07C40"/>
    <w:rsid w:val="00F11D4A"/>
    <w:rsid w:val="00F15C93"/>
    <w:rsid w:val="00F20F57"/>
    <w:rsid w:val="00F23CBC"/>
    <w:rsid w:val="00F243DB"/>
    <w:rsid w:val="00F2623F"/>
    <w:rsid w:val="00F32B00"/>
    <w:rsid w:val="00F361BD"/>
    <w:rsid w:val="00F40726"/>
    <w:rsid w:val="00F442B1"/>
    <w:rsid w:val="00F501D3"/>
    <w:rsid w:val="00F617DB"/>
    <w:rsid w:val="00F6443B"/>
    <w:rsid w:val="00F703CF"/>
    <w:rsid w:val="00F81DFB"/>
    <w:rsid w:val="00F83A90"/>
    <w:rsid w:val="00F84574"/>
    <w:rsid w:val="00F84D89"/>
    <w:rsid w:val="00F8528F"/>
    <w:rsid w:val="00F90FA4"/>
    <w:rsid w:val="00FA1C39"/>
    <w:rsid w:val="00FA3CF6"/>
    <w:rsid w:val="00FA43CA"/>
    <w:rsid w:val="00FA665A"/>
    <w:rsid w:val="00FB0D72"/>
    <w:rsid w:val="00FB2215"/>
    <w:rsid w:val="00FB254C"/>
    <w:rsid w:val="00FB49D3"/>
    <w:rsid w:val="00FC2CB2"/>
    <w:rsid w:val="00FC3CEA"/>
    <w:rsid w:val="00FC3FB4"/>
    <w:rsid w:val="00FD2C26"/>
    <w:rsid w:val="00FD54BF"/>
    <w:rsid w:val="00FE170C"/>
    <w:rsid w:val="00FE1DC4"/>
    <w:rsid w:val="00FE368D"/>
    <w:rsid w:val="00FE7030"/>
    <w:rsid w:val="1A7119F2"/>
    <w:rsid w:val="31860183"/>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0DCB33"/>
  <w15:docId w15:val="{6378A9E1-ECE0-41A8-8A2B-66DD5AC069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sl-SI"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avaden" w:default="1">
    <w:name w:val="Normal"/>
    <w:qFormat/>
    <w:rsid w:val="008F16EE"/>
    <w:rPr>
      <w:sz w:val="24"/>
      <w:szCs w:val="24"/>
      <w:lang w:eastAsia="sl-SI"/>
    </w:rPr>
  </w:style>
  <w:style w:type="paragraph" w:styleId="Naslov1">
    <w:name w:val="heading 1"/>
    <w:basedOn w:val="Navaden"/>
    <w:next w:val="Navaden"/>
    <w:qFormat/>
    <w:rsid w:val="008F16EE"/>
    <w:pPr>
      <w:keepNext/>
      <w:outlineLvl w:val="0"/>
    </w:pPr>
    <w:rPr>
      <w:b/>
      <w:sz w:val="28"/>
      <w:szCs w:val="28"/>
    </w:rPr>
  </w:style>
  <w:style w:type="paragraph" w:styleId="Naslov2">
    <w:name w:val="heading 2"/>
    <w:basedOn w:val="Navaden"/>
    <w:next w:val="Navaden"/>
    <w:qFormat/>
    <w:rsid w:val="008F16EE"/>
    <w:pPr>
      <w:keepNext/>
      <w:outlineLvl w:val="1"/>
    </w:pPr>
    <w:rPr>
      <w:b/>
      <w:color w:val="FF0000"/>
      <w:sz w:val="28"/>
      <w:szCs w:val="28"/>
    </w:rPr>
  </w:style>
  <w:style w:type="paragraph" w:styleId="Naslov3">
    <w:name w:val="heading 3"/>
    <w:basedOn w:val="Navaden"/>
    <w:next w:val="Navaden"/>
    <w:qFormat/>
    <w:rsid w:val="008F16EE"/>
    <w:pPr>
      <w:keepNext/>
      <w:outlineLvl w:val="2"/>
    </w:pPr>
    <w:rPr>
      <w:b/>
      <w:color w:val="FF00FF"/>
      <w:sz w:val="28"/>
      <w:szCs w:val="28"/>
    </w:rPr>
  </w:style>
  <w:style w:type="paragraph" w:styleId="Naslov4">
    <w:name w:val="heading 4"/>
    <w:basedOn w:val="Navaden"/>
    <w:next w:val="Navaden"/>
    <w:qFormat/>
    <w:rsid w:val="008F16EE"/>
    <w:pPr>
      <w:keepNext/>
      <w:outlineLvl w:val="3"/>
    </w:pPr>
    <w:rPr>
      <w:b/>
      <w:color w:val="FF00FF"/>
    </w:rPr>
  </w:style>
  <w:style w:type="paragraph" w:styleId="Naslov5">
    <w:name w:val="heading 5"/>
    <w:basedOn w:val="Navaden"/>
    <w:next w:val="Navaden"/>
    <w:qFormat/>
    <w:rsid w:val="008F16EE"/>
    <w:pPr>
      <w:keepNext/>
      <w:jc w:val="both"/>
      <w:outlineLvl w:val="4"/>
    </w:pPr>
    <w:rPr>
      <w:rFonts w:ascii="Times" w:hAnsi="Times"/>
      <w:b/>
      <w:color w:val="FF00FF"/>
    </w:rPr>
  </w:style>
  <w:style w:type="paragraph" w:styleId="Naslov6">
    <w:name w:val="heading 6"/>
    <w:basedOn w:val="Navaden"/>
    <w:next w:val="Navaden"/>
    <w:qFormat/>
    <w:rsid w:val="008F16EE"/>
    <w:pPr>
      <w:keepNext/>
      <w:outlineLvl w:val="5"/>
    </w:pPr>
    <w:rPr>
      <w:b/>
      <w:color w:val="0000FF"/>
      <w:sz w:val="28"/>
      <w:szCs w:val="28"/>
    </w:rPr>
  </w:style>
  <w:style w:type="paragraph" w:styleId="Naslov7">
    <w:name w:val="heading 7"/>
    <w:basedOn w:val="Navaden"/>
    <w:next w:val="Navaden"/>
    <w:qFormat/>
    <w:rsid w:val="008F16EE"/>
    <w:pPr>
      <w:keepNext/>
      <w:outlineLvl w:val="6"/>
    </w:pPr>
    <w:rPr>
      <w:rFonts w:ascii="Times" w:hAnsi="Times"/>
      <w:b/>
      <w:color w:val="00FF00"/>
      <w:sz w:val="28"/>
      <w:szCs w:val="28"/>
    </w:rPr>
  </w:style>
  <w:style w:type="paragraph" w:styleId="Naslov8">
    <w:name w:val="heading 8"/>
    <w:basedOn w:val="Navaden"/>
    <w:next w:val="Navaden"/>
    <w:qFormat/>
    <w:rsid w:val="008F16EE"/>
    <w:pPr>
      <w:keepNext/>
      <w:jc w:val="center"/>
      <w:outlineLvl w:val="7"/>
    </w:pPr>
    <w:rPr>
      <w:b/>
      <w:color w:val="333300"/>
      <w:sz w:val="30"/>
      <w:szCs w:val="30"/>
    </w:rPr>
  </w:style>
  <w:style w:type="paragraph" w:styleId="Naslov9">
    <w:name w:val="heading 9"/>
    <w:basedOn w:val="Navaden"/>
    <w:next w:val="Navaden"/>
    <w:qFormat/>
    <w:rsid w:val="008F16EE"/>
    <w:pPr>
      <w:keepNext/>
      <w:jc w:val="both"/>
      <w:outlineLvl w:val="8"/>
    </w:pPr>
    <w:rPr>
      <w:b/>
      <w:sz w:val="28"/>
      <w:szCs w:val="28"/>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character" w:styleId="Pripombasklic">
    <w:name w:val="annotation reference"/>
    <w:rsid w:val="008F16EE"/>
    <w:rPr>
      <w:sz w:val="16"/>
      <w:szCs w:val="16"/>
    </w:rPr>
  </w:style>
  <w:style w:type="paragraph" w:styleId="Telobesedila2">
    <w:name w:val="Body Text 2"/>
    <w:basedOn w:val="Navaden"/>
    <w:rsid w:val="008F16EE"/>
    <w:rPr>
      <w:b/>
      <w:color w:val="FF00FF"/>
      <w:sz w:val="28"/>
      <w:szCs w:val="28"/>
    </w:rPr>
  </w:style>
  <w:style w:type="paragraph" w:styleId="Glava">
    <w:name w:val="header"/>
    <w:basedOn w:val="Navaden"/>
    <w:link w:val="GlavaZnak"/>
    <w:rsid w:val="008F16EE"/>
    <w:pPr>
      <w:tabs>
        <w:tab w:val="center" w:pos="4536"/>
        <w:tab w:val="right" w:pos="9072"/>
      </w:tabs>
    </w:pPr>
  </w:style>
  <w:style w:type="paragraph" w:styleId="Noga">
    <w:name w:val="footer"/>
    <w:basedOn w:val="Navaden"/>
    <w:link w:val="NogaZnak"/>
    <w:rsid w:val="008F16EE"/>
    <w:pPr>
      <w:tabs>
        <w:tab w:val="center" w:pos="4536"/>
        <w:tab w:val="right" w:pos="9072"/>
      </w:tabs>
    </w:pPr>
  </w:style>
  <w:style w:type="character" w:styleId="tevilkastrani">
    <w:name w:val="page number"/>
    <w:basedOn w:val="Privzetapisavaodstavka"/>
    <w:rsid w:val="008F16EE"/>
  </w:style>
  <w:style w:type="character" w:styleId="Hiperpovezava">
    <w:name w:val="Hyperlink"/>
    <w:rsid w:val="008F16EE"/>
    <w:rPr>
      <w:color w:val="0000FF"/>
      <w:u w:val="single"/>
    </w:rPr>
  </w:style>
  <w:style w:type="paragraph" w:styleId="Pripombabesedilo">
    <w:name w:val="annotation text"/>
    <w:basedOn w:val="Navaden"/>
    <w:rsid w:val="007F5C5A"/>
    <w:rPr>
      <w:sz w:val="20"/>
      <w:szCs w:val="20"/>
    </w:rPr>
  </w:style>
  <w:style w:type="table" w:styleId="Tabelamrea">
    <w:name w:val="Table Grid"/>
    <w:basedOn w:val="Navadnatabela"/>
    <w:rsid w:val="007F5C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sedilooblaka">
    <w:name w:val="Balloon Text"/>
    <w:basedOn w:val="Navaden"/>
    <w:semiHidden/>
    <w:rsid w:val="00974AFB"/>
    <w:rPr>
      <w:rFonts w:ascii="Tahoma" w:hAnsi="Tahoma" w:cs="Tahoma"/>
      <w:sz w:val="16"/>
      <w:szCs w:val="16"/>
    </w:rPr>
  </w:style>
  <w:style w:type="paragraph" w:styleId="Telobesedila">
    <w:name w:val="Body Text"/>
    <w:basedOn w:val="Navaden"/>
    <w:rsid w:val="001449E7"/>
    <w:pPr>
      <w:spacing w:after="120"/>
    </w:pPr>
  </w:style>
  <w:style w:type="character" w:styleId="NogaZnak" w:customStyle="1">
    <w:name w:val="Noga Znak"/>
    <w:link w:val="Noga"/>
    <w:rsid w:val="001449E7"/>
    <w:rPr>
      <w:sz w:val="24"/>
      <w:szCs w:val="24"/>
      <w:lang w:val="sl-SI" w:eastAsia="sl-SI" w:bidi="ar-SA"/>
    </w:rPr>
  </w:style>
  <w:style w:type="character" w:styleId="GlavaZnak" w:customStyle="1">
    <w:name w:val="Glava Znak"/>
    <w:link w:val="Glava"/>
    <w:rsid w:val="001449E7"/>
    <w:rPr>
      <w:sz w:val="24"/>
      <w:szCs w:val="24"/>
      <w:lang w:val="sl-SI" w:eastAsia="sl-SI" w:bidi="ar-SA"/>
    </w:rPr>
  </w:style>
  <w:style w:type="character" w:styleId="apple-converted-space" w:customStyle="1">
    <w:name w:val="apple-converted-space"/>
    <w:basedOn w:val="Privzetapisavaodstavka"/>
    <w:rsid w:val="001449E7"/>
  </w:style>
  <w:style w:type="paragraph" w:styleId="Zadevapripombe">
    <w:name w:val="annotation subject"/>
    <w:basedOn w:val="Pripombabesedilo"/>
    <w:next w:val="Pripombabesedilo"/>
    <w:semiHidden/>
    <w:rsid w:val="00230025"/>
    <w:rPr>
      <w:b/>
      <w:bCs/>
    </w:rPr>
  </w:style>
  <w:style w:type="character" w:styleId="hps" w:customStyle="1">
    <w:name w:val="hps"/>
    <w:basedOn w:val="Privzetapisavaodstavka"/>
    <w:rsid w:val="00674796"/>
  </w:style>
  <w:style w:type="character" w:styleId="hpsatn" w:customStyle="1">
    <w:name w:val="hps atn"/>
    <w:basedOn w:val="Privzetapisavaodstavka"/>
    <w:rsid w:val="007C2896"/>
  </w:style>
  <w:style w:type="character" w:styleId="MihaKoprivnikar" w:customStyle="1">
    <w:name w:val="Miha Koprivnikar"/>
    <w:semiHidden/>
    <w:rsid w:val="00191FFB"/>
    <w:rPr>
      <w:rFonts w:ascii="Arial" w:hAnsi="Arial" w:cs="Arial"/>
      <w:color w:val="auto"/>
      <w:sz w:val="20"/>
      <w:szCs w:val="20"/>
    </w:rPr>
  </w:style>
  <w:style w:type="paragraph" w:styleId="Navadensplet">
    <w:name w:val="Normal (Web)"/>
    <w:basedOn w:val="Navaden"/>
    <w:uiPriority w:val="99"/>
    <w:rsid w:val="00B26DB8"/>
    <w:pPr>
      <w:spacing w:before="100" w:beforeAutospacing="1" w:after="100" w:afterAutospacing="1"/>
    </w:pPr>
  </w:style>
  <w:style w:type="paragraph" w:styleId="Kazalovsebine2">
    <w:name w:val="toc 2"/>
    <w:basedOn w:val="Navaden"/>
    <w:next w:val="Navaden"/>
    <w:autoRedefine/>
    <w:semiHidden/>
    <w:rsid w:val="00486825"/>
    <w:pPr>
      <w:ind w:left="240"/>
    </w:pPr>
  </w:style>
  <w:style w:type="paragraph" w:styleId="Kazalovsebine3">
    <w:name w:val="toc 3"/>
    <w:basedOn w:val="Navaden"/>
    <w:next w:val="Navaden"/>
    <w:autoRedefine/>
    <w:semiHidden/>
    <w:rsid w:val="00486825"/>
    <w:pPr>
      <w:ind w:left="480"/>
    </w:pPr>
  </w:style>
  <w:style w:type="paragraph" w:styleId="Kazalovsebine1">
    <w:name w:val="toc 1"/>
    <w:basedOn w:val="Navaden"/>
    <w:next w:val="Navaden"/>
    <w:autoRedefine/>
    <w:semiHidden/>
    <w:rsid w:val="00486825"/>
  </w:style>
  <w:style w:type="paragraph" w:styleId="Revizija">
    <w:name w:val="Revision"/>
    <w:hidden/>
    <w:uiPriority w:val="99"/>
    <w:semiHidden/>
    <w:rsid w:val="002D6E0E"/>
    <w:rPr>
      <w:sz w:val="24"/>
      <w:szCs w:val="24"/>
      <w:lang w:eastAsia="sl-SI"/>
    </w:rPr>
  </w:style>
  <w:style w:type="paragraph" w:styleId="Telobesedila-zamik">
    <w:name w:val="Body Text Indent"/>
    <w:basedOn w:val="Navaden"/>
    <w:link w:val="Telobesedila-zamikZnak"/>
    <w:rsid w:val="00FB2215"/>
    <w:pPr>
      <w:spacing w:after="120"/>
      <w:ind w:left="283"/>
    </w:pPr>
  </w:style>
  <w:style w:type="character" w:styleId="Telobesedila-zamikZnak" w:customStyle="1">
    <w:name w:val="Telo besedila - zamik Znak"/>
    <w:link w:val="Telobesedila-zamik"/>
    <w:rsid w:val="00FB2215"/>
    <w:rPr>
      <w:sz w:val="24"/>
      <w:szCs w:val="24"/>
    </w:rPr>
  </w:style>
  <w:style w:type="paragraph" w:styleId="Odstavekseznama">
    <w:name w:val="List Paragraph"/>
    <w:aliases w:val="List paragraph"/>
    <w:basedOn w:val="Navaden"/>
    <w:uiPriority w:val="34"/>
    <w:qFormat/>
    <w:rsid w:val="00364087"/>
    <w:pPr>
      <w:suppressAutoHyphens/>
      <w:autoSpaceDN w:val="0"/>
      <w:spacing w:after="160" w:line="244" w:lineRule="auto"/>
      <w:ind w:left="720"/>
      <w:textAlignment w:val="baseline"/>
    </w:pPr>
    <w:rPr>
      <w:rFonts w:ascii="Calibri" w:hAnsi="Calibri"/>
      <w:sz w:val="22"/>
      <w:szCs w:val="22"/>
      <w:lang w:val="en-GB"/>
    </w:rPr>
  </w:style>
  <w:style w:type="paragraph" w:styleId="Default" w:customStyle="1">
    <w:name w:val="Default"/>
    <w:rsid w:val="00AE5495"/>
    <w:pPr>
      <w:autoSpaceDE w:val="0"/>
      <w:autoSpaceDN w:val="0"/>
      <w:adjustRightInd w:val="0"/>
    </w:pPr>
    <w:rPr>
      <w:color w:val="000000"/>
      <w:sz w:val="24"/>
      <w:szCs w:val="24"/>
    </w:rPr>
  </w:style>
  <w:style w:type="character" w:styleId="UnresolvedMention1" w:customStyle="1">
    <w:name w:val="Unresolved Mention1"/>
    <w:basedOn w:val="Privzetapisavaodstavka"/>
    <w:uiPriority w:val="99"/>
    <w:semiHidden/>
    <w:unhideWhenUsed/>
    <w:rsid w:val="00FB49D3"/>
    <w:rPr>
      <w:color w:val="605E5C"/>
      <w:shd w:val="clear" w:color="auto" w:fill="E1DFDD"/>
    </w:rPr>
  </w:style>
  <w:style w:type="character" w:styleId="SledenaHiperpovezava">
    <w:name w:val="FollowedHyperlink"/>
    <w:basedOn w:val="Privzetapisavaodstavka"/>
    <w:semiHidden/>
    <w:unhideWhenUsed/>
    <w:rsid w:val="00536F7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F16EE"/>
    <w:rPr>
      <w:sz w:val="24"/>
      <w:szCs w:val="24"/>
      <w:lang w:eastAsia="sl-SI"/>
    </w:rPr>
  </w:style>
  <w:style w:type="paragraph" w:styleId="Naslov1">
    <w:name w:val="heading 1"/>
    <w:basedOn w:val="Navaden"/>
    <w:next w:val="Navaden"/>
    <w:qFormat/>
    <w:rsid w:val="008F16EE"/>
    <w:pPr>
      <w:keepNext/>
      <w:outlineLvl w:val="0"/>
    </w:pPr>
    <w:rPr>
      <w:b/>
      <w:sz w:val="28"/>
      <w:szCs w:val="28"/>
    </w:rPr>
  </w:style>
  <w:style w:type="paragraph" w:styleId="Naslov2">
    <w:name w:val="heading 2"/>
    <w:basedOn w:val="Navaden"/>
    <w:next w:val="Navaden"/>
    <w:qFormat/>
    <w:rsid w:val="008F16EE"/>
    <w:pPr>
      <w:keepNext/>
      <w:outlineLvl w:val="1"/>
    </w:pPr>
    <w:rPr>
      <w:b/>
      <w:color w:val="FF0000"/>
      <w:sz w:val="28"/>
      <w:szCs w:val="28"/>
    </w:rPr>
  </w:style>
  <w:style w:type="paragraph" w:styleId="Naslov3">
    <w:name w:val="heading 3"/>
    <w:basedOn w:val="Navaden"/>
    <w:next w:val="Navaden"/>
    <w:qFormat/>
    <w:rsid w:val="008F16EE"/>
    <w:pPr>
      <w:keepNext/>
      <w:outlineLvl w:val="2"/>
    </w:pPr>
    <w:rPr>
      <w:b/>
      <w:color w:val="FF00FF"/>
      <w:sz w:val="28"/>
      <w:szCs w:val="28"/>
    </w:rPr>
  </w:style>
  <w:style w:type="paragraph" w:styleId="Naslov4">
    <w:name w:val="heading 4"/>
    <w:basedOn w:val="Navaden"/>
    <w:next w:val="Navaden"/>
    <w:qFormat/>
    <w:rsid w:val="008F16EE"/>
    <w:pPr>
      <w:keepNext/>
      <w:outlineLvl w:val="3"/>
    </w:pPr>
    <w:rPr>
      <w:b/>
      <w:color w:val="FF00FF"/>
    </w:rPr>
  </w:style>
  <w:style w:type="paragraph" w:styleId="Naslov5">
    <w:name w:val="heading 5"/>
    <w:basedOn w:val="Navaden"/>
    <w:next w:val="Navaden"/>
    <w:qFormat/>
    <w:rsid w:val="008F16EE"/>
    <w:pPr>
      <w:keepNext/>
      <w:jc w:val="both"/>
      <w:outlineLvl w:val="4"/>
    </w:pPr>
    <w:rPr>
      <w:rFonts w:ascii="Times" w:hAnsi="Times"/>
      <w:b/>
      <w:color w:val="FF00FF"/>
    </w:rPr>
  </w:style>
  <w:style w:type="paragraph" w:styleId="Naslov6">
    <w:name w:val="heading 6"/>
    <w:basedOn w:val="Navaden"/>
    <w:next w:val="Navaden"/>
    <w:qFormat/>
    <w:rsid w:val="008F16EE"/>
    <w:pPr>
      <w:keepNext/>
      <w:outlineLvl w:val="5"/>
    </w:pPr>
    <w:rPr>
      <w:b/>
      <w:color w:val="0000FF"/>
      <w:sz w:val="28"/>
      <w:szCs w:val="28"/>
    </w:rPr>
  </w:style>
  <w:style w:type="paragraph" w:styleId="Naslov7">
    <w:name w:val="heading 7"/>
    <w:basedOn w:val="Navaden"/>
    <w:next w:val="Navaden"/>
    <w:qFormat/>
    <w:rsid w:val="008F16EE"/>
    <w:pPr>
      <w:keepNext/>
      <w:outlineLvl w:val="6"/>
    </w:pPr>
    <w:rPr>
      <w:rFonts w:ascii="Times" w:hAnsi="Times"/>
      <w:b/>
      <w:color w:val="00FF00"/>
      <w:sz w:val="28"/>
      <w:szCs w:val="28"/>
    </w:rPr>
  </w:style>
  <w:style w:type="paragraph" w:styleId="Naslov8">
    <w:name w:val="heading 8"/>
    <w:basedOn w:val="Navaden"/>
    <w:next w:val="Navaden"/>
    <w:qFormat/>
    <w:rsid w:val="008F16EE"/>
    <w:pPr>
      <w:keepNext/>
      <w:jc w:val="center"/>
      <w:outlineLvl w:val="7"/>
    </w:pPr>
    <w:rPr>
      <w:b/>
      <w:color w:val="333300"/>
      <w:sz w:val="30"/>
      <w:szCs w:val="30"/>
    </w:rPr>
  </w:style>
  <w:style w:type="paragraph" w:styleId="Naslov9">
    <w:name w:val="heading 9"/>
    <w:basedOn w:val="Navaden"/>
    <w:next w:val="Navaden"/>
    <w:qFormat/>
    <w:rsid w:val="008F16EE"/>
    <w:pPr>
      <w:keepNext/>
      <w:jc w:val="both"/>
      <w:outlineLvl w:val="8"/>
    </w:pPr>
    <w:rPr>
      <w:b/>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rsid w:val="008F16EE"/>
    <w:rPr>
      <w:sz w:val="16"/>
      <w:szCs w:val="16"/>
    </w:rPr>
  </w:style>
  <w:style w:type="paragraph" w:styleId="Telobesedila2">
    <w:name w:val="Body Text 2"/>
    <w:basedOn w:val="Navaden"/>
    <w:rsid w:val="008F16EE"/>
    <w:rPr>
      <w:b/>
      <w:color w:val="FF00FF"/>
      <w:sz w:val="28"/>
      <w:szCs w:val="28"/>
    </w:rPr>
  </w:style>
  <w:style w:type="paragraph" w:styleId="Glava">
    <w:name w:val="header"/>
    <w:basedOn w:val="Navaden"/>
    <w:link w:val="GlavaZnak"/>
    <w:rsid w:val="008F16EE"/>
    <w:pPr>
      <w:tabs>
        <w:tab w:val="center" w:pos="4536"/>
        <w:tab w:val="right" w:pos="9072"/>
      </w:tabs>
    </w:pPr>
  </w:style>
  <w:style w:type="paragraph" w:styleId="Noga">
    <w:name w:val="footer"/>
    <w:basedOn w:val="Navaden"/>
    <w:link w:val="NogaZnak"/>
    <w:rsid w:val="008F16EE"/>
    <w:pPr>
      <w:tabs>
        <w:tab w:val="center" w:pos="4536"/>
        <w:tab w:val="right" w:pos="9072"/>
      </w:tabs>
    </w:pPr>
  </w:style>
  <w:style w:type="character" w:styleId="tevilkastrani">
    <w:name w:val="page number"/>
    <w:basedOn w:val="Privzetapisavaodstavka"/>
    <w:rsid w:val="008F16EE"/>
  </w:style>
  <w:style w:type="character" w:styleId="Hiperpovezava">
    <w:name w:val="Hyperlink"/>
    <w:rsid w:val="008F16EE"/>
    <w:rPr>
      <w:color w:val="0000FF"/>
      <w:u w:val="single"/>
    </w:rPr>
  </w:style>
  <w:style w:type="paragraph" w:styleId="Pripombabesedilo">
    <w:name w:val="annotation text"/>
    <w:basedOn w:val="Navaden"/>
    <w:rsid w:val="007F5C5A"/>
    <w:rPr>
      <w:sz w:val="20"/>
      <w:szCs w:val="20"/>
    </w:rPr>
  </w:style>
  <w:style w:type="table" w:styleId="Tabelamrea">
    <w:name w:val="Table Grid"/>
    <w:basedOn w:val="Navadnatabela"/>
    <w:rsid w:val="007F5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974AFB"/>
    <w:rPr>
      <w:rFonts w:ascii="Tahoma" w:hAnsi="Tahoma" w:cs="Tahoma"/>
      <w:sz w:val="16"/>
      <w:szCs w:val="16"/>
    </w:rPr>
  </w:style>
  <w:style w:type="paragraph" w:styleId="Telobesedila">
    <w:name w:val="Body Text"/>
    <w:basedOn w:val="Navaden"/>
    <w:rsid w:val="001449E7"/>
    <w:pPr>
      <w:spacing w:after="120"/>
    </w:pPr>
  </w:style>
  <w:style w:type="character" w:customStyle="1" w:styleId="NogaZnak">
    <w:name w:val="Noga Znak"/>
    <w:link w:val="Noga"/>
    <w:rsid w:val="001449E7"/>
    <w:rPr>
      <w:sz w:val="24"/>
      <w:szCs w:val="24"/>
      <w:lang w:val="sl-SI" w:eastAsia="sl-SI" w:bidi="ar-SA"/>
    </w:rPr>
  </w:style>
  <w:style w:type="character" w:customStyle="1" w:styleId="GlavaZnak">
    <w:name w:val="Glava Znak"/>
    <w:link w:val="Glava"/>
    <w:rsid w:val="001449E7"/>
    <w:rPr>
      <w:sz w:val="24"/>
      <w:szCs w:val="24"/>
      <w:lang w:val="sl-SI" w:eastAsia="sl-SI" w:bidi="ar-SA"/>
    </w:rPr>
  </w:style>
  <w:style w:type="character" w:customStyle="1" w:styleId="apple-converted-space">
    <w:name w:val="apple-converted-space"/>
    <w:basedOn w:val="Privzetapisavaodstavka"/>
    <w:rsid w:val="001449E7"/>
  </w:style>
  <w:style w:type="paragraph" w:styleId="Zadevapripombe">
    <w:name w:val="annotation subject"/>
    <w:basedOn w:val="Pripombabesedilo"/>
    <w:next w:val="Pripombabesedilo"/>
    <w:semiHidden/>
    <w:rsid w:val="00230025"/>
    <w:rPr>
      <w:b/>
      <w:bCs/>
    </w:rPr>
  </w:style>
  <w:style w:type="character" w:customStyle="1" w:styleId="hps">
    <w:name w:val="hps"/>
    <w:basedOn w:val="Privzetapisavaodstavka"/>
    <w:rsid w:val="00674796"/>
  </w:style>
  <w:style w:type="character" w:customStyle="1" w:styleId="hpsatn">
    <w:name w:val="hps atn"/>
    <w:basedOn w:val="Privzetapisavaodstavka"/>
    <w:rsid w:val="007C2896"/>
  </w:style>
  <w:style w:type="character" w:customStyle="1" w:styleId="MihaKoprivnikar">
    <w:name w:val="Miha Koprivnikar"/>
    <w:semiHidden/>
    <w:rsid w:val="00191FFB"/>
    <w:rPr>
      <w:rFonts w:ascii="Arial" w:hAnsi="Arial" w:cs="Arial"/>
      <w:color w:val="auto"/>
      <w:sz w:val="20"/>
      <w:szCs w:val="20"/>
    </w:rPr>
  </w:style>
  <w:style w:type="paragraph" w:styleId="Navadensplet">
    <w:name w:val="Normal (Web)"/>
    <w:basedOn w:val="Navaden"/>
    <w:uiPriority w:val="99"/>
    <w:rsid w:val="00B26DB8"/>
    <w:pPr>
      <w:spacing w:before="100" w:beforeAutospacing="1" w:after="100" w:afterAutospacing="1"/>
    </w:pPr>
  </w:style>
  <w:style w:type="paragraph" w:styleId="Kazalovsebine2">
    <w:name w:val="toc 2"/>
    <w:basedOn w:val="Navaden"/>
    <w:next w:val="Navaden"/>
    <w:autoRedefine/>
    <w:semiHidden/>
    <w:rsid w:val="00486825"/>
    <w:pPr>
      <w:ind w:left="240"/>
    </w:pPr>
  </w:style>
  <w:style w:type="paragraph" w:styleId="Kazalovsebine3">
    <w:name w:val="toc 3"/>
    <w:basedOn w:val="Navaden"/>
    <w:next w:val="Navaden"/>
    <w:autoRedefine/>
    <w:semiHidden/>
    <w:rsid w:val="00486825"/>
    <w:pPr>
      <w:ind w:left="480"/>
    </w:pPr>
  </w:style>
  <w:style w:type="paragraph" w:styleId="Kazalovsebine1">
    <w:name w:val="toc 1"/>
    <w:basedOn w:val="Navaden"/>
    <w:next w:val="Navaden"/>
    <w:autoRedefine/>
    <w:semiHidden/>
    <w:rsid w:val="00486825"/>
  </w:style>
  <w:style w:type="paragraph" w:styleId="Revizija">
    <w:name w:val="Revision"/>
    <w:hidden/>
    <w:uiPriority w:val="99"/>
    <w:semiHidden/>
    <w:rsid w:val="002D6E0E"/>
    <w:rPr>
      <w:sz w:val="24"/>
      <w:szCs w:val="24"/>
      <w:lang w:eastAsia="sl-SI"/>
    </w:rPr>
  </w:style>
  <w:style w:type="paragraph" w:styleId="Telobesedila-zamik">
    <w:name w:val="Body Text Indent"/>
    <w:basedOn w:val="Navaden"/>
    <w:link w:val="Telobesedila-zamikZnak"/>
    <w:rsid w:val="00FB2215"/>
    <w:pPr>
      <w:spacing w:after="120"/>
      <w:ind w:left="283"/>
    </w:pPr>
  </w:style>
  <w:style w:type="character" w:customStyle="1" w:styleId="Telobesedila-zamikZnak">
    <w:name w:val="Telo besedila - zamik Znak"/>
    <w:link w:val="Telobesedila-zamik"/>
    <w:rsid w:val="00FB2215"/>
    <w:rPr>
      <w:sz w:val="24"/>
      <w:szCs w:val="24"/>
    </w:rPr>
  </w:style>
  <w:style w:type="paragraph" w:styleId="Odstavekseznama">
    <w:name w:val="List Paragraph"/>
    <w:aliases w:val="List paragraph"/>
    <w:basedOn w:val="Navaden"/>
    <w:uiPriority w:val="34"/>
    <w:qFormat/>
    <w:rsid w:val="00364087"/>
    <w:pPr>
      <w:suppressAutoHyphens/>
      <w:autoSpaceDN w:val="0"/>
      <w:spacing w:after="160" w:line="244" w:lineRule="auto"/>
      <w:ind w:left="720"/>
      <w:textAlignment w:val="baseline"/>
    </w:pPr>
    <w:rPr>
      <w:rFonts w:ascii="Calibri" w:hAnsi="Calibri"/>
      <w:sz w:val="22"/>
      <w:szCs w:val="22"/>
      <w:lang w:val="en-GB"/>
    </w:rPr>
  </w:style>
  <w:style w:type="paragraph" w:customStyle="1" w:styleId="Default">
    <w:name w:val="Default"/>
    <w:rsid w:val="00AE5495"/>
    <w:pPr>
      <w:autoSpaceDE w:val="0"/>
      <w:autoSpaceDN w:val="0"/>
      <w:adjustRightInd w:val="0"/>
    </w:pPr>
    <w:rPr>
      <w:color w:val="000000"/>
      <w:sz w:val="24"/>
      <w:szCs w:val="24"/>
    </w:rPr>
  </w:style>
  <w:style w:type="character" w:customStyle="1" w:styleId="UnresolvedMention1">
    <w:name w:val="Unresolved Mention1"/>
    <w:basedOn w:val="Privzetapisavaodstavka"/>
    <w:uiPriority w:val="99"/>
    <w:semiHidden/>
    <w:unhideWhenUsed/>
    <w:rsid w:val="00FB49D3"/>
    <w:rPr>
      <w:color w:val="605E5C"/>
      <w:shd w:val="clear" w:color="auto" w:fill="E1DFDD"/>
    </w:rPr>
  </w:style>
  <w:style w:type="character" w:styleId="SledenaHiperpovezava">
    <w:name w:val="FollowedHyperlink"/>
    <w:basedOn w:val="Privzetapisavaodstavka"/>
    <w:semiHidden/>
    <w:unhideWhenUsed/>
    <w:rsid w:val="00536F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82593">
      <w:bodyDiv w:val="1"/>
      <w:marLeft w:val="0"/>
      <w:marRight w:val="0"/>
      <w:marTop w:val="0"/>
      <w:marBottom w:val="0"/>
      <w:divBdr>
        <w:top w:val="none" w:sz="0" w:space="0" w:color="auto"/>
        <w:left w:val="none" w:sz="0" w:space="0" w:color="auto"/>
        <w:bottom w:val="none" w:sz="0" w:space="0" w:color="auto"/>
        <w:right w:val="none" w:sz="0" w:space="0" w:color="auto"/>
      </w:divBdr>
      <w:divsChild>
        <w:div w:id="1318801888">
          <w:marLeft w:val="0"/>
          <w:marRight w:val="0"/>
          <w:marTop w:val="0"/>
          <w:marBottom w:val="0"/>
          <w:divBdr>
            <w:top w:val="single" w:sz="4" w:space="0" w:color="F5F5F5"/>
            <w:left w:val="single" w:sz="4" w:space="0" w:color="F5F5F5"/>
            <w:bottom w:val="single" w:sz="4" w:space="0" w:color="F5F5F5"/>
            <w:right w:val="single" w:sz="4" w:space="0" w:color="F5F5F5"/>
          </w:divBdr>
          <w:divsChild>
            <w:div w:id="433939105">
              <w:marLeft w:val="0"/>
              <w:marRight w:val="0"/>
              <w:marTop w:val="0"/>
              <w:marBottom w:val="0"/>
              <w:divBdr>
                <w:top w:val="none" w:sz="0" w:space="0" w:color="auto"/>
                <w:left w:val="none" w:sz="0" w:space="0" w:color="auto"/>
                <w:bottom w:val="none" w:sz="0" w:space="0" w:color="auto"/>
                <w:right w:val="none" w:sz="0" w:space="0" w:color="auto"/>
              </w:divBdr>
              <w:divsChild>
                <w:div w:id="6971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927">
      <w:bodyDiv w:val="1"/>
      <w:marLeft w:val="0"/>
      <w:marRight w:val="0"/>
      <w:marTop w:val="0"/>
      <w:marBottom w:val="0"/>
      <w:divBdr>
        <w:top w:val="none" w:sz="0" w:space="0" w:color="auto"/>
        <w:left w:val="none" w:sz="0" w:space="0" w:color="auto"/>
        <w:bottom w:val="none" w:sz="0" w:space="0" w:color="auto"/>
        <w:right w:val="none" w:sz="0" w:space="0" w:color="auto"/>
      </w:divBdr>
      <w:divsChild>
        <w:div w:id="1878659104">
          <w:marLeft w:val="0"/>
          <w:marRight w:val="0"/>
          <w:marTop w:val="0"/>
          <w:marBottom w:val="0"/>
          <w:divBdr>
            <w:top w:val="single" w:sz="4" w:space="0" w:color="F5F5F5"/>
            <w:left w:val="single" w:sz="4" w:space="0" w:color="F5F5F5"/>
            <w:bottom w:val="single" w:sz="4" w:space="0" w:color="F5F5F5"/>
            <w:right w:val="single" w:sz="4" w:space="0" w:color="F5F5F5"/>
          </w:divBdr>
          <w:divsChild>
            <w:div w:id="431978217">
              <w:marLeft w:val="0"/>
              <w:marRight w:val="0"/>
              <w:marTop w:val="0"/>
              <w:marBottom w:val="0"/>
              <w:divBdr>
                <w:top w:val="none" w:sz="0" w:space="0" w:color="auto"/>
                <w:left w:val="none" w:sz="0" w:space="0" w:color="auto"/>
                <w:bottom w:val="none" w:sz="0" w:space="0" w:color="auto"/>
                <w:right w:val="none" w:sz="0" w:space="0" w:color="auto"/>
              </w:divBdr>
              <w:divsChild>
                <w:div w:id="4427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25648">
      <w:bodyDiv w:val="1"/>
      <w:marLeft w:val="0"/>
      <w:marRight w:val="0"/>
      <w:marTop w:val="0"/>
      <w:marBottom w:val="0"/>
      <w:divBdr>
        <w:top w:val="none" w:sz="0" w:space="0" w:color="auto"/>
        <w:left w:val="none" w:sz="0" w:space="0" w:color="auto"/>
        <w:bottom w:val="none" w:sz="0" w:space="0" w:color="auto"/>
        <w:right w:val="none" w:sz="0" w:space="0" w:color="auto"/>
      </w:divBdr>
    </w:div>
    <w:div w:id="2058233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hyperlink" Target="http://www.uradni-list.si/1/objava.jsp?urlid=199813&amp;stevilka=534" TargetMode="External" Id="rId18" /><Relationship Type="http://schemas.openxmlformats.org/officeDocument/2006/relationships/hyperlink" Target="http://pisrs.si/Pis.web/pregledPredpisa?id=ZAKO270" TargetMode="External" Id="rId26" /><Relationship Type="http://schemas.openxmlformats.org/officeDocument/2006/relationships/hyperlink" Target="http://pisrs.si/Pis.web/pregledPredpisa?id=PRAV9492" TargetMode="External" Id="rId39" /><Relationship Type="http://schemas.openxmlformats.org/officeDocument/2006/relationships/styles" Target="styles.xml" Id="rId3" /><Relationship Type="http://schemas.openxmlformats.org/officeDocument/2006/relationships/hyperlink" Target="http://www.uradni-list.si/1/ulkazalo.jsp?urlid=200031" TargetMode="External" Id="rId21" /><Relationship Type="http://schemas.openxmlformats.org/officeDocument/2006/relationships/hyperlink" Target="http://pisrs.si/Pis.web/pregledPredpisa?id=ZAKO270" TargetMode="External" Id="rId34" /><Relationship Type="http://schemas.openxmlformats.org/officeDocument/2006/relationships/theme" Target="theme/theme1.xml" Id="rId42"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hyperlink" Target="https://www.e-prostor.gov.si/fileadmin/Aplikacije/dr_raba.pdf" TargetMode="External" Id="rId25" /><Relationship Type="http://schemas.openxmlformats.org/officeDocument/2006/relationships/hyperlink" Target="http://www.pisrs.si/Pis.web/pregledPredpisa?id=ZAKO1342" TargetMode="External" Id="rId33" /><Relationship Type="http://schemas.openxmlformats.org/officeDocument/2006/relationships/hyperlink" Target="http://pisrs.si/Pis.web/pregledPredpisa?id=PRAV2997" TargetMode="External" Id="rId38"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hyperlink" Target="http://www.uradni-list.si/1/objava.jsp?urlid=199956&amp;stevilka=2655" TargetMode="External" Id="rId20" /><Relationship Type="http://schemas.openxmlformats.org/officeDocument/2006/relationships/hyperlink" Target="http://www.uradni-list.si/1/objava.jsp?sop=2002-01-2810"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pefc.si" TargetMode="External" Id="rId11" /><Relationship Type="http://schemas.openxmlformats.org/officeDocument/2006/relationships/hyperlink" Target="http://www.mkgp.gov.si/index.php?id=2214&amp;L=1" TargetMode="External" Id="rId24" /><Relationship Type="http://schemas.openxmlformats.org/officeDocument/2006/relationships/hyperlink" Target="http://www.uradni-list.si/1/objava.jsp?sop=2011-01-3278" TargetMode="External" Id="rId32" /><Relationship Type="http://schemas.openxmlformats.org/officeDocument/2006/relationships/hyperlink" Target="http://www.uradni-list.si/1/objava.jsp?sop=2016-01-1304" TargetMode="External" Id="rId37" /><Relationship Type="http://schemas.openxmlformats.org/officeDocument/2006/relationships/hyperlink" Target="http://www.pisrs.si/Pis.web/pregledPredpisa?id=PRAV9225" TargetMode="External" Id="rId40" /><Relationship Type="http://schemas.openxmlformats.org/officeDocument/2006/relationships/settings" Target="settings.xml" Id="rId5" /><Relationship Type="http://schemas.openxmlformats.org/officeDocument/2006/relationships/hyperlink" Target="http://www.pefc.si" TargetMode="External" Id="rId15" /><Relationship Type="http://schemas.openxmlformats.org/officeDocument/2006/relationships/hyperlink" Target="http://www.uradni-list.si/1/objava.jsp?urlid=2002110&amp;stevilka=5387" TargetMode="External" Id="rId23" /><Relationship Type="http://schemas.openxmlformats.org/officeDocument/2006/relationships/hyperlink" Target="https://www.gov.si/drzavni-organi/ministrstva/ministrstvo-za-okolje-in-prostor/zakonodaja-ministrstva-za-okolje-in-prostor/" TargetMode="External" Id="rId28" /><Relationship Type="http://schemas.openxmlformats.org/officeDocument/2006/relationships/hyperlink" Target="http://www.uradni-list.si/1/objava.jsp?sop=2009-01-5220" TargetMode="External" Id="rId36" /><Relationship Type="http://schemas.openxmlformats.org/officeDocument/2006/relationships/hyperlink" Target="mailto:info@pefc.si" TargetMode="External" Id="rId10" /><Relationship Type="http://schemas.openxmlformats.org/officeDocument/2006/relationships/hyperlink" Target="http://www.uradni-list.si/1/objava.jsp?urlid=199924&amp;stevilka=1130" TargetMode="External" Id="rId19" /><Relationship Type="http://schemas.openxmlformats.org/officeDocument/2006/relationships/hyperlink" Target="http://www.uradni-list.si/1/objava.jsp?sop=2004-01-2131" TargetMode="External" Id="rId31"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hyperlink" Target="http://www.uradni-list.si/1/objava.jsp?urlid=200267&amp;stevilka=3231" TargetMode="External" Id="rId22" /><Relationship Type="http://schemas.openxmlformats.org/officeDocument/2006/relationships/hyperlink" Target="http://pisrs.si/Pis.web/pregledPredpisa?id=ZAKO270" TargetMode="External" Id="rId27" /><Relationship Type="http://schemas.openxmlformats.org/officeDocument/2006/relationships/hyperlink" Target="http://www.uradni-list.si/1/objava.jsp?sop=2002-21-0110" TargetMode="External" Id="rId30" /><Relationship Type="http://schemas.openxmlformats.org/officeDocument/2006/relationships/hyperlink" Target="http://pisrs.si/Pis.web/pregledPredpisa?id=ZAKO270" TargetMode="External" Id="rId35" /><Relationship Type="http://schemas.microsoft.com/office/2011/relationships/people" Target="people.xm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2E9CC-9384-4280-8E36-FB26D7602CB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KGZS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Logotip Zavoda za certifikacijo gozdov</dc:title>
  <dc:creator>IGOR KOTNIK</dc:creator>
  <lastModifiedBy>Mihael Koprivnikar</lastModifiedBy>
  <revision>4</revision>
  <lastPrinted>2012-11-12T21:52:00.0000000Z</lastPrinted>
  <dcterms:created xsi:type="dcterms:W3CDTF">2023-02-10T11:02:00.0000000Z</dcterms:created>
  <dcterms:modified xsi:type="dcterms:W3CDTF">2023-10-05T11:19:55.3864727Z</dcterms:modified>
</coreProperties>
</file>